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79F" w:rsidRDefault="0077579F" w:rsidP="0077579F">
      <w:pPr>
        <w:spacing w:after="0" w:line="240" w:lineRule="auto"/>
        <w:jc w:val="center"/>
        <w:rPr>
          <w:rFonts w:ascii="Times New Roman" w:hAnsi="Times New Roman" w:cs="Times New Roman"/>
          <w:b/>
          <w:sz w:val="28"/>
          <w:szCs w:val="28"/>
        </w:rPr>
      </w:pPr>
      <w:r w:rsidRPr="00BA0A56">
        <w:rPr>
          <w:rFonts w:ascii="Times New Roman" w:hAnsi="Times New Roman" w:cs="Times New Roman"/>
          <w:b/>
          <w:sz w:val="28"/>
          <w:szCs w:val="28"/>
        </w:rPr>
        <w:t xml:space="preserve">МУНИЦИПАЛЬНОЕ БЮДЖЕТНОЕ УЧРЕЖДЕНИЕ ДОПОЛНИТЕЛЬНОГО ОБРАЗОВАНИЯ </w:t>
      </w:r>
    </w:p>
    <w:p w:rsidR="0077579F" w:rsidRDefault="0077579F" w:rsidP="0077579F">
      <w:pPr>
        <w:spacing w:after="0" w:line="240" w:lineRule="auto"/>
        <w:jc w:val="center"/>
        <w:rPr>
          <w:rFonts w:ascii="Times New Roman" w:hAnsi="Times New Roman" w:cs="Times New Roman"/>
          <w:b/>
          <w:sz w:val="28"/>
          <w:szCs w:val="28"/>
        </w:rPr>
      </w:pPr>
      <w:r w:rsidRPr="00BA0A56">
        <w:rPr>
          <w:rFonts w:ascii="Times New Roman" w:hAnsi="Times New Roman" w:cs="Times New Roman"/>
          <w:b/>
          <w:sz w:val="28"/>
          <w:szCs w:val="28"/>
        </w:rPr>
        <w:t>«СПОРТИВНАЯ ШКОЛА ПО ВИДАМ ЕДИНОБОРСТВ»</w:t>
      </w:r>
    </w:p>
    <w:p w:rsidR="0077579F" w:rsidRDefault="0077579F" w:rsidP="0077579F">
      <w:pPr>
        <w:spacing w:after="0" w:line="240" w:lineRule="auto"/>
        <w:jc w:val="center"/>
        <w:rPr>
          <w:rFonts w:ascii="Times New Roman" w:hAnsi="Times New Roman" w:cs="Times New Roman"/>
          <w:b/>
          <w:sz w:val="28"/>
          <w:szCs w:val="28"/>
        </w:rPr>
      </w:pPr>
    </w:p>
    <w:p w:rsidR="0077579F" w:rsidRPr="00BA0A56" w:rsidRDefault="0077579F" w:rsidP="0077579F">
      <w:pPr>
        <w:spacing w:after="0" w:line="240" w:lineRule="auto"/>
        <w:jc w:val="center"/>
        <w:rPr>
          <w:rFonts w:ascii="Times New Roman" w:hAnsi="Times New Roman" w:cs="Times New Roman"/>
          <w:b/>
          <w:sz w:val="28"/>
          <w:szCs w:val="28"/>
        </w:rPr>
      </w:pP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4"/>
        <w:gridCol w:w="4321"/>
      </w:tblGrid>
      <w:tr w:rsidR="0077579F" w:rsidTr="006421F6">
        <w:tc>
          <w:tcPr>
            <w:tcW w:w="4314" w:type="dxa"/>
          </w:tcPr>
          <w:p w:rsidR="0077579F" w:rsidRDefault="0077579F" w:rsidP="006421F6">
            <w:pPr>
              <w:spacing w:after="0"/>
              <w:ind w:left="0"/>
              <w:rPr>
                <w:rFonts w:ascii="Times New Roman" w:eastAsia="Calibri" w:hAnsi="Times New Roman" w:cs="Times New Roman"/>
                <w:bCs/>
                <w:sz w:val="28"/>
                <w:szCs w:val="28"/>
              </w:rPr>
            </w:pPr>
            <w:r w:rsidRPr="00BA0A56">
              <w:rPr>
                <w:rFonts w:ascii="Times New Roman" w:eastAsia="Calibri" w:hAnsi="Times New Roman" w:cs="Times New Roman"/>
                <w:bCs/>
                <w:sz w:val="28"/>
                <w:szCs w:val="28"/>
              </w:rPr>
              <w:t xml:space="preserve">Принята </w:t>
            </w:r>
          </w:p>
          <w:p w:rsidR="0077579F" w:rsidRPr="00BA0A56" w:rsidRDefault="0077579F" w:rsidP="006421F6">
            <w:pPr>
              <w:spacing w:after="0"/>
              <w:ind w:left="0"/>
              <w:rPr>
                <w:rFonts w:ascii="Times New Roman" w:eastAsia="Calibri" w:hAnsi="Times New Roman" w:cs="Times New Roman"/>
                <w:bCs/>
                <w:sz w:val="28"/>
                <w:szCs w:val="28"/>
              </w:rPr>
            </w:pPr>
            <w:r w:rsidRPr="00BA0A56">
              <w:rPr>
                <w:rFonts w:ascii="Times New Roman" w:eastAsia="Calibri" w:hAnsi="Times New Roman" w:cs="Times New Roman"/>
                <w:bCs/>
                <w:sz w:val="28"/>
                <w:szCs w:val="28"/>
              </w:rPr>
              <w:t>педагогическим советом</w:t>
            </w:r>
          </w:p>
          <w:p w:rsidR="0077579F" w:rsidRDefault="0077579F" w:rsidP="006421F6">
            <w:pPr>
              <w:spacing w:after="0"/>
              <w:ind w:left="0"/>
              <w:rPr>
                <w:rFonts w:ascii="Times New Roman" w:eastAsia="Calibri" w:hAnsi="Times New Roman" w:cs="Times New Roman"/>
                <w:b/>
                <w:bCs/>
                <w:sz w:val="28"/>
                <w:szCs w:val="28"/>
              </w:rPr>
            </w:pPr>
            <w:r w:rsidRPr="00BA0A56">
              <w:rPr>
                <w:rFonts w:ascii="Times New Roman" w:eastAsia="Calibri" w:hAnsi="Times New Roman" w:cs="Times New Roman"/>
                <w:bCs/>
                <w:sz w:val="28"/>
                <w:szCs w:val="28"/>
              </w:rPr>
              <w:t>Протокол от _______ №_____</w:t>
            </w:r>
          </w:p>
        </w:tc>
        <w:tc>
          <w:tcPr>
            <w:tcW w:w="4321" w:type="dxa"/>
          </w:tcPr>
          <w:p w:rsidR="0077579F" w:rsidRDefault="0077579F" w:rsidP="006421F6">
            <w:pPr>
              <w:spacing w:after="0"/>
              <w:ind w:left="0"/>
              <w:rPr>
                <w:rFonts w:ascii="Times New Roman" w:eastAsia="Calibri" w:hAnsi="Times New Roman" w:cs="Times New Roman"/>
                <w:bCs/>
                <w:sz w:val="28"/>
                <w:szCs w:val="28"/>
              </w:rPr>
            </w:pPr>
            <w:r w:rsidRPr="00C931B3">
              <w:rPr>
                <w:rFonts w:ascii="Times New Roman" w:eastAsia="Calibri" w:hAnsi="Times New Roman" w:cs="Times New Roman"/>
                <w:bCs/>
                <w:sz w:val="28"/>
                <w:szCs w:val="28"/>
              </w:rPr>
              <w:t>УТВЕРЖДАЮ</w:t>
            </w:r>
          </w:p>
          <w:p w:rsidR="0077579F" w:rsidRDefault="0077579F" w:rsidP="006421F6">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Директор МБУ ДО «Спортивная школа по видам единоборств»</w:t>
            </w:r>
          </w:p>
          <w:p w:rsidR="0077579F" w:rsidRDefault="00962A49" w:rsidP="006421F6">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___________ А. В. Лавров</w:t>
            </w:r>
          </w:p>
          <w:p w:rsidR="0077579F" w:rsidRPr="00C931B3" w:rsidRDefault="0077579F" w:rsidP="006421F6">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___________20___ г.</w:t>
            </w:r>
          </w:p>
        </w:tc>
      </w:tr>
    </w:tbl>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Дополнительная образовательная программа спортивной подготовки по виду спорта «спорт лиц с поражение</w:t>
      </w:r>
      <w:r w:rsidR="0015597E">
        <w:rPr>
          <w:rFonts w:ascii="Times New Roman" w:eastAsia="Calibri" w:hAnsi="Times New Roman" w:cs="Times New Roman"/>
          <w:b/>
          <w:bCs/>
          <w:sz w:val="28"/>
          <w:szCs w:val="28"/>
        </w:rPr>
        <w:t>м</w:t>
      </w:r>
      <w:r>
        <w:rPr>
          <w:rFonts w:ascii="Times New Roman" w:eastAsia="Calibri" w:hAnsi="Times New Roman" w:cs="Times New Roman"/>
          <w:b/>
          <w:bCs/>
          <w:sz w:val="28"/>
          <w:szCs w:val="28"/>
        </w:rPr>
        <w:t xml:space="preserve"> ОДА» </w:t>
      </w:r>
    </w:p>
    <w:p w:rsidR="0077579F" w:rsidRDefault="0077579F" w:rsidP="0077579F">
      <w:pPr>
        <w:spacing w:after="12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дисциплина </w:t>
      </w:r>
      <w:r w:rsidR="0021054F">
        <w:rPr>
          <w:rFonts w:ascii="Times New Roman" w:eastAsia="Calibri" w:hAnsi="Times New Roman" w:cs="Times New Roman"/>
          <w:b/>
          <w:bCs/>
          <w:sz w:val="28"/>
          <w:szCs w:val="28"/>
        </w:rPr>
        <w:t xml:space="preserve">«легкая атлетика», </w:t>
      </w:r>
      <w:r>
        <w:rPr>
          <w:rFonts w:ascii="Times New Roman" w:eastAsia="Calibri" w:hAnsi="Times New Roman" w:cs="Times New Roman"/>
          <w:b/>
          <w:bCs/>
          <w:sz w:val="28"/>
          <w:szCs w:val="28"/>
        </w:rPr>
        <w:t>«бочча»</w:t>
      </w: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г. Лесосибирск</w:t>
      </w:r>
    </w:p>
    <w:p w:rsidR="00595FBA" w:rsidRDefault="00595FBA" w:rsidP="0077579F">
      <w:pPr>
        <w:ind w:left="0"/>
      </w:pPr>
    </w:p>
    <w:p w:rsidR="00AF5D5F" w:rsidRPr="00A72B92" w:rsidRDefault="00AF5D5F" w:rsidP="00AF5D5F">
      <w:pPr>
        <w:pStyle w:val="a4"/>
        <w:numPr>
          <w:ilvl w:val="0"/>
          <w:numId w:val="1"/>
        </w:numPr>
        <w:spacing w:after="120"/>
        <w:ind w:left="0" w:firstLine="0"/>
        <w:jc w:val="center"/>
        <w:rPr>
          <w:rFonts w:ascii="Times New Roman" w:eastAsia="Calibri" w:hAnsi="Times New Roman" w:cs="Times New Roman"/>
          <w:b/>
          <w:bCs/>
          <w:sz w:val="28"/>
          <w:szCs w:val="28"/>
        </w:rPr>
      </w:pPr>
      <w:r w:rsidRPr="00A72B92">
        <w:rPr>
          <w:rFonts w:ascii="Times New Roman" w:eastAsia="Calibri" w:hAnsi="Times New Roman" w:cs="Times New Roman"/>
          <w:b/>
          <w:bCs/>
          <w:sz w:val="28"/>
          <w:szCs w:val="28"/>
        </w:rPr>
        <w:lastRenderedPageBreak/>
        <w:t>Общие положения</w:t>
      </w:r>
    </w:p>
    <w:p w:rsidR="00AF5D5F" w:rsidRPr="008723E1" w:rsidRDefault="00AF5D5F" w:rsidP="003709FC">
      <w:pPr>
        <w:pStyle w:val="a4"/>
        <w:numPr>
          <w:ilvl w:val="1"/>
          <w:numId w:val="1"/>
        </w:numPr>
        <w:spacing w:after="0" w:line="240" w:lineRule="auto"/>
        <w:ind w:left="0" w:firstLine="0"/>
        <w:jc w:val="both"/>
        <w:rPr>
          <w:rFonts w:ascii="Times New Roman" w:hAnsi="Times New Roman" w:cs="Times New Roman"/>
          <w:sz w:val="24"/>
          <w:szCs w:val="24"/>
        </w:rPr>
      </w:pPr>
      <w:r w:rsidRPr="008723E1">
        <w:rPr>
          <w:rFonts w:ascii="Times New Roman" w:hAnsi="Times New Roman" w:cs="Times New Roman"/>
          <w:sz w:val="24"/>
          <w:szCs w:val="24"/>
        </w:rPr>
        <w:t>Дополнительная образовательная программа спортивной подготовки по виду спорта «</w:t>
      </w:r>
      <w:r w:rsidRPr="008723E1">
        <w:rPr>
          <w:rFonts w:ascii="Times New Roman" w:eastAsia="Calibri" w:hAnsi="Times New Roman" w:cs="Times New Roman"/>
          <w:bCs/>
          <w:sz w:val="24"/>
          <w:szCs w:val="24"/>
        </w:rPr>
        <w:t>спорт лиц с поражение ОДА</w:t>
      </w:r>
      <w:r w:rsidRPr="008723E1">
        <w:rPr>
          <w:rFonts w:ascii="Times New Roman" w:hAnsi="Times New Roman" w:cs="Times New Roman"/>
          <w:sz w:val="24"/>
          <w:szCs w:val="24"/>
        </w:rPr>
        <w:t>» (далее- Программа) предназначена для организации образовательной деятельности по спортивной подготовке «</w:t>
      </w:r>
      <w:r w:rsidRPr="008723E1">
        <w:rPr>
          <w:rFonts w:ascii="Times New Roman" w:eastAsia="Calibri" w:hAnsi="Times New Roman" w:cs="Times New Roman"/>
          <w:bCs/>
          <w:sz w:val="24"/>
          <w:szCs w:val="24"/>
        </w:rPr>
        <w:t>спорт лиц с поражение ОДА</w:t>
      </w:r>
      <w:r w:rsidRPr="008723E1">
        <w:rPr>
          <w:rFonts w:ascii="Times New Roman" w:hAnsi="Times New Roman" w:cs="Times New Roman"/>
          <w:sz w:val="24"/>
          <w:szCs w:val="24"/>
        </w:rPr>
        <w:t>» с учетом совокупности минимальных требований к спортивной подготовке, определенных федеральным стандартом спортивной подготовки по виду спорта «</w:t>
      </w:r>
      <w:r w:rsidRPr="008723E1">
        <w:rPr>
          <w:rFonts w:ascii="Times New Roman" w:eastAsia="Calibri" w:hAnsi="Times New Roman" w:cs="Times New Roman"/>
          <w:bCs/>
          <w:sz w:val="24"/>
          <w:szCs w:val="24"/>
        </w:rPr>
        <w:t>спорт лиц с поражение ОДА</w:t>
      </w:r>
      <w:r w:rsidRPr="008723E1">
        <w:rPr>
          <w:rFonts w:ascii="Times New Roman" w:hAnsi="Times New Roman" w:cs="Times New Roman"/>
          <w:sz w:val="24"/>
          <w:szCs w:val="24"/>
        </w:rPr>
        <w:t xml:space="preserve">», утвержденным приказом Минспорта </w:t>
      </w:r>
      <w:r w:rsidR="00BB3462" w:rsidRPr="008723E1">
        <w:rPr>
          <w:rFonts w:ascii="Times New Roman" w:hAnsi="Times New Roman" w:cs="Times New Roman"/>
          <w:sz w:val="24"/>
          <w:szCs w:val="24"/>
        </w:rPr>
        <w:t xml:space="preserve">спорта </w:t>
      </w:r>
      <w:r w:rsidRPr="008723E1">
        <w:rPr>
          <w:rFonts w:ascii="Times New Roman" w:hAnsi="Times New Roman" w:cs="Times New Roman"/>
          <w:sz w:val="24"/>
          <w:szCs w:val="24"/>
        </w:rPr>
        <w:t xml:space="preserve">России от </w:t>
      </w:r>
      <w:r w:rsidR="00BB3462" w:rsidRPr="008723E1">
        <w:rPr>
          <w:rFonts w:ascii="Times New Roman" w:hAnsi="Times New Roman" w:cs="Times New Roman"/>
          <w:sz w:val="24"/>
          <w:szCs w:val="24"/>
        </w:rPr>
        <w:t>28 ноября 2022 №1084</w:t>
      </w:r>
      <w:r w:rsidRPr="008723E1">
        <w:rPr>
          <w:rFonts w:ascii="Times New Roman" w:hAnsi="Times New Roman" w:cs="Times New Roman"/>
          <w:sz w:val="24"/>
          <w:szCs w:val="24"/>
        </w:rPr>
        <w:t xml:space="preserve"> «Об утверждении федерального стандарта спортивной подготовки по виду спорта </w:t>
      </w:r>
      <w:r w:rsidR="00BB3462" w:rsidRPr="008723E1">
        <w:rPr>
          <w:rFonts w:ascii="Times New Roman" w:hAnsi="Times New Roman" w:cs="Times New Roman"/>
          <w:sz w:val="24"/>
          <w:szCs w:val="24"/>
        </w:rPr>
        <w:t>«</w:t>
      </w:r>
      <w:r w:rsidR="00BB3462" w:rsidRPr="008723E1">
        <w:rPr>
          <w:rFonts w:ascii="Times New Roman" w:eastAsia="Calibri" w:hAnsi="Times New Roman" w:cs="Times New Roman"/>
          <w:bCs/>
          <w:sz w:val="24"/>
          <w:szCs w:val="24"/>
        </w:rPr>
        <w:t>спорт лиц с поражение ОДА»</w:t>
      </w:r>
      <w:r w:rsidR="00BB3462" w:rsidRPr="008723E1">
        <w:rPr>
          <w:rFonts w:ascii="Times New Roman" w:hAnsi="Times New Roman" w:cs="Times New Roman"/>
          <w:sz w:val="24"/>
          <w:szCs w:val="24"/>
        </w:rPr>
        <w:t xml:space="preserve"> </w:t>
      </w:r>
      <w:r w:rsidRPr="008723E1">
        <w:rPr>
          <w:rFonts w:ascii="Times New Roman" w:hAnsi="Times New Roman" w:cs="Times New Roman"/>
          <w:sz w:val="24"/>
          <w:szCs w:val="24"/>
        </w:rPr>
        <w:t xml:space="preserve">(далее-ФССП). </w:t>
      </w:r>
      <w:r w:rsidR="006C70CB" w:rsidRPr="008723E1">
        <w:rPr>
          <w:rFonts w:ascii="Times New Roman" w:hAnsi="Times New Roman" w:cs="Times New Roman"/>
          <w:sz w:val="24"/>
          <w:szCs w:val="24"/>
        </w:rPr>
        <w:t xml:space="preserve"> </w:t>
      </w:r>
    </w:p>
    <w:p w:rsidR="003709FC" w:rsidRPr="008723E1" w:rsidRDefault="00BB3462" w:rsidP="003709FC">
      <w:pPr>
        <w:spacing w:after="0" w:line="240" w:lineRule="auto"/>
        <w:ind w:left="0"/>
        <w:jc w:val="both"/>
        <w:rPr>
          <w:rFonts w:ascii="Times New Roman" w:hAnsi="Times New Roman" w:cs="Times New Roman"/>
          <w:b/>
          <w:sz w:val="24"/>
          <w:szCs w:val="24"/>
        </w:rPr>
      </w:pPr>
      <w:r w:rsidRPr="008723E1">
        <w:rPr>
          <w:rFonts w:ascii="Times New Roman" w:hAnsi="Times New Roman" w:cs="Times New Roman"/>
          <w:b/>
          <w:sz w:val="24"/>
          <w:szCs w:val="24"/>
        </w:rPr>
        <w:t>Наименование спортивных дисциплин вида спорта «спорт лиц с поражением ОДА»:</w:t>
      </w:r>
      <w:r w:rsidR="006C70CB" w:rsidRPr="008723E1">
        <w:rPr>
          <w:rFonts w:ascii="Times New Roman" w:hAnsi="Times New Roman" w:cs="Times New Roman"/>
          <w:b/>
          <w:sz w:val="24"/>
          <w:szCs w:val="24"/>
        </w:rPr>
        <w:t xml:space="preserve"> </w:t>
      </w:r>
    </w:p>
    <w:p w:rsidR="00F430F7" w:rsidRPr="008723E1" w:rsidRDefault="00BB3462" w:rsidP="003709FC">
      <w:pPr>
        <w:spacing w:after="0" w:line="240" w:lineRule="auto"/>
        <w:ind w:left="0" w:firstLine="142"/>
        <w:jc w:val="both"/>
        <w:rPr>
          <w:rFonts w:ascii="Times New Roman" w:hAnsi="Times New Roman" w:cs="Times New Roman"/>
          <w:b/>
          <w:sz w:val="24"/>
          <w:szCs w:val="24"/>
        </w:rPr>
      </w:pPr>
      <w:r w:rsidRPr="008723E1">
        <w:rPr>
          <w:rFonts w:ascii="Times New Roman" w:hAnsi="Times New Roman" w:cs="Times New Roman"/>
          <w:sz w:val="24"/>
          <w:szCs w:val="24"/>
        </w:rPr>
        <w:t>"академическая гребля" (далее - академическая гребля), "бадминтон" (далее - бадминтон), "баскетбол на колясках" (далее - баскетбол на колясках), "биатлон" (далее - биатлон), "бочча" (далее - бочча), "велоспорт - трек" (далее - велоспорт-трек), "велоспорт - шоссе" (далее - велоспорт-шоссе), "волейбол сидя" (далее - волейбол сидя), "горнолыжный спорт" (далее - горнолыжный спорт), "гребля на байдарках и каноэ" (далее - гребля на байдарках и каноэ), "дартс" (далее - дартс), "конный спорт" (далее - конный спорт), "легкая атлетика - бег" с указанием дистанции 60 м, 100 м, 200 м, 400 м (далее - легкая атлетика - бег на короткие дистанции), "легкая атлетика - бег" с указанием дистанции 800 м, 1500 м, 5 000 м, 10 000 м, 42,195 км (далее - легкая атлетика - бег на средние и длинные дистанции), "легкая атлетика - метание копья, булавы, диска и легкая атлетика - толкание ядра" (далее - легкая атлетика - метания), "легкая атлетика - прыжки в длину, прыжки в высоту, тройной прыжок" (далее - легкая атлетика - прыжки), "лыжные гонки" (далее - лыжные гонки), "настольный теннис" (далее - настольный теннис), "парусный спорт" (далее - парусный спорт), "пауэрлифтинг" (далее - пауэрлифтинг), "плавание" (далее - плавание), "пулевая стрельба" (далее - пулевая стрельба), "регби на колясках" (далее - регби на колясках), "сноуборд" (далее - сноуборд), "спортивное ориентирование" (далее - спортивное ориентирование), "стендовая стрельба" (далее - стендовая стрельба), "стрельба из лука" (далее - стрельба из лука), "танцы на колясках" (далее - танцы на колясках), "теннис на колясках" (далее - теннис на колясках), "триатлон" (далее - триатлон), "фехтование" (далее - фехтование), "футбол ампутантов" (далее - футбол ампутантов), "хоккей - следж" (далее - хоккей-следж), "шахматы" (далее - шахматы), "шашки" (далее - шашки), основаны на особенностях вида спорта "спорт лиц с поражением ОДА" и его спортивных дисциплин.</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 xml:space="preserve">Программа разработана с учетом </w:t>
      </w:r>
      <w:r w:rsidRPr="008723E1">
        <w:rPr>
          <w:rFonts w:ascii="Times New Roman" w:eastAsia="Times New Roman" w:hAnsi="Times New Roman" w:cs="Times New Roman"/>
          <w:sz w:val="24"/>
          <w:szCs w:val="24"/>
          <w:lang w:eastAsia="ru-RU"/>
        </w:rPr>
        <w:t xml:space="preserve">Примерной дополнительной образовательной программы спортивной подготовки </w:t>
      </w:r>
      <w:r w:rsidRPr="008723E1">
        <w:rPr>
          <w:rFonts w:ascii="Times New Roman" w:hAnsi="Times New Roman" w:cs="Times New Roman"/>
          <w:sz w:val="24"/>
          <w:szCs w:val="24"/>
        </w:rPr>
        <w:t>по виду спорта «спорт лиц с поражением ОДА», утвержденной приказом Министерства Российской Федерации 07.07.2022 г. №579 «Об утверждении дополнительной образовательной программы по виду спорта «спорт лиц с поражением ОДА», а также следующих нормативно-правовых актов:</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Федерального Закона от 29.12.2012 №273-ФЗ «Об образовании в Российской Федерации» (с изменениями и дополнениями);</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Федерального Закона от 04.12.2007 №329-ФЗ «О физической культуре и спорте Российской Федерации» (с изменениями и дополнениями);</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Приказ Министерства России от 30.10.2007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Приказ Министерства России от 03.08.2022 №632 «Особенности организации и осуществления образовательной деятельности по дополнительным образовательным программам спортивной подготовки;</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 xml:space="preserve">Приказ Министерства России от 23.10.2020 №1144н «Об утверждении порядка оказания медицинской помощи, занимающихся физической культурой и спортом (в том числе при подготовке и проведении физкультурных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w:t>
      </w:r>
      <w:r w:rsidRPr="008723E1">
        <w:rPr>
          <w:rFonts w:ascii="Times New Roman" w:hAnsi="Times New Roman" w:cs="Times New Roman"/>
          <w:sz w:val="24"/>
          <w:szCs w:val="24"/>
        </w:rPr>
        <w:lastRenderedPageBreak/>
        <w:t>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Постановление Главного государственного санитарного врача РФ от 28.09.2020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rsidR="00AF5D5F" w:rsidRPr="008723E1" w:rsidRDefault="006C70CB" w:rsidP="00F430F7">
      <w:pPr>
        <w:spacing w:after="0" w:line="240" w:lineRule="auto"/>
        <w:ind w:left="-142" w:firstLine="850"/>
        <w:jc w:val="both"/>
        <w:rPr>
          <w:rFonts w:ascii="Times New Roman" w:hAnsi="Times New Roman" w:cs="Times New Roman"/>
          <w:sz w:val="24"/>
          <w:szCs w:val="24"/>
        </w:rPr>
      </w:pPr>
      <w:r w:rsidRPr="008723E1">
        <w:rPr>
          <w:rFonts w:ascii="Times New Roman" w:hAnsi="Times New Roman" w:cs="Times New Roman"/>
          <w:sz w:val="24"/>
          <w:szCs w:val="24"/>
        </w:rPr>
        <w:t xml:space="preserve">2. </w:t>
      </w:r>
      <w:r w:rsidR="00F430F7" w:rsidRPr="008723E1">
        <w:rPr>
          <w:rFonts w:ascii="Times New Roman" w:hAnsi="Times New Roman" w:cs="Times New Roman"/>
          <w:sz w:val="24"/>
          <w:szCs w:val="24"/>
        </w:rPr>
        <w:t>Целью</w:t>
      </w:r>
      <w:r w:rsidR="00F430F7" w:rsidRPr="008723E1">
        <w:rPr>
          <w:rFonts w:ascii="Times New Roman" w:hAnsi="Times New Roman" w:cs="Times New Roman"/>
          <w:spacing w:val="1"/>
          <w:sz w:val="24"/>
          <w:szCs w:val="24"/>
        </w:rPr>
        <w:t xml:space="preserve"> </w:t>
      </w:r>
      <w:r w:rsidR="00F430F7" w:rsidRPr="008723E1">
        <w:rPr>
          <w:rFonts w:ascii="Times New Roman" w:hAnsi="Times New Roman" w:cs="Times New Roman"/>
          <w:sz w:val="24"/>
          <w:szCs w:val="24"/>
        </w:rPr>
        <w:t xml:space="preserve">Программы является достижение спортивных результатов </w:t>
      </w:r>
      <w:r w:rsidR="00F430F7" w:rsidRPr="008723E1">
        <w:rPr>
          <w:rFonts w:ascii="Times New Roman" w:hAnsi="Times New Roman" w:cs="Times New Roman"/>
          <w:sz w:val="24"/>
          <w:szCs w:val="24"/>
        </w:rPr>
        <w:b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p>
    <w:p w:rsidR="006C70CB" w:rsidRDefault="006C70CB" w:rsidP="00F430F7">
      <w:pPr>
        <w:spacing w:after="0" w:line="240" w:lineRule="auto"/>
        <w:ind w:left="-142" w:firstLine="850"/>
        <w:jc w:val="both"/>
        <w:rPr>
          <w:rFonts w:ascii="Times New Roman" w:hAnsi="Times New Roman" w:cs="Times New Roman"/>
          <w:sz w:val="28"/>
          <w:szCs w:val="28"/>
        </w:rPr>
      </w:pPr>
    </w:p>
    <w:p w:rsidR="00460786" w:rsidRDefault="00460786" w:rsidP="00692324">
      <w:pPr>
        <w:pStyle w:val="a4"/>
        <w:numPr>
          <w:ilvl w:val="0"/>
          <w:numId w:val="17"/>
        </w:numPr>
        <w:spacing w:after="0" w:line="240" w:lineRule="auto"/>
        <w:jc w:val="center"/>
        <w:rPr>
          <w:rFonts w:ascii="Times New Roman" w:hAnsi="Times New Roman" w:cs="Times New Roman"/>
          <w:b/>
          <w:sz w:val="24"/>
          <w:szCs w:val="24"/>
        </w:rPr>
      </w:pPr>
      <w:r w:rsidRPr="00692324">
        <w:rPr>
          <w:rFonts w:ascii="Times New Roman" w:hAnsi="Times New Roman" w:cs="Times New Roman"/>
          <w:b/>
          <w:sz w:val="24"/>
          <w:szCs w:val="24"/>
        </w:rPr>
        <w:t xml:space="preserve">Характеристика дополнительной образовательной </w:t>
      </w:r>
      <w:r w:rsidR="00692324" w:rsidRPr="00692324">
        <w:rPr>
          <w:rFonts w:ascii="Times New Roman" w:hAnsi="Times New Roman" w:cs="Times New Roman"/>
          <w:b/>
          <w:sz w:val="24"/>
          <w:szCs w:val="24"/>
        </w:rPr>
        <w:t>программы спортивной подготовки</w:t>
      </w:r>
    </w:p>
    <w:p w:rsidR="00692324" w:rsidRDefault="00692324" w:rsidP="00692324">
      <w:pPr>
        <w:pStyle w:val="a4"/>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Характеристика вида спорта</w:t>
      </w:r>
    </w:p>
    <w:p w:rsidR="00CC12A8" w:rsidRPr="00A84B2F" w:rsidRDefault="00CC12A8" w:rsidP="00CC12A8">
      <w:pPr>
        <w:spacing w:after="0"/>
        <w:ind w:left="0" w:firstLine="708"/>
        <w:jc w:val="both"/>
        <w:rPr>
          <w:rFonts w:ascii="Times New Roman" w:hAnsi="Times New Roman" w:cs="Times New Roman"/>
          <w:sz w:val="24"/>
          <w:szCs w:val="24"/>
        </w:rPr>
      </w:pPr>
      <w:r w:rsidRPr="00A84B2F">
        <w:rPr>
          <w:rFonts w:ascii="Times New Roman" w:hAnsi="Times New Roman" w:cs="Times New Roman"/>
          <w:sz w:val="24"/>
          <w:szCs w:val="24"/>
        </w:rPr>
        <w:t>Паралимпийский спорт берет начало в 1880-х годах. Однако только разработка в 1945 году нового режима лечения людей с травмами спинного мозга привела к развитию всемирного спортивного движения для инвалидов, известного сегодня как Паралимпийское движение.</w:t>
      </w:r>
    </w:p>
    <w:p w:rsidR="00CC12A8" w:rsidRPr="00A84B2F" w:rsidRDefault="00CC12A8" w:rsidP="00CC12A8">
      <w:pPr>
        <w:spacing w:after="0"/>
        <w:ind w:left="0" w:firstLine="708"/>
        <w:jc w:val="both"/>
        <w:rPr>
          <w:rFonts w:ascii="Times New Roman" w:hAnsi="Times New Roman" w:cs="Times New Roman"/>
          <w:sz w:val="24"/>
          <w:szCs w:val="24"/>
        </w:rPr>
      </w:pPr>
      <w:r w:rsidRPr="00A84B2F">
        <w:rPr>
          <w:rFonts w:ascii="Times New Roman" w:hAnsi="Times New Roman" w:cs="Times New Roman"/>
          <w:sz w:val="24"/>
          <w:szCs w:val="24"/>
        </w:rPr>
        <w:t xml:space="preserve"> В настоящее время в мировом сообществе сложилось несколько направлений функционирования адаптивного спорта. Наибольшее распространение и признание мировой общественности получили три из них: паралимпийское, сурдлимпийское и специальное олимпийское. Паралимпийское направление курирует Международный паралимпийский комитет (IPC) и охватывает лиц с поражением опорно-двигательного аппарата и зрения. Спортсменов с поражением опорно-двигательного аппарата курируют международные спортивные организации:</w:t>
      </w:r>
    </w:p>
    <w:p w:rsidR="00CC12A8" w:rsidRPr="00A84B2F" w:rsidRDefault="00CC12A8" w:rsidP="00CC12A8">
      <w:pPr>
        <w:spacing w:after="0"/>
        <w:ind w:left="0"/>
        <w:jc w:val="both"/>
        <w:rPr>
          <w:rFonts w:ascii="Times New Roman" w:hAnsi="Times New Roman" w:cs="Times New Roman"/>
          <w:sz w:val="24"/>
          <w:szCs w:val="24"/>
        </w:rPr>
      </w:pPr>
      <w:r w:rsidRPr="00A84B2F">
        <w:rPr>
          <w:rFonts w:ascii="Times New Roman" w:hAnsi="Times New Roman" w:cs="Times New Roman"/>
          <w:sz w:val="24"/>
          <w:szCs w:val="24"/>
        </w:rPr>
        <w:t xml:space="preserve"> ISOD – Международная федерация инвалидов лиц с ампутациями конечностей; </w:t>
      </w:r>
    </w:p>
    <w:p w:rsidR="00CC12A8" w:rsidRPr="00A84B2F" w:rsidRDefault="00CC12A8" w:rsidP="00CC12A8">
      <w:pPr>
        <w:spacing w:after="0"/>
        <w:ind w:left="0"/>
        <w:jc w:val="both"/>
        <w:rPr>
          <w:rFonts w:ascii="Times New Roman" w:hAnsi="Times New Roman" w:cs="Times New Roman"/>
          <w:sz w:val="24"/>
          <w:szCs w:val="24"/>
        </w:rPr>
      </w:pPr>
      <w:r w:rsidRPr="00A84B2F">
        <w:rPr>
          <w:rFonts w:ascii="Times New Roman" w:hAnsi="Times New Roman" w:cs="Times New Roman"/>
          <w:sz w:val="24"/>
          <w:szCs w:val="24"/>
        </w:rPr>
        <w:t xml:space="preserve">CP-ISRA – Международная ассоциация спорта и отдыха спортсменов с церебральным параличом; </w:t>
      </w:r>
    </w:p>
    <w:p w:rsidR="00CC12A8" w:rsidRPr="00A84B2F" w:rsidRDefault="00CC12A8" w:rsidP="00CC12A8">
      <w:pPr>
        <w:spacing w:after="0"/>
        <w:ind w:left="0"/>
        <w:jc w:val="both"/>
        <w:rPr>
          <w:rFonts w:ascii="Times New Roman" w:hAnsi="Times New Roman" w:cs="Times New Roman"/>
          <w:sz w:val="24"/>
          <w:szCs w:val="24"/>
        </w:rPr>
      </w:pPr>
      <w:r w:rsidRPr="00A84B2F">
        <w:rPr>
          <w:rFonts w:ascii="Times New Roman" w:hAnsi="Times New Roman" w:cs="Times New Roman"/>
          <w:sz w:val="24"/>
          <w:szCs w:val="24"/>
        </w:rPr>
        <w:t xml:space="preserve">ISMWSF – Международная спортивная федерация лиц с повреждением спинного мозга (с последствиями травм позвоночника и спинного мозга) или Международная Стоук-Мэндвильская спортивная организация колясочников; </w:t>
      </w:r>
    </w:p>
    <w:p w:rsidR="00CC12A8" w:rsidRPr="00A84B2F" w:rsidRDefault="00CC12A8" w:rsidP="00CC12A8">
      <w:pPr>
        <w:spacing w:after="0"/>
        <w:ind w:left="0" w:firstLine="708"/>
        <w:jc w:val="both"/>
        <w:rPr>
          <w:rFonts w:ascii="Times New Roman" w:hAnsi="Times New Roman" w:cs="Times New Roman"/>
          <w:sz w:val="24"/>
          <w:szCs w:val="24"/>
        </w:rPr>
      </w:pPr>
      <w:r w:rsidRPr="00A84B2F">
        <w:rPr>
          <w:rFonts w:ascii="Times New Roman" w:hAnsi="Times New Roman" w:cs="Times New Roman"/>
          <w:sz w:val="24"/>
          <w:szCs w:val="24"/>
        </w:rPr>
        <w:t xml:space="preserve">В дальнейшем, 2006 г. международные спортивные организации ISOD и ISMWSF объединились в единую организацию: </w:t>
      </w:r>
    </w:p>
    <w:p w:rsidR="00CC12A8" w:rsidRPr="00A84B2F" w:rsidRDefault="00CC12A8" w:rsidP="00CC12A8">
      <w:pPr>
        <w:spacing w:after="0"/>
        <w:ind w:left="0"/>
        <w:jc w:val="both"/>
        <w:rPr>
          <w:rFonts w:ascii="Times New Roman" w:hAnsi="Times New Roman" w:cs="Times New Roman"/>
          <w:b/>
          <w:sz w:val="24"/>
          <w:szCs w:val="24"/>
        </w:rPr>
      </w:pPr>
      <w:r w:rsidRPr="00A84B2F">
        <w:rPr>
          <w:rFonts w:ascii="Times New Roman" w:hAnsi="Times New Roman" w:cs="Times New Roman"/>
          <w:sz w:val="24"/>
          <w:szCs w:val="24"/>
        </w:rPr>
        <w:t xml:space="preserve">IWAS – Международная федерация спорта на колясках и лиц с ампутационными поражениями. </w:t>
      </w:r>
    </w:p>
    <w:p w:rsidR="00CC12A8" w:rsidRPr="00A84B2F" w:rsidRDefault="00CC12A8" w:rsidP="00CC12A8">
      <w:pPr>
        <w:spacing w:after="0"/>
        <w:ind w:left="0" w:firstLine="708"/>
        <w:jc w:val="both"/>
        <w:rPr>
          <w:rFonts w:ascii="Times New Roman" w:hAnsi="Times New Roman" w:cs="Times New Roman"/>
          <w:sz w:val="24"/>
          <w:szCs w:val="24"/>
        </w:rPr>
      </w:pPr>
      <w:r w:rsidRPr="00A84B2F">
        <w:rPr>
          <w:rFonts w:ascii="Times New Roman" w:hAnsi="Times New Roman" w:cs="Times New Roman"/>
          <w:sz w:val="24"/>
          <w:szCs w:val="24"/>
        </w:rPr>
        <w:t>Паралимпийский спорт, спорт лиц с поражением ОДА в последнее время приобрел большую популярность в обществе, получил широкое распространение и признание как вид спорта, входящий в Государственный реестр России, с присвоением спортивных разрядов и званий.</w:t>
      </w:r>
    </w:p>
    <w:p w:rsidR="00CC12A8" w:rsidRDefault="00CC12A8" w:rsidP="00CC12A8">
      <w:pPr>
        <w:spacing w:after="0"/>
        <w:ind w:left="0" w:firstLine="709"/>
        <w:jc w:val="both"/>
        <w:rPr>
          <w:rFonts w:ascii="Times New Roman" w:hAnsi="Times New Roman" w:cs="Times New Roman"/>
          <w:sz w:val="24"/>
          <w:szCs w:val="24"/>
        </w:rPr>
      </w:pPr>
      <w:r w:rsidRPr="00A84B2F">
        <w:rPr>
          <w:rFonts w:ascii="Times New Roman" w:hAnsi="Times New Roman" w:cs="Times New Roman"/>
          <w:sz w:val="24"/>
          <w:szCs w:val="24"/>
        </w:rPr>
        <w:t xml:space="preserve">Легкая атлетика, как вид специфической двигательной активности, внесенная в программу Специальных Олимпийских Игр, занимает не последнее место, и ей уделяется большое внимание, так как в основе всех видов спорта начальной, базовой подготовкой является именно легкая атлетика. Из всего многообразия видов спорта легкая атлетика является доступным, лежащим в основе всех видов физического воспитания. Занятия этим видом спорта, в том числе, способствуют повышению уровня физической подготовленности, оказывают комплексное воздействие на развитие физических психомоторных и других способностей занимающихся. Так же положительно влияет она на </w:t>
      </w:r>
      <w:r w:rsidRPr="00A84B2F">
        <w:rPr>
          <w:rFonts w:ascii="Times New Roman" w:hAnsi="Times New Roman" w:cs="Times New Roman"/>
          <w:sz w:val="24"/>
          <w:szCs w:val="24"/>
        </w:rPr>
        <w:lastRenderedPageBreak/>
        <w:t xml:space="preserve">психику спортсмена, его эмоциональную устойчивость, способствует совершенствованию мелкой моторики, точности двигательных действий, мышечной памяти. Одна из существенных особенностей легкой атлетики, являющейся сложно-координационным видом спорта - постоянная необходимость овладевать новыми движениями при переходе к программам более высокого уровня сложности. Применение легкой атлетики в комплексе с реабилитационными методами влечет за собой повышение уровня развития выносливости, укрепление вестибулярного аппарата, скоростной координации, что в свою очередь, способствует развитию двигательной деятельности и может способствовать реабилитации инвалидов в целом. </w:t>
      </w:r>
    </w:p>
    <w:p w:rsidR="00CC12A8" w:rsidRPr="00A84B2F" w:rsidRDefault="00CC12A8" w:rsidP="00CC12A8">
      <w:pPr>
        <w:spacing w:after="0"/>
        <w:ind w:left="0" w:firstLine="709"/>
        <w:jc w:val="both"/>
        <w:rPr>
          <w:rFonts w:ascii="Times New Roman" w:hAnsi="Times New Roman" w:cs="Times New Roman"/>
          <w:sz w:val="24"/>
          <w:szCs w:val="24"/>
        </w:rPr>
      </w:pPr>
      <w:r w:rsidRPr="00A84B2F">
        <w:rPr>
          <w:rFonts w:ascii="Times New Roman" w:hAnsi="Times New Roman" w:cs="Times New Roman"/>
          <w:sz w:val="24"/>
          <w:szCs w:val="24"/>
        </w:rPr>
        <w:t xml:space="preserve">Легкая атлетика является комплексным видом спорта, включающим в себя различные виды дисциплин. Она по праву считается королевой спорта, недаром, два из трех призывов в девизе «Быстрее, выше, сильнее» можно не задумываясь отнести к именно легкоатлетическим дисциплинам. Свои позиции легкой атлетике удалось завоевать за счет простоты, доступности и, если хотите, естественности своих соревновательных дисциплин. Это один из основных и наиболее массовых видов спорта. Лёгкая атлетика - вид спорта, объединяющий такие дисциплины как: бег, прыжки (в длину, высоту), метания (диск, копье и толкание ядра) и легкоатлетическое многоборье. </w:t>
      </w:r>
    </w:p>
    <w:p w:rsidR="00CC12A8" w:rsidRPr="00CC12A8" w:rsidRDefault="00CC12A8" w:rsidP="00CC12A8">
      <w:pPr>
        <w:shd w:val="clear" w:color="auto" w:fill="FFFFFF"/>
        <w:spacing w:after="0"/>
        <w:ind w:left="0" w:firstLine="851"/>
        <w:jc w:val="both"/>
        <w:rPr>
          <w:rFonts w:ascii="Times New Roman" w:eastAsia="Times New Roman" w:hAnsi="Times New Roman" w:cs="Times New Roman"/>
          <w:color w:val="1A1A1A"/>
          <w:sz w:val="24"/>
          <w:szCs w:val="24"/>
          <w:lang w:eastAsia="ru-RU"/>
        </w:rPr>
      </w:pPr>
      <w:r w:rsidRPr="00CC12A8">
        <w:rPr>
          <w:rFonts w:ascii="Times New Roman" w:eastAsia="Times New Roman" w:hAnsi="Times New Roman" w:cs="Times New Roman"/>
          <w:color w:val="1A1A1A"/>
          <w:sz w:val="24"/>
          <w:szCs w:val="24"/>
          <w:lang w:eastAsia="ru-RU"/>
        </w:rPr>
        <w:t>Бочча (бочче, боча, петанк) - одна из множества игр на площадке или зале, основной задачей которых является бросок тяжелого шара с целью попасть как можно ближе к какому-либо предмету или к шарам оппонента. Является родоначальницей различных игр, таких как боулинг (кегельбан), петанг, кёрлинг (на льду) и ряда других.</w:t>
      </w:r>
    </w:p>
    <w:p w:rsidR="00CC12A8" w:rsidRPr="00CC12A8" w:rsidRDefault="00CC12A8" w:rsidP="00CC12A8">
      <w:pPr>
        <w:shd w:val="clear" w:color="auto" w:fill="FFFFFF"/>
        <w:spacing w:after="0"/>
        <w:ind w:left="0"/>
        <w:jc w:val="both"/>
        <w:rPr>
          <w:rFonts w:ascii="Times New Roman" w:eastAsia="Times New Roman" w:hAnsi="Times New Roman" w:cs="Times New Roman"/>
          <w:color w:val="1A1A1A"/>
          <w:sz w:val="24"/>
          <w:szCs w:val="24"/>
          <w:lang w:eastAsia="ru-RU"/>
        </w:rPr>
      </w:pPr>
      <w:r w:rsidRPr="00CC12A8">
        <w:rPr>
          <w:rFonts w:ascii="Times New Roman" w:eastAsia="Times New Roman" w:hAnsi="Times New Roman" w:cs="Times New Roman"/>
          <w:color w:val="1A1A1A"/>
          <w:sz w:val="24"/>
          <w:szCs w:val="24"/>
          <w:lang w:eastAsia="ru-RU"/>
        </w:rPr>
        <w:t>В программу Паралимпийских игр бочча была включена в 1984 году. На летних Паралимпийских Играх в Пекине в соревнованиях по боччa принимали участие 88 спортсменов из 19 стран. На летних Паралимпийских Играх в Лондоне в соревнованиях по боччa принимали участие 104 спортсмена, было разыграно 7 комплектов наград. В настоящее время более 60 стран имеют свои региональные или национальные программы. За последние годы конкуренция на международной спортивной арене в бочча поднялась на новый более высокий уровень. Выросли достижения спортсменов Кореи, Таиланда, КНР, сохраняют свои позиции на высоком мировом уровне Португалия и Бразилия, укрепляются спортивные позиции Великобритании, Испании.</w:t>
      </w:r>
    </w:p>
    <w:p w:rsidR="00CC12A8" w:rsidRPr="00A84B2F" w:rsidRDefault="00CC12A8" w:rsidP="00CC12A8">
      <w:pPr>
        <w:spacing w:after="0"/>
        <w:ind w:left="0" w:firstLine="709"/>
        <w:jc w:val="both"/>
        <w:rPr>
          <w:rFonts w:ascii="Times New Roman" w:hAnsi="Times New Roman" w:cs="Times New Roman"/>
          <w:sz w:val="24"/>
          <w:szCs w:val="24"/>
        </w:rPr>
      </w:pPr>
      <w:r w:rsidRPr="00A84B2F">
        <w:rPr>
          <w:rFonts w:ascii="Times New Roman" w:hAnsi="Times New Roman" w:cs="Times New Roman"/>
          <w:sz w:val="24"/>
          <w:szCs w:val="24"/>
        </w:rPr>
        <w:t>Игроки бочча делятся на четыре класса. BC1, BC2 и BC3 - для игроков с ДЦП, BC4 - для игроков с другими неврологическими отклонениями, имеющими сходный̆ с ДЦП эффект (мышечная дистрофия, мозговая травма и т.п.).</w:t>
      </w:r>
      <w:r w:rsidRPr="00A84B2F">
        <w:rPr>
          <w:rFonts w:ascii="MS Gothic" w:eastAsia="MS Gothic" w:hAnsi="MS Gothic" w:cs="MS Gothic" w:hint="eastAsia"/>
          <w:sz w:val="24"/>
          <w:szCs w:val="24"/>
        </w:rPr>
        <w:t> </w:t>
      </w:r>
      <w:r w:rsidRPr="00A84B2F">
        <w:rPr>
          <w:rFonts w:ascii="Times New Roman" w:hAnsi="Times New Roman" w:cs="Times New Roman"/>
          <w:sz w:val="24"/>
          <w:szCs w:val="24"/>
        </w:rPr>
        <w:t>BC1 – игроки с ДЦП гиперкинезной формой, двигательными дисфункциями всех конечностей̆. Игроки этого класса вбрасывают мяч в игру рукой̆ или ногой̆. Они могут пользоваться помощью ассистента, который̆ стоит за спиной̆ играющего, за пределами площадки. Помощь заключается в корректировке положения коляски игрока и в подаче ему мячей̆, когда это необходимо.</w:t>
      </w:r>
      <w:r w:rsidRPr="00A84B2F">
        <w:rPr>
          <w:rFonts w:ascii="MS Gothic" w:eastAsia="MS Gothic" w:hAnsi="MS Gothic" w:cs="MS Gothic" w:hint="eastAsia"/>
          <w:sz w:val="24"/>
          <w:szCs w:val="24"/>
        </w:rPr>
        <w:t> </w:t>
      </w:r>
      <w:r w:rsidRPr="00A84B2F">
        <w:rPr>
          <w:rFonts w:ascii="Times New Roman" w:hAnsi="Times New Roman" w:cs="Times New Roman"/>
          <w:sz w:val="24"/>
          <w:szCs w:val="24"/>
        </w:rPr>
        <w:t xml:space="preserve">ВC2 – игроки с ДЦП локомоторными нарушениями с бедными динамическими функциями особенно верхние конечности. Игроки этого класса вбрасывают мяч рукой̆. Помощь ассистента не предусмотрена. </w:t>
      </w:r>
    </w:p>
    <w:p w:rsidR="00CC12A8" w:rsidRPr="00A84B2F" w:rsidRDefault="00CC12A8" w:rsidP="00CC12A8">
      <w:pPr>
        <w:spacing w:after="0"/>
        <w:ind w:left="0" w:firstLine="709"/>
        <w:jc w:val="both"/>
        <w:rPr>
          <w:rFonts w:ascii="Times New Roman" w:hAnsi="Times New Roman" w:cs="Times New Roman"/>
          <w:sz w:val="24"/>
          <w:szCs w:val="24"/>
        </w:rPr>
      </w:pPr>
      <w:r w:rsidRPr="00A84B2F">
        <w:rPr>
          <w:rFonts w:ascii="Times New Roman" w:hAnsi="Times New Roman" w:cs="Times New Roman"/>
          <w:sz w:val="24"/>
          <w:szCs w:val="24"/>
        </w:rPr>
        <w:t xml:space="preserve">BC3 – Игроки ДЦП этого класса имеют тяжелую форму нарушения двигательных функций всех четырех конечностй. Для вбрасывания мяча на корт они пользуются специальными приспособлениями (желоба, скаты) во время игры разрешается помощь ассистента. </w:t>
      </w:r>
    </w:p>
    <w:p w:rsidR="00CC12A8" w:rsidRPr="00A84B2F" w:rsidRDefault="00CC12A8" w:rsidP="00CC12A8">
      <w:pPr>
        <w:spacing w:after="0"/>
        <w:ind w:left="0" w:firstLine="709"/>
        <w:jc w:val="both"/>
        <w:rPr>
          <w:rFonts w:ascii="Times New Roman" w:hAnsi="Times New Roman" w:cs="Times New Roman"/>
          <w:sz w:val="24"/>
          <w:szCs w:val="24"/>
        </w:rPr>
      </w:pPr>
      <w:r w:rsidRPr="00A84B2F">
        <w:rPr>
          <w:rFonts w:ascii="Times New Roman" w:hAnsi="Times New Roman" w:cs="Times New Roman"/>
          <w:sz w:val="24"/>
          <w:szCs w:val="24"/>
        </w:rPr>
        <w:lastRenderedPageBreak/>
        <w:t xml:space="preserve">BC4 – Игроки этого класса имеют тяжелую форму нарушения двигательных функций всех четырех конечностей̆, контроль туловища также затруднен. Однако эти спортсмены демонстрируют хорошую способность вбрасывания мяча на корт. Помощь ассистента не предусмотрена. </w:t>
      </w:r>
    </w:p>
    <w:p w:rsidR="00CC12A8" w:rsidRDefault="00CC12A8" w:rsidP="00CC12A8">
      <w:pPr>
        <w:spacing w:after="0"/>
        <w:ind w:left="0" w:firstLine="709"/>
        <w:jc w:val="both"/>
        <w:rPr>
          <w:rFonts w:ascii="Times New Roman" w:hAnsi="Times New Roman" w:cs="Times New Roman"/>
          <w:sz w:val="24"/>
          <w:szCs w:val="24"/>
        </w:rPr>
      </w:pPr>
      <w:r w:rsidRPr="00A84B2F">
        <w:rPr>
          <w:rFonts w:ascii="Times New Roman" w:hAnsi="Times New Roman" w:cs="Times New Roman"/>
          <w:sz w:val="24"/>
          <w:szCs w:val="24"/>
        </w:rPr>
        <w:t>Спортивная подготовка по виду спорта лиц с поражением ОДА проводится с учетом групп, к которым относятся спортсмены, в зависимости от степени их функциональных возможностей, требующихся для занятий определенной спортивной дисциплиной вида спорта Спорт лиц с поражением ОДА.</w:t>
      </w:r>
    </w:p>
    <w:p w:rsidR="00CC12A8" w:rsidRPr="00692324" w:rsidRDefault="00CC12A8" w:rsidP="00CC12A8">
      <w:pPr>
        <w:pStyle w:val="a4"/>
        <w:spacing w:after="0"/>
        <w:ind w:left="0" w:firstLine="851"/>
        <w:jc w:val="both"/>
        <w:rPr>
          <w:rFonts w:ascii="Times New Roman" w:hAnsi="Times New Roman" w:cs="Times New Roman"/>
          <w:b/>
          <w:sz w:val="24"/>
          <w:szCs w:val="24"/>
        </w:rPr>
      </w:pPr>
    </w:p>
    <w:p w:rsidR="00460786" w:rsidRDefault="008F2539" w:rsidP="008F2539">
      <w:pPr>
        <w:pStyle w:val="1"/>
        <w:numPr>
          <w:ilvl w:val="1"/>
          <w:numId w:val="17"/>
        </w:numPr>
      </w:pPr>
      <w:r>
        <w:t>Сроки реализации этапов спортивной подготовки и возрастные границы лиц, проходящих спортивную подготовку.</w:t>
      </w:r>
    </w:p>
    <w:p w:rsidR="008F2539" w:rsidRPr="00DA6A45" w:rsidRDefault="008F2539" w:rsidP="008F2539">
      <w:pPr>
        <w:spacing w:after="0" w:line="240" w:lineRule="auto"/>
        <w:ind w:left="0" w:firstLine="851"/>
        <w:jc w:val="both"/>
        <w:rPr>
          <w:rFonts w:ascii="Times New Roman" w:hAnsi="Times New Roman" w:cs="Times New Roman"/>
          <w:sz w:val="24"/>
          <w:szCs w:val="24"/>
        </w:rPr>
      </w:pPr>
      <w:r w:rsidRPr="00DA6A45">
        <w:rPr>
          <w:rFonts w:ascii="Times New Roman" w:hAnsi="Times New Roman" w:cs="Times New Roman"/>
          <w:sz w:val="24"/>
          <w:szCs w:val="24"/>
        </w:rPr>
        <w:t xml:space="preserve">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w:t>
      </w:r>
      <w:r>
        <w:rPr>
          <w:rFonts w:ascii="Times New Roman" w:hAnsi="Times New Roman" w:cs="Times New Roman"/>
          <w:sz w:val="24"/>
          <w:szCs w:val="24"/>
        </w:rPr>
        <w:t>подготовки по виду спорта «спорт лиц с поражением ОДА</w:t>
      </w:r>
      <w:r w:rsidRPr="00DA6A45">
        <w:rPr>
          <w:rFonts w:ascii="Times New Roman" w:hAnsi="Times New Roman" w:cs="Times New Roman"/>
          <w:sz w:val="24"/>
          <w:szCs w:val="24"/>
        </w:rPr>
        <w:t>» определены в Таблице №1.</w:t>
      </w:r>
    </w:p>
    <w:p w:rsidR="008F2539" w:rsidRPr="00DA6A45" w:rsidRDefault="008F2539" w:rsidP="008F2539">
      <w:pPr>
        <w:spacing w:after="0" w:line="240" w:lineRule="auto"/>
        <w:ind w:left="-142" w:firstLine="502"/>
        <w:jc w:val="both"/>
        <w:rPr>
          <w:rFonts w:ascii="Times New Roman" w:hAnsi="Times New Roman" w:cs="Times New Roman"/>
          <w:sz w:val="24"/>
          <w:szCs w:val="24"/>
        </w:rPr>
      </w:pPr>
      <w:r w:rsidRPr="00DA6A45">
        <w:rPr>
          <w:rFonts w:ascii="Times New Roman" w:hAnsi="Times New Roman" w:cs="Times New Roman"/>
          <w:sz w:val="24"/>
          <w:szCs w:val="24"/>
        </w:rPr>
        <w:t>На этап начальной подготовки зачисляются обучающиеся (лица), которым в текущем году исполнилось или исполнится количество лет по году рождения, соответствующее возрасту зачисления, а также обучающиеся (лица), старше зачисляемого возраста на этап начальной подготовки и учебно-тренировочный этап (этап спортивной специализации) до трех лет. При этом при комплектовании учебно-тренировочных групп разница в возрасте зачисляемых лиц не должна быть более двух лет.</w:t>
      </w:r>
    </w:p>
    <w:p w:rsidR="008F2539" w:rsidRPr="00EE3052" w:rsidRDefault="008F2539" w:rsidP="008F2539">
      <w:pPr>
        <w:pStyle w:val="a4"/>
        <w:spacing w:after="0" w:line="240" w:lineRule="auto"/>
        <w:ind w:left="1515"/>
        <w:jc w:val="both"/>
        <w:rPr>
          <w:rFonts w:ascii="Times New Roman" w:hAnsi="Times New Roman" w:cs="Times New Roman"/>
          <w:b/>
          <w:sz w:val="24"/>
          <w:szCs w:val="24"/>
        </w:rPr>
      </w:pPr>
    </w:p>
    <w:p w:rsidR="008F2539" w:rsidRPr="00072B7E" w:rsidRDefault="00072B7E" w:rsidP="00072B7E">
      <w:pPr>
        <w:pStyle w:val="a4"/>
        <w:ind w:left="855"/>
        <w:jc w:val="right"/>
        <w:rPr>
          <w:rFonts w:ascii="Times New Roman" w:hAnsi="Times New Roman" w:cs="Times New Roman"/>
        </w:rPr>
      </w:pPr>
      <w:r>
        <w:rPr>
          <w:rFonts w:ascii="Times New Roman" w:hAnsi="Times New Roman" w:cs="Times New Roman"/>
        </w:rPr>
        <w:t>Таблица №1</w:t>
      </w:r>
    </w:p>
    <w:tbl>
      <w:tblPr>
        <w:tblStyle w:val="a3"/>
        <w:tblW w:w="0" w:type="auto"/>
        <w:tblLayout w:type="fixed"/>
        <w:tblLook w:val="04A0" w:firstRow="1" w:lastRow="0" w:firstColumn="1" w:lastColumn="0" w:noHBand="0" w:noVBand="1"/>
      </w:tblPr>
      <w:tblGrid>
        <w:gridCol w:w="2547"/>
        <w:gridCol w:w="1843"/>
        <w:gridCol w:w="1984"/>
        <w:gridCol w:w="1418"/>
        <w:gridCol w:w="1553"/>
      </w:tblGrid>
      <w:tr w:rsidR="00905810" w:rsidTr="00223A2C">
        <w:tc>
          <w:tcPr>
            <w:tcW w:w="2547" w:type="dxa"/>
          </w:tcPr>
          <w:p w:rsidR="00460786" w:rsidRPr="00223A2C" w:rsidRDefault="00460786"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Этап спортивной подготовки</w:t>
            </w:r>
          </w:p>
        </w:tc>
        <w:tc>
          <w:tcPr>
            <w:tcW w:w="1843" w:type="dxa"/>
          </w:tcPr>
          <w:p w:rsidR="00460786" w:rsidRPr="00223A2C" w:rsidRDefault="00460786"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Срок реализации этапов спортивной подготовки (лет)</w:t>
            </w:r>
          </w:p>
        </w:tc>
        <w:tc>
          <w:tcPr>
            <w:tcW w:w="1984" w:type="dxa"/>
          </w:tcPr>
          <w:p w:rsidR="00460786" w:rsidRPr="00223A2C" w:rsidRDefault="00460786"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Возрастные границы лиц, проходящих спортивную подготовку (лет)</w:t>
            </w:r>
          </w:p>
        </w:tc>
        <w:tc>
          <w:tcPr>
            <w:tcW w:w="1418" w:type="dxa"/>
          </w:tcPr>
          <w:p w:rsidR="00460786" w:rsidRPr="00223A2C" w:rsidRDefault="00460786"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Функциональные группы</w:t>
            </w:r>
          </w:p>
        </w:tc>
        <w:tc>
          <w:tcPr>
            <w:tcW w:w="1553" w:type="dxa"/>
          </w:tcPr>
          <w:p w:rsidR="00460786" w:rsidRPr="00223A2C" w:rsidRDefault="00460786"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Наполняемость</w:t>
            </w:r>
          </w:p>
        </w:tc>
      </w:tr>
      <w:tr w:rsidR="00223A2C" w:rsidTr="00223A2C">
        <w:tc>
          <w:tcPr>
            <w:tcW w:w="9345" w:type="dxa"/>
            <w:gridSpan w:val="5"/>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Для спортивной дисциплины «бочча»</w:t>
            </w:r>
          </w:p>
        </w:tc>
      </w:tr>
      <w:tr w:rsidR="00223A2C" w:rsidTr="00223A2C">
        <w:tc>
          <w:tcPr>
            <w:tcW w:w="2547"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Этап начальной подготовки</w:t>
            </w:r>
          </w:p>
        </w:tc>
        <w:tc>
          <w:tcPr>
            <w:tcW w:w="1843"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Не ограничивается</w:t>
            </w:r>
          </w:p>
        </w:tc>
        <w:tc>
          <w:tcPr>
            <w:tcW w:w="1984"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9</w:t>
            </w:r>
          </w:p>
        </w:tc>
        <w:tc>
          <w:tcPr>
            <w:tcW w:w="1418" w:type="dxa"/>
            <w:vMerge w:val="restart"/>
          </w:tcPr>
          <w:p w:rsidR="00223A2C" w:rsidRPr="00223A2C" w:rsidRDefault="00223A2C" w:rsidP="00223A2C">
            <w:pPr>
              <w:spacing w:after="0" w:line="240" w:lineRule="auto"/>
              <w:ind w:left="0"/>
              <w:jc w:val="center"/>
              <w:rPr>
                <w:rFonts w:ascii="Times New Roman" w:hAnsi="Times New Roman" w:cs="Times New Roman"/>
                <w:sz w:val="24"/>
                <w:szCs w:val="24"/>
                <w:lang w:val="en-US"/>
              </w:rPr>
            </w:pPr>
            <w:r w:rsidRPr="00223A2C">
              <w:rPr>
                <w:rFonts w:ascii="Times New Roman" w:hAnsi="Times New Roman" w:cs="Times New Roman"/>
                <w:sz w:val="24"/>
                <w:szCs w:val="24"/>
                <w:lang w:val="en-US"/>
              </w:rPr>
              <w:t>I</w:t>
            </w:r>
          </w:p>
        </w:tc>
        <w:tc>
          <w:tcPr>
            <w:tcW w:w="1553"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2</w:t>
            </w:r>
          </w:p>
        </w:tc>
      </w:tr>
      <w:tr w:rsidR="00223A2C" w:rsidTr="00223A2C">
        <w:tc>
          <w:tcPr>
            <w:tcW w:w="2547"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Учебно-тренировочный этап (этап спортивной специализации)</w:t>
            </w:r>
          </w:p>
        </w:tc>
        <w:tc>
          <w:tcPr>
            <w:tcW w:w="1843"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Не ограничивается</w:t>
            </w:r>
          </w:p>
        </w:tc>
        <w:tc>
          <w:tcPr>
            <w:tcW w:w="1984"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11</w:t>
            </w:r>
          </w:p>
        </w:tc>
        <w:tc>
          <w:tcPr>
            <w:tcW w:w="1418" w:type="dxa"/>
            <w:vMerge/>
          </w:tcPr>
          <w:p w:rsidR="00223A2C" w:rsidRPr="00223A2C" w:rsidRDefault="00223A2C" w:rsidP="00460786">
            <w:pPr>
              <w:spacing w:after="0" w:line="240" w:lineRule="auto"/>
              <w:ind w:left="0"/>
              <w:rPr>
                <w:rFonts w:ascii="Times New Roman" w:hAnsi="Times New Roman" w:cs="Times New Roman"/>
                <w:sz w:val="24"/>
                <w:szCs w:val="24"/>
              </w:rPr>
            </w:pPr>
          </w:p>
        </w:tc>
        <w:tc>
          <w:tcPr>
            <w:tcW w:w="1553"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2</w:t>
            </w:r>
          </w:p>
        </w:tc>
      </w:tr>
      <w:tr w:rsidR="00223A2C" w:rsidTr="00223A2C">
        <w:tc>
          <w:tcPr>
            <w:tcW w:w="2547"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Этап совершенствования спортивного мастерства</w:t>
            </w:r>
          </w:p>
        </w:tc>
        <w:tc>
          <w:tcPr>
            <w:tcW w:w="1843"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Не ограничивается</w:t>
            </w:r>
          </w:p>
        </w:tc>
        <w:tc>
          <w:tcPr>
            <w:tcW w:w="1984"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13</w:t>
            </w:r>
          </w:p>
        </w:tc>
        <w:tc>
          <w:tcPr>
            <w:tcW w:w="1418" w:type="dxa"/>
            <w:vMerge/>
          </w:tcPr>
          <w:p w:rsidR="00223A2C" w:rsidRPr="00223A2C" w:rsidRDefault="00223A2C" w:rsidP="00460786">
            <w:pPr>
              <w:spacing w:after="0" w:line="240" w:lineRule="auto"/>
              <w:ind w:left="0"/>
              <w:rPr>
                <w:rFonts w:ascii="Times New Roman" w:hAnsi="Times New Roman" w:cs="Times New Roman"/>
                <w:sz w:val="24"/>
                <w:szCs w:val="24"/>
              </w:rPr>
            </w:pPr>
          </w:p>
        </w:tc>
        <w:tc>
          <w:tcPr>
            <w:tcW w:w="1553"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1</w:t>
            </w:r>
          </w:p>
        </w:tc>
      </w:tr>
      <w:tr w:rsidR="00223A2C" w:rsidTr="00223A2C">
        <w:tc>
          <w:tcPr>
            <w:tcW w:w="2547"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Этап высшего спортивного мастерства</w:t>
            </w:r>
          </w:p>
        </w:tc>
        <w:tc>
          <w:tcPr>
            <w:tcW w:w="1843"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Не ограничивается</w:t>
            </w:r>
          </w:p>
        </w:tc>
        <w:tc>
          <w:tcPr>
            <w:tcW w:w="1984"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14</w:t>
            </w:r>
          </w:p>
        </w:tc>
        <w:tc>
          <w:tcPr>
            <w:tcW w:w="1418" w:type="dxa"/>
            <w:vMerge/>
          </w:tcPr>
          <w:p w:rsidR="00223A2C" w:rsidRPr="00223A2C" w:rsidRDefault="00223A2C" w:rsidP="00460786">
            <w:pPr>
              <w:spacing w:after="0" w:line="240" w:lineRule="auto"/>
              <w:ind w:left="0"/>
              <w:rPr>
                <w:rFonts w:ascii="Times New Roman" w:hAnsi="Times New Roman" w:cs="Times New Roman"/>
                <w:sz w:val="24"/>
                <w:szCs w:val="24"/>
              </w:rPr>
            </w:pPr>
          </w:p>
        </w:tc>
        <w:tc>
          <w:tcPr>
            <w:tcW w:w="1553" w:type="dxa"/>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1</w:t>
            </w:r>
          </w:p>
        </w:tc>
      </w:tr>
      <w:tr w:rsidR="00223A2C" w:rsidTr="00223A2C">
        <w:tc>
          <w:tcPr>
            <w:tcW w:w="9345" w:type="dxa"/>
            <w:gridSpan w:val="5"/>
          </w:tcPr>
          <w:p w:rsidR="00223A2C" w:rsidRPr="00223A2C" w:rsidRDefault="00223A2C"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Для спортивных дисциплин, содержащих в своем наименовании словосочетание "легкая атлетика"</w:t>
            </w:r>
          </w:p>
        </w:tc>
      </w:tr>
      <w:tr w:rsidR="00223A2C" w:rsidTr="00223A2C">
        <w:tc>
          <w:tcPr>
            <w:tcW w:w="2547" w:type="dxa"/>
            <w:vMerge w:val="restart"/>
          </w:tcPr>
          <w:p w:rsidR="00223A2C" w:rsidRPr="00223A2C" w:rsidRDefault="00223A2C" w:rsidP="00223A2C">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Этап начальной подготовки</w:t>
            </w:r>
          </w:p>
        </w:tc>
        <w:tc>
          <w:tcPr>
            <w:tcW w:w="1843" w:type="dxa"/>
            <w:vMerge w:val="restart"/>
          </w:tcPr>
          <w:p w:rsidR="00223A2C" w:rsidRPr="00223A2C" w:rsidRDefault="00223A2C" w:rsidP="00223A2C">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Не ограничивается</w:t>
            </w:r>
          </w:p>
        </w:tc>
        <w:tc>
          <w:tcPr>
            <w:tcW w:w="1984"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18"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1553"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223A2C" w:rsidTr="00223A2C">
        <w:tc>
          <w:tcPr>
            <w:tcW w:w="2547"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843"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984" w:type="dxa"/>
          </w:tcPr>
          <w:p w:rsidR="00223A2C" w:rsidRDefault="00223A2C" w:rsidP="00223A2C">
            <w:pPr>
              <w:spacing w:after="0" w:line="240" w:lineRule="auto"/>
              <w:ind w:left="0"/>
              <w:rPr>
                <w:rFonts w:ascii="Times New Roman" w:hAnsi="Times New Roman" w:cs="Times New Roman"/>
                <w:sz w:val="24"/>
                <w:szCs w:val="24"/>
                <w:lang w:val="en-US"/>
              </w:rPr>
            </w:pPr>
          </w:p>
        </w:tc>
        <w:tc>
          <w:tcPr>
            <w:tcW w:w="1418"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1553"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223A2C" w:rsidTr="00223A2C">
        <w:tc>
          <w:tcPr>
            <w:tcW w:w="2547"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843"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984" w:type="dxa"/>
          </w:tcPr>
          <w:p w:rsidR="00223A2C" w:rsidRDefault="00223A2C" w:rsidP="00223A2C">
            <w:pPr>
              <w:spacing w:after="0" w:line="240" w:lineRule="auto"/>
              <w:ind w:left="0"/>
              <w:rPr>
                <w:rFonts w:ascii="Times New Roman" w:hAnsi="Times New Roman" w:cs="Times New Roman"/>
                <w:sz w:val="24"/>
                <w:szCs w:val="24"/>
                <w:lang w:val="en-US"/>
              </w:rPr>
            </w:pPr>
          </w:p>
        </w:tc>
        <w:tc>
          <w:tcPr>
            <w:tcW w:w="1418"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1553"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223A2C" w:rsidTr="00223A2C">
        <w:tc>
          <w:tcPr>
            <w:tcW w:w="2547" w:type="dxa"/>
            <w:vMerge w:val="restart"/>
          </w:tcPr>
          <w:p w:rsidR="00223A2C" w:rsidRPr="00223A2C" w:rsidRDefault="00223A2C" w:rsidP="00223A2C">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Учебно-тренировочный этап (этап спортивной специализации)</w:t>
            </w:r>
          </w:p>
        </w:tc>
        <w:tc>
          <w:tcPr>
            <w:tcW w:w="1843" w:type="dxa"/>
            <w:vMerge w:val="restart"/>
          </w:tcPr>
          <w:p w:rsidR="00223A2C" w:rsidRPr="00223A2C" w:rsidRDefault="00223A2C" w:rsidP="00223A2C">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Не ограничивается</w:t>
            </w:r>
          </w:p>
        </w:tc>
        <w:tc>
          <w:tcPr>
            <w:tcW w:w="1984"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18"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1553"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223A2C" w:rsidTr="00223A2C">
        <w:tc>
          <w:tcPr>
            <w:tcW w:w="2547"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843"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984" w:type="dxa"/>
          </w:tcPr>
          <w:p w:rsidR="00223A2C" w:rsidRDefault="00223A2C" w:rsidP="00223A2C">
            <w:pPr>
              <w:spacing w:after="0" w:line="240" w:lineRule="auto"/>
              <w:ind w:left="0"/>
              <w:rPr>
                <w:rFonts w:ascii="Times New Roman" w:hAnsi="Times New Roman" w:cs="Times New Roman"/>
                <w:sz w:val="24"/>
                <w:szCs w:val="24"/>
                <w:lang w:val="en-US"/>
              </w:rPr>
            </w:pPr>
          </w:p>
        </w:tc>
        <w:tc>
          <w:tcPr>
            <w:tcW w:w="1418"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1553"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223A2C" w:rsidTr="00223A2C">
        <w:tc>
          <w:tcPr>
            <w:tcW w:w="2547"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843"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984" w:type="dxa"/>
          </w:tcPr>
          <w:p w:rsidR="00223A2C" w:rsidRDefault="00223A2C" w:rsidP="00223A2C">
            <w:pPr>
              <w:spacing w:after="0" w:line="240" w:lineRule="auto"/>
              <w:ind w:left="0"/>
              <w:rPr>
                <w:rFonts w:ascii="Times New Roman" w:hAnsi="Times New Roman" w:cs="Times New Roman"/>
                <w:sz w:val="24"/>
                <w:szCs w:val="24"/>
                <w:lang w:val="en-US"/>
              </w:rPr>
            </w:pPr>
          </w:p>
        </w:tc>
        <w:tc>
          <w:tcPr>
            <w:tcW w:w="1418"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1553"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223A2C" w:rsidTr="00223A2C">
        <w:tc>
          <w:tcPr>
            <w:tcW w:w="2547" w:type="dxa"/>
            <w:vMerge w:val="restart"/>
          </w:tcPr>
          <w:p w:rsidR="00223A2C" w:rsidRPr="00223A2C" w:rsidRDefault="00223A2C" w:rsidP="00223A2C">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Этап совершенствования спортивного мастерства</w:t>
            </w:r>
          </w:p>
        </w:tc>
        <w:tc>
          <w:tcPr>
            <w:tcW w:w="1843" w:type="dxa"/>
            <w:vMerge w:val="restart"/>
          </w:tcPr>
          <w:p w:rsidR="00223A2C" w:rsidRPr="00223A2C" w:rsidRDefault="00223A2C" w:rsidP="00223A2C">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Не ограничивается</w:t>
            </w:r>
          </w:p>
        </w:tc>
        <w:tc>
          <w:tcPr>
            <w:tcW w:w="1984"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418"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1553"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223A2C" w:rsidTr="00223A2C">
        <w:tc>
          <w:tcPr>
            <w:tcW w:w="2547"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843"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984" w:type="dxa"/>
          </w:tcPr>
          <w:p w:rsidR="00223A2C" w:rsidRDefault="00223A2C" w:rsidP="00223A2C">
            <w:pPr>
              <w:spacing w:after="0" w:line="240" w:lineRule="auto"/>
              <w:ind w:left="0"/>
              <w:rPr>
                <w:rFonts w:ascii="Times New Roman" w:hAnsi="Times New Roman" w:cs="Times New Roman"/>
                <w:sz w:val="24"/>
                <w:szCs w:val="24"/>
                <w:lang w:val="en-US"/>
              </w:rPr>
            </w:pPr>
          </w:p>
        </w:tc>
        <w:tc>
          <w:tcPr>
            <w:tcW w:w="1418"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1553"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223A2C" w:rsidTr="00223A2C">
        <w:tc>
          <w:tcPr>
            <w:tcW w:w="2547"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843"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984" w:type="dxa"/>
          </w:tcPr>
          <w:p w:rsidR="00223A2C" w:rsidRDefault="00223A2C" w:rsidP="00223A2C">
            <w:pPr>
              <w:spacing w:after="0" w:line="240" w:lineRule="auto"/>
              <w:ind w:left="0"/>
              <w:rPr>
                <w:rFonts w:ascii="Times New Roman" w:hAnsi="Times New Roman" w:cs="Times New Roman"/>
                <w:sz w:val="24"/>
                <w:szCs w:val="24"/>
                <w:lang w:val="en-US"/>
              </w:rPr>
            </w:pPr>
          </w:p>
        </w:tc>
        <w:tc>
          <w:tcPr>
            <w:tcW w:w="1418"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1553"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223A2C" w:rsidTr="00223A2C">
        <w:tc>
          <w:tcPr>
            <w:tcW w:w="2547" w:type="dxa"/>
            <w:vMerge w:val="restart"/>
          </w:tcPr>
          <w:p w:rsidR="00223A2C" w:rsidRPr="00223A2C" w:rsidRDefault="00223A2C" w:rsidP="00223A2C">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Этап высшего спортивного мастерства</w:t>
            </w:r>
          </w:p>
        </w:tc>
        <w:tc>
          <w:tcPr>
            <w:tcW w:w="1843" w:type="dxa"/>
            <w:vMerge w:val="restart"/>
          </w:tcPr>
          <w:p w:rsidR="00223A2C" w:rsidRPr="00223A2C" w:rsidRDefault="00223A2C" w:rsidP="00223A2C">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Не ограничивается</w:t>
            </w:r>
          </w:p>
        </w:tc>
        <w:tc>
          <w:tcPr>
            <w:tcW w:w="1984"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418"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1553" w:type="dxa"/>
            <w:vMerge w:val="restart"/>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223A2C" w:rsidTr="00223A2C">
        <w:tc>
          <w:tcPr>
            <w:tcW w:w="2547"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843"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984" w:type="dxa"/>
          </w:tcPr>
          <w:p w:rsidR="00223A2C" w:rsidRPr="00223A2C" w:rsidRDefault="00223A2C" w:rsidP="00223A2C">
            <w:pPr>
              <w:spacing w:after="0" w:line="240" w:lineRule="auto"/>
              <w:ind w:left="0"/>
              <w:rPr>
                <w:rFonts w:ascii="Times New Roman" w:hAnsi="Times New Roman" w:cs="Times New Roman"/>
                <w:sz w:val="24"/>
                <w:szCs w:val="24"/>
              </w:rPr>
            </w:pPr>
          </w:p>
        </w:tc>
        <w:tc>
          <w:tcPr>
            <w:tcW w:w="1418"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1553" w:type="dxa"/>
            <w:vMerge/>
          </w:tcPr>
          <w:p w:rsidR="00223A2C" w:rsidRPr="00223A2C" w:rsidRDefault="00223A2C" w:rsidP="00223A2C">
            <w:pPr>
              <w:spacing w:after="0" w:line="240" w:lineRule="auto"/>
              <w:ind w:left="0"/>
              <w:rPr>
                <w:rFonts w:ascii="Times New Roman" w:hAnsi="Times New Roman" w:cs="Times New Roman"/>
                <w:sz w:val="24"/>
                <w:szCs w:val="24"/>
              </w:rPr>
            </w:pPr>
          </w:p>
        </w:tc>
      </w:tr>
      <w:tr w:rsidR="00223A2C" w:rsidTr="00223A2C">
        <w:tc>
          <w:tcPr>
            <w:tcW w:w="2547"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843" w:type="dxa"/>
            <w:vMerge/>
          </w:tcPr>
          <w:p w:rsidR="00223A2C" w:rsidRPr="00223A2C" w:rsidRDefault="00223A2C" w:rsidP="00223A2C">
            <w:pPr>
              <w:spacing w:after="0" w:line="240" w:lineRule="auto"/>
              <w:ind w:left="0"/>
              <w:rPr>
                <w:rFonts w:ascii="Times New Roman" w:hAnsi="Times New Roman" w:cs="Times New Roman"/>
                <w:sz w:val="24"/>
                <w:szCs w:val="24"/>
              </w:rPr>
            </w:pPr>
          </w:p>
        </w:tc>
        <w:tc>
          <w:tcPr>
            <w:tcW w:w="1984" w:type="dxa"/>
          </w:tcPr>
          <w:p w:rsidR="00223A2C" w:rsidRPr="00223A2C" w:rsidRDefault="00223A2C" w:rsidP="00223A2C">
            <w:pPr>
              <w:spacing w:after="0" w:line="240" w:lineRule="auto"/>
              <w:ind w:left="0"/>
              <w:rPr>
                <w:rFonts w:ascii="Times New Roman" w:hAnsi="Times New Roman" w:cs="Times New Roman"/>
                <w:sz w:val="24"/>
                <w:szCs w:val="24"/>
              </w:rPr>
            </w:pPr>
          </w:p>
        </w:tc>
        <w:tc>
          <w:tcPr>
            <w:tcW w:w="1418" w:type="dxa"/>
          </w:tcPr>
          <w:p w:rsidR="00223A2C" w:rsidRPr="00223A2C" w:rsidRDefault="00223A2C" w:rsidP="00223A2C">
            <w:p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1553" w:type="dxa"/>
            <w:vMerge/>
          </w:tcPr>
          <w:p w:rsidR="00223A2C" w:rsidRPr="00223A2C" w:rsidRDefault="00223A2C" w:rsidP="00223A2C">
            <w:pPr>
              <w:spacing w:after="0" w:line="240" w:lineRule="auto"/>
              <w:ind w:left="0"/>
              <w:rPr>
                <w:rFonts w:ascii="Times New Roman" w:hAnsi="Times New Roman" w:cs="Times New Roman"/>
                <w:sz w:val="24"/>
                <w:szCs w:val="24"/>
              </w:rPr>
            </w:pPr>
          </w:p>
        </w:tc>
      </w:tr>
    </w:tbl>
    <w:p w:rsidR="00460786" w:rsidRDefault="00460786" w:rsidP="00905810">
      <w:pPr>
        <w:spacing w:after="0" w:line="240" w:lineRule="auto"/>
        <w:ind w:left="0"/>
        <w:rPr>
          <w:rFonts w:ascii="Times New Roman" w:hAnsi="Times New Roman" w:cs="Times New Roman"/>
          <w:b/>
          <w:sz w:val="28"/>
          <w:szCs w:val="28"/>
        </w:rPr>
      </w:pPr>
    </w:p>
    <w:p w:rsidR="0012470E" w:rsidRDefault="0012470E" w:rsidP="00905810">
      <w:pPr>
        <w:spacing w:after="0" w:line="240" w:lineRule="auto"/>
        <w:ind w:left="0"/>
        <w:rPr>
          <w:rFonts w:ascii="Times New Roman" w:hAnsi="Times New Roman" w:cs="Times New Roman"/>
          <w:b/>
          <w:sz w:val="28"/>
          <w:szCs w:val="28"/>
        </w:rPr>
      </w:pPr>
    </w:p>
    <w:p w:rsidR="0012470E" w:rsidRDefault="0012470E" w:rsidP="00905810">
      <w:pPr>
        <w:spacing w:after="0" w:line="240" w:lineRule="auto"/>
        <w:ind w:left="0"/>
        <w:rPr>
          <w:rFonts w:ascii="Times New Roman" w:hAnsi="Times New Roman" w:cs="Times New Roman"/>
          <w:b/>
          <w:sz w:val="28"/>
          <w:szCs w:val="28"/>
        </w:rPr>
      </w:pPr>
    </w:p>
    <w:p w:rsidR="0012470E" w:rsidRDefault="0012470E" w:rsidP="00905810">
      <w:pPr>
        <w:spacing w:after="0" w:line="240" w:lineRule="auto"/>
        <w:ind w:left="0"/>
        <w:rPr>
          <w:rFonts w:ascii="Times New Roman" w:hAnsi="Times New Roman" w:cs="Times New Roman"/>
          <w:b/>
          <w:sz w:val="28"/>
          <w:szCs w:val="28"/>
        </w:rPr>
      </w:pPr>
    </w:p>
    <w:p w:rsidR="0012470E" w:rsidRDefault="0012470E" w:rsidP="00905810">
      <w:pPr>
        <w:spacing w:after="0" w:line="240" w:lineRule="auto"/>
        <w:ind w:left="0"/>
        <w:rPr>
          <w:rFonts w:ascii="Times New Roman" w:hAnsi="Times New Roman" w:cs="Times New Roman"/>
          <w:b/>
          <w:sz w:val="28"/>
          <w:szCs w:val="28"/>
        </w:rPr>
      </w:pPr>
    </w:p>
    <w:p w:rsidR="0012470E" w:rsidRDefault="0012470E" w:rsidP="00905810">
      <w:pPr>
        <w:spacing w:after="0" w:line="240" w:lineRule="auto"/>
        <w:ind w:left="0"/>
        <w:rPr>
          <w:rFonts w:ascii="Times New Roman" w:hAnsi="Times New Roman" w:cs="Times New Roman"/>
          <w:b/>
          <w:sz w:val="28"/>
          <w:szCs w:val="28"/>
        </w:rPr>
      </w:pPr>
    </w:p>
    <w:p w:rsidR="00BE6545" w:rsidRDefault="00BE6545" w:rsidP="00905810">
      <w:pPr>
        <w:spacing w:after="0" w:line="240" w:lineRule="auto"/>
        <w:ind w:left="0"/>
        <w:rPr>
          <w:rFonts w:ascii="Times New Roman" w:hAnsi="Times New Roman" w:cs="Times New Roman"/>
          <w:b/>
          <w:sz w:val="28"/>
          <w:szCs w:val="28"/>
        </w:rPr>
        <w:sectPr w:rsidR="00BE6545">
          <w:pgSz w:w="11906" w:h="16838"/>
          <w:pgMar w:top="1134" w:right="850" w:bottom="1134" w:left="1701" w:header="708" w:footer="708" w:gutter="0"/>
          <w:cols w:space="708"/>
          <w:docGrid w:linePitch="360"/>
        </w:sectPr>
      </w:pPr>
    </w:p>
    <w:p w:rsidR="008F2539" w:rsidRDefault="008F2539" w:rsidP="00B76E34">
      <w:pPr>
        <w:pStyle w:val="1"/>
        <w:jc w:val="left"/>
      </w:pPr>
    </w:p>
    <w:p w:rsidR="0012470E" w:rsidRPr="008F2539" w:rsidRDefault="0012470E" w:rsidP="008F2539">
      <w:pPr>
        <w:pStyle w:val="1"/>
        <w:rPr>
          <w:b w:val="0"/>
        </w:rPr>
      </w:pPr>
      <w:r>
        <w:t>Функциональные группы лиц, проходящих спортивную подготовку по виду спорта "спорт лиц с поражением ОДА"</w:t>
      </w:r>
    </w:p>
    <w:p w:rsidR="0012470E" w:rsidRDefault="0012470E" w:rsidP="0012470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0"/>
        <w:gridCol w:w="3500"/>
        <w:gridCol w:w="6160"/>
        <w:gridCol w:w="3920"/>
      </w:tblGrid>
      <w:tr w:rsidR="0012470E" w:rsidTr="006421F6">
        <w:tc>
          <w:tcPr>
            <w:tcW w:w="1680" w:type="dxa"/>
            <w:tcBorders>
              <w:top w:val="single" w:sz="4" w:space="0" w:color="auto"/>
              <w:bottom w:val="nil"/>
              <w:right w:val="nil"/>
            </w:tcBorders>
          </w:tcPr>
          <w:p w:rsidR="0012470E" w:rsidRDefault="0012470E" w:rsidP="006421F6">
            <w:pPr>
              <w:pStyle w:val="a5"/>
              <w:jc w:val="center"/>
            </w:pPr>
            <w:r>
              <w:t>Функциональные группы</w:t>
            </w:r>
          </w:p>
        </w:tc>
        <w:tc>
          <w:tcPr>
            <w:tcW w:w="3500" w:type="dxa"/>
            <w:tcBorders>
              <w:top w:val="single" w:sz="4" w:space="0" w:color="auto"/>
              <w:left w:val="single" w:sz="4" w:space="0" w:color="auto"/>
              <w:bottom w:val="nil"/>
              <w:right w:val="nil"/>
            </w:tcBorders>
          </w:tcPr>
          <w:p w:rsidR="0012470E" w:rsidRDefault="0012470E" w:rsidP="006421F6">
            <w:pPr>
              <w:pStyle w:val="a5"/>
              <w:jc w:val="center"/>
            </w:pPr>
            <w:r>
              <w:t>Степень ограничения функциональных возможностей</w:t>
            </w:r>
          </w:p>
        </w:tc>
        <w:tc>
          <w:tcPr>
            <w:tcW w:w="6160" w:type="dxa"/>
            <w:tcBorders>
              <w:top w:val="single" w:sz="4" w:space="0" w:color="auto"/>
              <w:left w:val="single" w:sz="4" w:space="0" w:color="auto"/>
              <w:bottom w:val="nil"/>
              <w:right w:val="nil"/>
            </w:tcBorders>
          </w:tcPr>
          <w:p w:rsidR="0012470E" w:rsidRDefault="0012470E" w:rsidP="006421F6">
            <w:pPr>
              <w:pStyle w:val="a6"/>
            </w:pPr>
            <w:r>
              <w:t>Типы поражений опорно-двигательного аппарата</w:t>
            </w:r>
          </w:p>
        </w:tc>
        <w:tc>
          <w:tcPr>
            <w:tcW w:w="3920" w:type="dxa"/>
            <w:tcBorders>
              <w:top w:val="single" w:sz="4" w:space="0" w:color="auto"/>
              <w:left w:val="single" w:sz="4" w:space="0" w:color="auto"/>
              <w:bottom w:val="nil"/>
            </w:tcBorders>
          </w:tcPr>
          <w:p w:rsidR="0012470E" w:rsidRDefault="0012470E" w:rsidP="006421F6">
            <w:pPr>
              <w:pStyle w:val="a6"/>
            </w:pPr>
            <w:r>
              <w:t>Спортивный класс, присваиваемый по результатам спортивно-функциональной классификации</w:t>
            </w:r>
          </w:p>
        </w:tc>
      </w:tr>
      <w:tr w:rsidR="0012470E" w:rsidTr="006421F6">
        <w:tc>
          <w:tcPr>
            <w:tcW w:w="1680" w:type="dxa"/>
            <w:tcBorders>
              <w:top w:val="single" w:sz="4" w:space="0" w:color="auto"/>
              <w:bottom w:val="single" w:sz="4" w:space="0" w:color="auto"/>
              <w:right w:val="nil"/>
            </w:tcBorders>
          </w:tcPr>
          <w:p w:rsidR="0012470E" w:rsidRDefault="0012470E" w:rsidP="006421F6">
            <w:pPr>
              <w:pStyle w:val="a5"/>
              <w:jc w:val="center"/>
            </w:pPr>
            <w:bookmarkStart w:id="0" w:name="sub_120001"/>
            <w:r>
              <w:t>I</w:t>
            </w:r>
            <w:bookmarkEnd w:id="0"/>
          </w:p>
        </w:tc>
        <w:tc>
          <w:tcPr>
            <w:tcW w:w="3500" w:type="dxa"/>
            <w:tcBorders>
              <w:top w:val="single" w:sz="4" w:space="0" w:color="auto"/>
              <w:left w:val="single" w:sz="4" w:space="0" w:color="auto"/>
              <w:bottom w:val="single" w:sz="4" w:space="0" w:color="auto"/>
              <w:right w:val="nil"/>
            </w:tcBorders>
          </w:tcPr>
          <w:p w:rsidR="0012470E" w:rsidRDefault="0012470E" w:rsidP="006421F6">
            <w:pPr>
              <w:pStyle w:val="a5"/>
              <w:jc w:val="center"/>
            </w:pPr>
            <w:r>
              <w:t>Функциональные возможности ограничены значительно, лица, проходящие спортивную подготовку, постоянно пользуются для передвижения коляской или подобными техническими средствами и нуждаются в посторонней помощи во время тренировочных занятий и (или) участия в спортивных соревнованиях</w:t>
            </w:r>
          </w:p>
        </w:tc>
        <w:tc>
          <w:tcPr>
            <w:tcW w:w="6160" w:type="dxa"/>
            <w:tcBorders>
              <w:top w:val="single" w:sz="4" w:space="0" w:color="auto"/>
              <w:left w:val="single" w:sz="4" w:space="0" w:color="auto"/>
              <w:bottom w:val="single" w:sz="4" w:space="0" w:color="auto"/>
              <w:right w:val="nil"/>
            </w:tcBorders>
          </w:tcPr>
          <w:p w:rsidR="0012470E" w:rsidRDefault="0012470E" w:rsidP="006421F6">
            <w:pPr>
              <w:pStyle w:val="a6"/>
            </w:pPr>
            <w:r>
              <w:t>1. Гипертонус мышц ("b735"): тяжелые формы церебрального паралича (включая детский церебральный паралич), последствиями инсульта, черепно-мозговой травмы (например, выраженный спастический тетрапарез, трипарез, парапарез, гемипарез и другие).</w:t>
            </w:r>
          </w:p>
          <w:p w:rsidR="0012470E" w:rsidRDefault="0012470E" w:rsidP="006421F6">
            <w:pPr>
              <w:pStyle w:val="a6"/>
            </w:pPr>
            <w:r>
              <w:t>2. Атаксия ("b760") или Атетоз ("b765"): выраженные координационные нарушения, приводящие к невозможности самостоятельно выполнять необходимые действия в соответствующей спортивной дисциплине вида спорта "спорта лиц с поражением ОДА" (например, выраженная атаксическая форма церебрального паралича (включая детский церебральный паралич), последствия инсульта, черепно-мозговая травма, рассеянный склероз и другие).</w:t>
            </w:r>
          </w:p>
          <w:p w:rsidR="0012470E" w:rsidRDefault="0012470E" w:rsidP="006421F6">
            <w:pPr>
              <w:pStyle w:val="a6"/>
            </w:pPr>
            <w:r>
              <w:t>3. Нарушение мышечной силы ("b730"): травма спинного мозга на уровне шейного и грудного отделов позвоночника или сопоставимые последствия полиомиелита, мышечной дистрофии,</w:t>
            </w:r>
          </w:p>
          <w:p w:rsidR="0012470E" w:rsidRDefault="0012470E" w:rsidP="006421F6">
            <w:pPr>
              <w:pStyle w:val="a6"/>
            </w:pPr>
            <w:r>
              <w:t>полирадикулоневропатии, спина бифида и прочих заболеваний с выраженным поражением верхних и нижних конечностей и (или) выраженностью слабостью мышц туловища, при которых лицо, проходящее спортивную подготовку, не может передвигаться без коляски.</w:t>
            </w:r>
          </w:p>
          <w:p w:rsidR="0012470E" w:rsidRDefault="0012470E" w:rsidP="006421F6">
            <w:pPr>
              <w:pStyle w:val="a6"/>
            </w:pPr>
            <w:r>
              <w:t xml:space="preserve">4. Нарушение диапазона пассивных движений ("b7100"- "b7102"): значительное ограничение подвижности суставов верхних и нижних конечностей, например, выраженный артрогрипоз с поражением верхних и </w:t>
            </w:r>
            <w:r>
              <w:lastRenderedPageBreak/>
              <w:t>нижних конечностей или сопоставимые выраженные ограничения пассивного диапазона движений в крупных суставах конечностей в результате других заболеваний (анкилоз, послеожоговые контрактуры суставов).</w:t>
            </w:r>
          </w:p>
          <w:p w:rsidR="0012470E" w:rsidRDefault="0012470E" w:rsidP="006421F6">
            <w:pPr>
              <w:pStyle w:val="a6"/>
            </w:pPr>
            <w:r>
              <w:t>5. Дефицит конечности ("s720", "s730", "s740", "s750"): ампутации всех четырех конечностей: обеих верхних конечностей на уровне выше локтевых суставов и обеих нижних конечностей на уровне выше коленных суставов, ампутации трех конечностей на аналогичных уровнях, ампутации обеих нижних конечностей на уровне верхней трети бедер и выше (спортсмен не может пользоваться протезами) или сопоставимое недоразвитие (дисмелия) верхних и нижних конечностей.</w:t>
            </w:r>
          </w:p>
        </w:tc>
        <w:tc>
          <w:tcPr>
            <w:tcW w:w="3920" w:type="dxa"/>
            <w:tcBorders>
              <w:top w:val="single" w:sz="4" w:space="0" w:color="auto"/>
              <w:left w:val="single" w:sz="4" w:space="0" w:color="auto"/>
              <w:bottom w:val="single" w:sz="4" w:space="0" w:color="auto"/>
            </w:tcBorders>
          </w:tcPr>
          <w:p w:rsidR="0012470E" w:rsidRDefault="0012470E" w:rsidP="006421F6">
            <w:pPr>
              <w:pStyle w:val="a6"/>
            </w:pPr>
            <w:r>
              <w:lastRenderedPageBreak/>
              <w:t>Бочча: "ВС1", "ВС2", "ВС3", "ВС4".</w:t>
            </w:r>
          </w:p>
          <w:p w:rsidR="0012470E" w:rsidRDefault="0012470E" w:rsidP="006421F6">
            <w:pPr>
              <w:pStyle w:val="a6"/>
            </w:pPr>
            <w:r>
              <w:t>Легкая атлетика - бег на короткие дистанции, легкая атлетика - бег на средние и длинные дистанции,</w:t>
            </w:r>
          </w:p>
          <w:p w:rsidR="0012470E" w:rsidRDefault="0012470E" w:rsidP="006421F6">
            <w:pPr>
              <w:pStyle w:val="a6"/>
            </w:pPr>
            <w:r>
              <w:t>легкая атлетика - метания, легкая атлетика - прыжки: "T/F31", "T/F32", "T/F33", "T/F51", "T/F52", "T/F53", "F54", "Т71", "Т72", "RR1", "RR2", "RR3".</w:t>
            </w:r>
          </w:p>
          <w:p w:rsidR="0012470E" w:rsidRDefault="0012470E" w:rsidP="006421F6">
            <w:pPr>
              <w:pStyle w:val="a6"/>
            </w:pPr>
          </w:p>
        </w:tc>
      </w:tr>
      <w:tr w:rsidR="0012470E" w:rsidTr="006421F6">
        <w:tc>
          <w:tcPr>
            <w:tcW w:w="1680" w:type="dxa"/>
            <w:tcBorders>
              <w:top w:val="single" w:sz="4" w:space="0" w:color="auto"/>
              <w:bottom w:val="single" w:sz="4" w:space="0" w:color="auto"/>
              <w:right w:val="nil"/>
            </w:tcBorders>
          </w:tcPr>
          <w:p w:rsidR="0012470E" w:rsidRDefault="0012470E" w:rsidP="006421F6">
            <w:pPr>
              <w:pStyle w:val="a5"/>
              <w:jc w:val="center"/>
            </w:pPr>
            <w:bookmarkStart w:id="1" w:name="sub_120002"/>
            <w:r>
              <w:lastRenderedPageBreak/>
              <w:t>II</w:t>
            </w:r>
            <w:bookmarkEnd w:id="1"/>
          </w:p>
        </w:tc>
        <w:tc>
          <w:tcPr>
            <w:tcW w:w="3500" w:type="dxa"/>
            <w:tcBorders>
              <w:top w:val="single" w:sz="4" w:space="0" w:color="auto"/>
              <w:left w:val="single" w:sz="4" w:space="0" w:color="auto"/>
              <w:bottom w:val="single" w:sz="4" w:space="0" w:color="auto"/>
              <w:right w:val="nil"/>
            </w:tcBorders>
          </w:tcPr>
          <w:p w:rsidR="0012470E" w:rsidRDefault="0012470E" w:rsidP="006421F6">
            <w:pPr>
              <w:pStyle w:val="a5"/>
              <w:jc w:val="center"/>
            </w:pPr>
            <w:r>
              <w:t>Функциональные возможности ограничены умеренно, лица, проходящие спортивную подготовку, могут пользоваться коляской и (или) другими техническими средствами опоры, некоторым спортсменам может потребоваться посторонняя помощь во время тренировочных занятий и (или) участия в спортивных соревнованиях</w:t>
            </w:r>
          </w:p>
        </w:tc>
        <w:tc>
          <w:tcPr>
            <w:tcW w:w="6160" w:type="dxa"/>
            <w:tcBorders>
              <w:top w:val="single" w:sz="4" w:space="0" w:color="auto"/>
              <w:left w:val="single" w:sz="4" w:space="0" w:color="auto"/>
              <w:bottom w:val="single" w:sz="4" w:space="0" w:color="auto"/>
              <w:right w:val="nil"/>
            </w:tcBorders>
          </w:tcPr>
          <w:p w:rsidR="0012470E" w:rsidRDefault="0012470E" w:rsidP="006421F6">
            <w:pPr>
              <w:pStyle w:val="a6"/>
            </w:pPr>
            <w:r>
              <w:t>1. Гипертонус мышц ("b735"): умеренные формы</w:t>
            </w:r>
          </w:p>
          <w:p w:rsidR="0012470E" w:rsidRDefault="0012470E" w:rsidP="006421F6">
            <w:pPr>
              <w:pStyle w:val="a6"/>
            </w:pPr>
            <w:r>
              <w:t>церебрального паралича (включая детский церебральный паралич), последствиями инсульта, черепно-мозговой травмы (например, умеренный спастический парапарез, гемипарез, монопарез);</w:t>
            </w:r>
          </w:p>
          <w:p w:rsidR="0012470E" w:rsidRDefault="0012470E" w:rsidP="006421F6">
            <w:pPr>
              <w:pStyle w:val="a6"/>
            </w:pPr>
            <w:r>
              <w:t>2. Атаксия ("b760") или атетоз ("b765"): умеренные очевидные координационные нарушения (например, умеренная атаксическая форма церебрального паралича (включая детский церебральный паралич), последствия инсульта, черепно-мозговая травма, рассеянный склероз и другие).</w:t>
            </w:r>
          </w:p>
          <w:p w:rsidR="0012470E" w:rsidRDefault="0012470E" w:rsidP="006421F6">
            <w:pPr>
              <w:pStyle w:val="a6"/>
            </w:pPr>
            <w:r>
              <w:t>3. Нарушение мышечной силы ("b730"): травма спинного мозга на уровне поясничного и крестцового отделов позвоночника или сопоставимые последствия полиомиелита, мышечной дистрофии, полирадикулоневропатии, спина бифида и прочих заболеваний, при которых лицо, проходящее спортивную подготовку, способно самостоятельно передвигаться (без коляски, с использованием технических средств опоры) и выполнять другие необходимые действия в соответствующей дисциплине вида спорта "спорт лиц с поражением ОДА".</w:t>
            </w:r>
          </w:p>
          <w:p w:rsidR="0012470E" w:rsidRDefault="0012470E" w:rsidP="006421F6">
            <w:pPr>
              <w:pStyle w:val="a6"/>
            </w:pPr>
            <w:r>
              <w:t>4. Нарушение диапазона пассивных движений ("b7100"-</w:t>
            </w:r>
            <w:r>
              <w:lastRenderedPageBreak/>
              <w:t>"b7102"): умеренное ограничение подвижности суставов конечностей, при которых лицо, проходящее спортивную подготовку, способно самостоятельно передвигаться (без коляски, с использованием технических средств опоры), например, артрогрипоз с поражением нижних конечностей или сопоставимые ограничения пассивного диапазона движений, как минимум в двух крупных суставах нижних или верхних конечностей в результате других заболеваний (анкилоз, послеожоговые контрактуры суставов).</w:t>
            </w:r>
          </w:p>
          <w:p w:rsidR="0012470E" w:rsidRDefault="0012470E" w:rsidP="006421F6">
            <w:pPr>
              <w:pStyle w:val="a6"/>
            </w:pPr>
            <w:r>
              <w:t>5. Дефицит конечности ("s720", "s730", "s740",</w:t>
            </w:r>
          </w:p>
          <w:p w:rsidR="0012470E" w:rsidRDefault="0012470E" w:rsidP="006421F6">
            <w:pPr>
              <w:pStyle w:val="a6"/>
            </w:pPr>
            <w:r>
              <w:t>"s750"): ампутации обеих верхних конечностей на уровне лучезапястного сустава и выше или сопоставимое недоразвитие (дисмелия) верхних конечностей (указанным лицам, проходящим спортивную подготовку, может потребоваться посторонняя помощь во время тренировочных занятий и (или) участия в спортивных соревнованиях); ампутация одной нижней конечности на уровне коленного сустава и выше, ампутации обеих нижних конечностей на уровне голеностопного сустава и выше или сопоставимое недоразвитие (дисмелия) нижних конечностей.</w:t>
            </w:r>
          </w:p>
        </w:tc>
        <w:tc>
          <w:tcPr>
            <w:tcW w:w="3920" w:type="dxa"/>
            <w:tcBorders>
              <w:top w:val="single" w:sz="4" w:space="0" w:color="auto"/>
              <w:left w:val="single" w:sz="4" w:space="0" w:color="auto"/>
              <w:bottom w:val="single" w:sz="4" w:space="0" w:color="auto"/>
            </w:tcBorders>
          </w:tcPr>
          <w:p w:rsidR="0012470E" w:rsidRDefault="0012470E" w:rsidP="006421F6">
            <w:pPr>
              <w:pStyle w:val="a6"/>
            </w:pPr>
            <w:r>
              <w:lastRenderedPageBreak/>
              <w:t>Легкая атлетика - бег на короткие дистанции, легкая атлетика - бег на средние и длинные дистанции, легкая атлетика - метания, легкая атлетика - прыжки: "T/F34-36", "Т54", "F55", "F56", "T/F45", "T/F46", "T/F42", "T/F61", "T/F62".</w:t>
            </w:r>
          </w:p>
          <w:p w:rsidR="0012470E" w:rsidRDefault="0012470E" w:rsidP="006421F6">
            <w:pPr>
              <w:pStyle w:val="a6"/>
            </w:pPr>
          </w:p>
        </w:tc>
      </w:tr>
      <w:tr w:rsidR="0012470E" w:rsidTr="006421F6">
        <w:tc>
          <w:tcPr>
            <w:tcW w:w="1680" w:type="dxa"/>
            <w:tcBorders>
              <w:top w:val="single" w:sz="4" w:space="0" w:color="auto"/>
              <w:bottom w:val="single" w:sz="4" w:space="0" w:color="auto"/>
              <w:right w:val="nil"/>
            </w:tcBorders>
          </w:tcPr>
          <w:p w:rsidR="0012470E" w:rsidRPr="009431B9" w:rsidRDefault="009431B9" w:rsidP="006421F6">
            <w:pPr>
              <w:pStyle w:val="a5"/>
              <w:jc w:val="center"/>
              <w:rPr>
                <w:lang w:val="en-US"/>
              </w:rPr>
            </w:pPr>
            <w:r>
              <w:rPr>
                <w:lang w:val="en-US"/>
              </w:rPr>
              <w:lastRenderedPageBreak/>
              <w:t>III</w:t>
            </w:r>
          </w:p>
        </w:tc>
        <w:tc>
          <w:tcPr>
            <w:tcW w:w="3500" w:type="dxa"/>
            <w:tcBorders>
              <w:top w:val="single" w:sz="4" w:space="0" w:color="auto"/>
              <w:left w:val="single" w:sz="4" w:space="0" w:color="auto"/>
              <w:bottom w:val="single" w:sz="4" w:space="0" w:color="auto"/>
              <w:right w:val="nil"/>
            </w:tcBorders>
          </w:tcPr>
          <w:p w:rsidR="0012470E" w:rsidRDefault="0012470E" w:rsidP="006421F6">
            <w:pPr>
              <w:pStyle w:val="a5"/>
              <w:jc w:val="center"/>
            </w:pPr>
            <w:r>
              <w:t>Функциональные возможности ограничены незначительно</w:t>
            </w:r>
          </w:p>
        </w:tc>
        <w:tc>
          <w:tcPr>
            <w:tcW w:w="6160" w:type="dxa"/>
            <w:tcBorders>
              <w:top w:val="single" w:sz="4" w:space="0" w:color="auto"/>
              <w:left w:val="single" w:sz="4" w:space="0" w:color="auto"/>
              <w:bottom w:val="single" w:sz="4" w:space="0" w:color="auto"/>
              <w:right w:val="nil"/>
            </w:tcBorders>
          </w:tcPr>
          <w:p w:rsidR="0012470E" w:rsidRDefault="0012470E" w:rsidP="006421F6">
            <w:pPr>
              <w:pStyle w:val="a6"/>
            </w:pPr>
            <w:r>
              <w:t>1. Гипертонус мышц ("b735"): легкие формы церебрального паралича (включая детский церебральный паралич), последствиями инсульта, черепно-мозговой травмы (например, спастический парапарез, гемипарез, монопарез легкой степени выраженности).</w:t>
            </w:r>
          </w:p>
          <w:p w:rsidR="0012470E" w:rsidRDefault="0012470E" w:rsidP="006421F6">
            <w:pPr>
              <w:pStyle w:val="a6"/>
            </w:pPr>
            <w:r>
              <w:t>2. Атаксия ("b760") или Атетоз ("b765"): легкие координационные нарушения, выявляемые при проведении неврологических тестов (например, атаксическая форма церебрального паралича (включая детский церебральный паралич), последствия инсульта, черепно-мозговая травма, рассеянный склероз и другие).</w:t>
            </w:r>
          </w:p>
          <w:p w:rsidR="0012470E" w:rsidRDefault="0012470E" w:rsidP="006421F6">
            <w:pPr>
              <w:pStyle w:val="a6"/>
            </w:pPr>
            <w:r>
              <w:t xml:space="preserve">3. Нарушение мышечной силы ("b730"): травма спинного мозга (неполное повреждение на уровне любого отдела позвоночника) или сопоставимые последствия </w:t>
            </w:r>
            <w:r>
              <w:lastRenderedPageBreak/>
              <w:t>полиомиелита, мышечной дистрофии, полирадикулоневропатии, спина бифида и прочих заболеваний с минимальными функциональными ограничениями в нижних конечностях.</w:t>
            </w:r>
          </w:p>
          <w:p w:rsidR="0012470E" w:rsidRDefault="0012470E" w:rsidP="006421F6">
            <w:pPr>
              <w:pStyle w:val="a6"/>
            </w:pPr>
            <w:r>
              <w:t>4. Нарушение диапазона пассивных движений ("b7100"-"b7102"): ограничение подвижности суставов конечностей легкой степени, например, артрогрипоз легкой степени с поражением нижних конечностей или сопоставимые ограничения пассивного диапазона движений, как минимум в двух крупных суставах нижних или верхних конечностей в результате других заболеваний.</w:t>
            </w:r>
          </w:p>
          <w:p w:rsidR="0012470E" w:rsidRDefault="0012470E" w:rsidP="006421F6">
            <w:pPr>
              <w:pStyle w:val="a6"/>
            </w:pPr>
            <w:r>
              <w:t>5. Дефицит конечности ("s720", "s730", "s740", "s750"): ампутации или недоразвитие (дисмелия) одной верхней или одной нижней конечности.</w:t>
            </w:r>
          </w:p>
          <w:p w:rsidR="0012470E" w:rsidRDefault="0012470E" w:rsidP="006421F6">
            <w:pPr>
              <w:pStyle w:val="a6"/>
            </w:pPr>
            <w:r>
              <w:t>6. Разница длины нижних конечностей ("s75000", "s75010", "s75020"): минимум 7 см.</w:t>
            </w:r>
          </w:p>
          <w:p w:rsidR="0012470E" w:rsidRDefault="0012470E" w:rsidP="006421F6">
            <w:pPr>
              <w:pStyle w:val="a6"/>
            </w:pPr>
            <w:r>
              <w:t>7. Низкий рост ("s730.343", "s750.343", "S760.349"): снижение роста в результате ахондроплазии или дисфункции гормона роста и другие.</w:t>
            </w:r>
          </w:p>
          <w:p w:rsidR="0012470E" w:rsidRDefault="0012470E" w:rsidP="006421F6">
            <w:pPr>
              <w:pStyle w:val="a6"/>
            </w:pPr>
            <w:r>
              <w:t>Минимальная степень всех поражений соответствует требованиям критериев минимального поражения в классификационных правилах международных спортивных федераций.</w:t>
            </w:r>
          </w:p>
        </w:tc>
        <w:tc>
          <w:tcPr>
            <w:tcW w:w="3920" w:type="dxa"/>
            <w:tcBorders>
              <w:top w:val="single" w:sz="4" w:space="0" w:color="auto"/>
              <w:left w:val="single" w:sz="4" w:space="0" w:color="auto"/>
              <w:bottom w:val="single" w:sz="4" w:space="0" w:color="auto"/>
            </w:tcBorders>
          </w:tcPr>
          <w:p w:rsidR="0012470E" w:rsidRDefault="0012470E" w:rsidP="006421F6">
            <w:pPr>
              <w:pStyle w:val="a6"/>
            </w:pPr>
            <w:r>
              <w:lastRenderedPageBreak/>
              <w:t>Легкая атлетика - бег на короткие дистанции, легкая атлетика - бег на средние и длинные дистанции, легкая атлетика - метания, легкая атлетика - прыжки: "T/F37-38", "T/F43-44", "Т47", "F57", "T/F63", "T/F64".</w:t>
            </w:r>
          </w:p>
          <w:p w:rsidR="0012470E" w:rsidRDefault="0012470E" w:rsidP="006421F6">
            <w:pPr>
              <w:pStyle w:val="a6"/>
            </w:pPr>
          </w:p>
        </w:tc>
      </w:tr>
    </w:tbl>
    <w:p w:rsidR="00B76E34" w:rsidRDefault="00B76E34" w:rsidP="003C0C91">
      <w:pPr>
        <w:rPr>
          <w:lang w:eastAsia="ru-RU"/>
        </w:rPr>
      </w:pPr>
    </w:p>
    <w:p w:rsidR="00B76E34" w:rsidRDefault="00B76E34" w:rsidP="003C0C91">
      <w:pPr>
        <w:rPr>
          <w:lang w:eastAsia="ru-RU"/>
        </w:rPr>
      </w:pPr>
    </w:p>
    <w:p w:rsidR="00B76E34" w:rsidRDefault="00B76E34" w:rsidP="003C0C91">
      <w:pPr>
        <w:rPr>
          <w:lang w:eastAsia="ru-RU"/>
        </w:rPr>
      </w:pPr>
    </w:p>
    <w:p w:rsidR="00B76E34" w:rsidRDefault="00B76E34" w:rsidP="008F2539">
      <w:pPr>
        <w:ind w:left="0"/>
        <w:rPr>
          <w:lang w:eastAsia="ru-RU"/>
        </w:rPr>
        <w:sectPr w:rsidR="00B76E34" w:rsidSect="008F2539">
          <w:pgSz w:w="16838" w:h="11906" w:orient="landscape"/>
          <w:pgMar w:top="851" w:right="1134" w:bottom="851" w:left="1134" w:header="709" w:footer="709" w:gutter="0"/>
          <w:cols w:space="708"/>
          <w:docGrid w:linePitch="360"/>
        </w:sectPr>
      </w:pPr>
    </w:p>
    <w:p w:rsidR="00B76E34" w:rsidRPr="00072B7E" w:rsidRDefault="008C4B6E" w:rsidP="00072B7E">
      <w:pPr>
        <w:pStyle w:val="a4"/>
        <w:numPr>
          <w:ilvl w:val="1"/>
          <w:numId w:val="17"/>
        </w:numPr>
        <w:jc w:val="center"/>
        <w:rPr>
          <w:rFonts w:ascii="Times New Roman" w:hAnsi="Times New Roman" w:cs="Times New Roman"/>
          <w:b/>
          <w:sz w:val="24"/>
          <w:szCs w:val="24"/>
        </w:rPr>
      </w:pPr>
      <w:r w:rsidRPr="00072B7E">
        <w:rPr>
          <w:rFonts w:ascii="Times New Roman" w:hAnsi="Times New Roman" w:cs="Times New Roman"/>
          <w:b/>
          <w:sz w:val="24"/>
          <w:szCs w:val="24"/>
        </w:rPr>
        <w:lastRenderedPageBreak/>
        <w:t xml:space="preserve">Объем </w:t>
      </w:r>
      <w:r w:rsidR="00F44D21" w:rsidRPr="00072B7E">
        <w:rPr>
          <w:rFonts w:ascii="Times New Roman" w:hAnsi="Times New Roman" w:cs="Times New Roman"/>
          <w:b/>
          <w:sz w:val="24"/>
          <w:szCs w:val="24"/>
        </w:rPr>
        <w:t>дополнительной образовательной п</w:t>
      </w:r>
      <w:r w:rsidRPr="00072B7E">
        <w:rPr>
          <w:rFonts w:ascii="Times New Roman" w:hAnsi="Times New Roman" w:cs="Times New Roman"/>
          <w:b/>
          <w:sz w:val="24"/>
          <w:szCs w:val="24"/>
        </w:rPr>
        <w:t>рограммы</w:t>
      </w:r>
      <w:r w:rsidR="00F44D21" w:rsidRPr="00072B7E">
        <w:rPr>
          <w:rFonts w:ascii="Times New Roman" w:hAnsi="Times New Roman" w:cs="Times New Roman"/>
          <w:b/>
          <w:sz w:val="24"/>
          <w:szCs w:val="24"/>
        </w:rPr>
        <w:t xml:space="preserve"> спортивной подготовки</w:t>
      </w:r>
    </w:p>
    <w:p w:rsidR="00072B7E" w:rsidRPr="00072B7E" w:rsidRDefault="00072B7E" w:rsidP="00072B7E">
      <w:pPr>
        <w:pStyle w:val="a4"/>
        <w:ind w:left="855"/>
        <w:jc w:val="right"/>
        <w:rPr>
          <w:rFonts w:ascii="Times New Roman" w:hAnsi="Times New Roman" w:cs="Times New Roman"/>
          <w:sz w:val="24"/>
          <w:szCs w:val="24"/>
        </w:rPr>
      </w:pPr>
      <w:r w:rsidRPr="00072B7E">
        <w:rPr>
          <w:rFonts w:ascii="Times New Roman" w:hAnsi="Times New Roman" w:cs="Times New Roman"/>
          <w:sz w:val="24"/>
          <w:szCs w:val="24"/>
        </w:rPr>
        <w:t>Таблица №2</w:t>
      </w:r>
    </w:p>
    <w:tbl>
      <w:tblPr>
        <w:tblW w:w="9782"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1134"/>
        <w:gridCol w:w="1134"/>
        <w:gridCol w:w="1134"/>
        <w:gridCol w:w="1134"/>
        <w:gridCol w:w="1134"/>
        <w:gridCol w:w="1134"/>
        <w:gridCol w:w="1276"/>
      </w:tblGrid>
      <w:tr w:rsidR="008C4B6E" w:rsidTr="008C4B6E">
        <w:tc>
          <w:tcPr>
            <w:tcW w:w="1702" w:type="dxa"/>
            <w:vMerge w:val="restart"/>
            <w:tcBorders>
              <w:top w:val="single" w:sz="4" w:space="0" w:color="auto"/>
              <w:bottom w:val="single" w:sz="4" w:space="0" w:color="auto"/>
              <w:right w:val="single" w:sz="4" w:space="0" w:color="auto"/>
            </w:tcBorders>
          </w:tcPr>
          <w:p w:rsidR="008C4B6E" w:rsidRDefault="008C4B6E" w:rsidP="00F44D21">
            <w:pPr>
              <w:pStyle w:val="a5"/>
            </w:pPr>
            <w:r>
              <w:t>Этапный норматив</w:t>
            </w:r>
          </w:p>
        </w:tc>
        <w:tc>
          <w:tcPr>
            <w:tcW w:w="2268" w:type="dxa"/>
            <w:gridSpan w:val="2"/>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Этап начальной подготовки</w:t>
            </w:r>
          </w:p>
        </w:tc>
        <w:tc>
          <w:tcPr>
            <w:tcW w:w="2268" w:type="dxa"/>
            <w:gridSpan w:val="2"/>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Учебно-тренировочный этап</w:t>
            </w:r>
          </w:p>
          <w:p w:rsidR="008C4B6E" w:rsidRDefault="008C4B6E" w:rsidP="00594F3B">
            <w:pPr>
              <w:pStyle w:val="a5"/>
              <w:jc w:val="center"/>
            </w:pPr>
            <w:r>
              <w:t>(этап спортивной специализации)</w:t>
            </w:r>
          </w:p>
        </w:tc>
        <w:tc>
          <w:tcPr>
            <w:tcW w:w="2268" w:type="dxa"/>
            <w:gridSpan w:val="2"/>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Этап совершенствования спортивного мастерства</w:t>
            </w:r>
          </w:p>
        </w:tc>
        <w:tc>
          <w:tcPr>
            <w:tcW w:w="1276" w:type="dxa"/>
            <w:vMerge w:val="restart"/>
            <w:tcBorders>
              <w:top w:val="single" w:sz="4" w:space="0" w:color="auto"/>
              <w:left w:val="single" w:sz="4" w:space="0" w:color="auto"/>
              <w:bottom w:val="single" w:sz="4" w:space="0" w:color="auto"/>
            </w:tcBorders>
          </w:tcPr>
          <w:p w:rsidR="008C4B6E" w:rsidRDefault="008C4B6E" w:rsidP="00594F3B">
            <w:pPr>
              <w:pStyle w:val="a5"/>
              <w:jc w:val="center"/>
            </w:pPr>
            <w:r>
              <w:t>Этап высшего спортивного мастерства</w:t>
            </w:r>
          </w:p>
        </w:tc>
      </w:tr>
      <w:tr w:rsidR="008C4B6E" w:rsidTr="008C4B6E">
        <w:tc>
          <w:tcPr>
            <w:tcW w:w="1702" w:type="dxa"/>
            <w:vMerge/>
            <w:tcBorders>
              <w:top w:val="single" w:sz="4" w:space="0" w:color="auto"/>
              <w:bottom w:val="single" w:sz="4" w:space="0" w:color="auto"/>
              <w:right w:val="single" w:sz="4" w:space="0" w:color="auto"/>
            </w:tcBorders>
          </w:tcPr>
          <w:p w:rsidR="008C4B6E" w:rsidRDefault="008C4B6E" w:rsidP="00594F3B">
            <w:pPr>
              <w:pStyle w:val="a5"/>
            </w:pP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До года</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Свыше года</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До трех лет</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Свыше трех лет</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До года</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Свыше года</w:t>
            </w:r>
          </w:p>
        </w:tc>
        <w:tc>
          <w:tcPr>
            <w:tcW w:w="1276" w:type="dxa"/>
            <w:vMerge/>
            <w:tcBorders>
              <w:top w:val="single" w:sz="4" w:space="0" w:color="auto"/>
              <w:left w:val="single" w:sz="4" w:space="0" w:color="auto"/>
              <w:bottom w:val="single" w:sz="4" w:space="0" w:color="auto"/>
            </w:tcBorders>
          </w:tcPr>
          <w:p w:rsidR="008C4B6E" w:rsidRDefault="008C4B6E" w:rsidP="00594F3B">
            <w:pPr>
              <w:pStyle w:val="a5"/>
            </w:pPr>
          </w:p>
        </w:tc>
      </w:tr>
      <w:tr w:rsidR="008C4B6E" w:rsidTr="008C4B6E">
        <w:tc>
          <w:tcPr>
            <w:tcW w:w="9782" w:type="dxa"/>
            <w:gridSpan w:val="8"/>
            <w:tcBorders>
              <w:top w:val="single" w:sz="4" w:space="0" w:color="auto"/>
              <w:bottom w:val="single" w:sz="4" w:space="0" w:color="auto"/>
            </w:tcBorders>
          </w:tcPr>
          <w:p w:rsidR="008C4B6E" w:rsidRDefault="008C4B6E" w:rsidP="00594F3B">
            <w:pPr>
              <w:pStyle w:val="1"/>
            </w:pPr>
            <w:r>
              <w:t>Для спортивной дисциплины бочча</w:t>
            </w:r>
          </w:p>
        </w:tc>
      </w:tr>
      <w:tr w:rsidR="008C4B6E" w:rsidTr="008C4B6E">
        <w:tc>
          <w:tcPr>
            <w:tcW w:w="1702" w:type="dxa"/>
            <w:tcBorders>
              <w:top w:val="single" w:sz="4" w:space="0" w:color="auto"/>
              <w:bottom w:val="single" w:sz="4" w:space="0" w:color="auto"/>
              <w:right w:val="single" w:sz="4" w:space="0" w:color="auto"/>
            </w:tcBorders>
          </w:tcPr>
          <w:p w:rsidR="008C4B6E" w:rsidRDefault="008C4B6E" w:rsidP="00594F3B">
            <w:pPr>
              <w:pStyle w:val="a5"/>
              <w:jc w:val="center"/>
            </w:pPr>
            <w:r>
              <w:t>Количество часов в неделю</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4-5</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5-7</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6-9</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8-10</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10-12</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12-15</w:t>
            </w:r>
          </w:p>
        </w:tc>
        <w:tc>
          <w:tcPr>
            <w:tcW w:w="1276" w:type="dxa"/>
            <w:tcBorders>
              <w:top w:val="single" w:sz="4" w:space="0" w:color="auto"/>
              <w:left w:val="single" w:sz="4" w:space="0" w:color="auto"/>
              <w:bottom w:val="single" w:sz="4" w:space="0" w:color="auto"/>
            </w:tcBorders>
          </w:tcPr>
          <w:p w:rsidR="008C4B6E" w:rsidRDefault="008C4B6E" w:rsidP="00594F3B">
            <w:pPr>
              <w:pStyle w:val="a5"/>
              <w:jc w:val="center"/>
            </w:pPr>
            <w:r>
              <w:t>15-20</w:t>
            </w:r>
          </w:p>
        </w:tc>
      </w:tr>
      <w:tr w:rsidR="008C4B6E" w:rsidTr="008C4B6E">
        <w:tc>
          <w:tcPr>
            <w:tcW w:w="1702" w:type="dxa"/>
            <w:tcBorders>
              <w:top w:val="single" w:sz="4" w:space="0" w:color="auto"/>
              <w:bottom w:val="single" w:sz="4" w:space="0" w:color="auto"/>
              <w:right w:val="single" w:sz="4" w:space="0" w:color="auto"/>
            </w:tcBorders>
          </w:tcPr>
          <w:p w:rsidR="008C4B6E" w:rsidRDefault="008C4B6E" w:rsidP="00594F3B">
            <w:pPr>
              <w:pStyle w:val="a5"/>
              <w:jc w:val="center"/>
            </w:pPr>
            <w:r>
              <w:t>Общее количество часов в год</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208-260</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260-364</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312-468</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416-520</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520-624</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624-780</w:t>
            </w:r>
          </w:p>
        </w:tc>
        <w:tc>
          <w:tcPr>
            <w:tcW w:w="1276" w:type="dxa"/>
            <w:tcBorders>
              <w:top w:val="single" w:sz="4" w:space="0" w:color="auto"/>
              <w:left w:val="single" w:sz="4" w:space="0" w:color="auto"/>
              <w:bottom w:val="single" w:sz="4" w:space="0" w:color="auto"/>
            </w:tcBorders>
          </w:tcPr>
          <w:p w:rsidR="008C4B6E" w:rsidRDefault="008C4B6E" w:rsidP="00594F3B">
            <w:pPr>
              <w:pStyle w:val="a5"/>
              <w:jc w:val="center"/>
            </w:pPr>
            <w:r>
              <w:t>780-1040</w:t>
            </w:r>
          </w:p>
        </w:tc>
      </w:tr>
      <w:tr w:rsidR="008C4B6E" w:rsidTr="008C4B6E">
        <w:tc>
          <w:tcPr>
            <w:tcW w:w="9782" w:type="dxa"/>
            <w:gridSpan w:val="8"/>
            <w:tcBorders>
              <w:top w:val="single" w:sz="4" w:space="0" w:color="auto"/>
              <w:bottom w:val="single" w:sz="4" w:space="0" w:color="auto"/>
            </w:tcBorders>
          </w:tcPr>
          <w:p w:rsidR="008C4B6E" w:rsidRDefault="008C4B6E" w:rsidP="00594F3B">
            <w:pPr>
              <w:pStyle w:val="1"/>
            </w:pPr>
            <w:r>
              <w:t>Для спортивных дисциплин, содержащих в своем наименовании словосочетание</w:t>
            </w:r>
          </w:p>
          <w:p w:rsidR="008C4B6E" w:rsidRDefault="008C4B6E" w:rsidP="00594F3B">
            <w:pPr>
              <w:pStyle w:val="1"/>
            </w:pPr>
            <w:r>
              <w:t>"легкая атлетика"</w:t>
            </w:r>
          </w:p>
        </w:tc>
      </w:tr>
      <w:tr w:rsidR="008C4B6E" w:rsidTr="008C4B6E">
        <w:tc>
          <w:tcPr>
            <w:tcW w:w="1702" w:type="dxa"/>
            <w:tcBorders>
              <w:top w:val="single" w:sz="4" w:space="0" w:color="auto"/>
              <w:bottom w:val="single" w:sz="4" w:space="0" w:color="auto"/>
              <w:right w:val="single" w:sz="4" w:space="0" w:color="auto"/>
            </w:tcBorders>
          </w:tcPr>
          <w:p w:rsidR="008C4B6E" w:rsidRDefault="008C4B6E" w:rsidP="00594F3B">
            <w:pPr>
              <w:pStyle w:val="a5"/>
              <w:jc w:val="center"/>
            </w:pPr>
            <w:r>
              <w:t>Количество часов в неделю</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4,5-7</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8-9</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10-14</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14-16</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18-20</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20-22</w:t>
            </w:r>
          </w:p>
        </w:tc>
        <w:tc>
          <w:tcPr>
            <w:tcW w:w="1276" w:type="dxa"/>
            <w:tcBorders>
              <w:top w:val="single" w:sz="4" w:space="0" w:color="auto"/>
              <w:left w:val="single" w:sz="4" w:space="0" w:color="auto"/>
              <w:bottom w:val="single" w:sz="4" w:space="0" w:color="auto"/>
            </w:tcBorders>
          </w:tcPr>
          <w:p w:rsidR="008C4B6E" w:rsidRDefault="008C4B6E" w:rsidP="00594F3B">
            <w:pPr>
              <w:pStyle w:val="a5"/>
              <w:jc w:val="center"/>
            </w:pPr>
            <w:r>
              <w:t>22-24</w:t>
            </w:r>
          </w:p>
        </w:tc>
      </w:tr>
      <w:tr w:rsidR="008C4B6E" w:rsidTr="008C4B6E">
        <w:tc>
          <w:tcPr>
            <w:tcW w:w="1702" w:type="dxa"/>
            <w:tcBorders>
              <w:top w:val="single" w:sz="4" w:space="0" w:color="auto"/>
              <w:bottom w:val="single" w:sz="4" w:space="0" w:color="auto"/>
              <w:right w:val="single" w:sz="4" w:space="0" w:color="auto"/>
            </w:tcBorders>
          </w:tcPr>
          <w:p w:rsidR="008C4B6E" w:rsidRDefault="008C4B6E" w:rsidP="00594F3B">
            <w:pPr>
              <w:pStyle w:val="a5"/>
              <w:jc w:val="center"/>
            </w:pPr>
            <w:r>
              <w:t>Общее количество часов в год</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234-364</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416-468</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520-728</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728-832</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936-1040</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1040-1144</w:t>
            </w:r>
          </w:p>
        </w:tc>
        <w:tc>
          <w:tcPr>
            <w:tcW w:w="1276" w:type="dxa"/>
            <w:tcBorders>
              <w:top w:val="single" w:sz="4" w:space="0" w:color="auto"/>
              <w:left w:val="single" w:sz="4" w:space="0" w:color="auto"/>
              <w:bottom w:val="single" w:sz="4" w:space="0" w:color="auto"/>
            </w:tcBorders>
          </w:tcPr>
          <w:p w:rsidR="008C4B6E" w:rsidRDefault="008C4B6E" w:rsidP="00594F3B">
            <w:pPr>
              <w:pStyle w:val="a5"/>
              <w:jc w:val="center"/>
            </w:pPr>
            <w:r>
              <w:t>1144-1248</w:t>
            </w:r>
          </w:p>
        </w:tc>
      </w:tr>
    </w:tbl>
    <w:p w:rsidR="008C4B6E" w:rsidRDefault="008C4B6E" w:rsidP="008C4B6E">
      <w:pPr>
        <w:ind w:left="0"/>
        <w:rPr>
          <w:rFonts w:ascii="Times New Roman" w:hAnsi="Times New Roman" w:cs="Times New Roman"/>
          <w:sz w:val="28"/>
          <w:szCs w:val="28"/>
          <w:lang w:eastAsia="ru-RU"/>
        </w:rPr>
      </w:pPr>
    </w:p>
    <w:p w:rsidR="00223D13" w:rsidRPr="009431B9" w:rsidRDefault="009431B9" w:rsidP="009431B9">
      <w:pPr>
        <w:spacing w:after="0" w:line="240" w:lineRule="auto"/>
        <w:ind w:left="0"/>
        <w:jc w:val="center"/>
        <w:rPr>
          <w:rFonts w:ascii="Times New Roman" w:hAnsi="Times New Roman" w:cs="Times New Roman"/>
          <w:b/>
          <w:sz w:val="24"/>
          <w:szCs w:val="24"/>
          <w:lang w:eastAsia="ru-RU"/>
        </w:rPr>
      </w:pPr>
      <w:r w:rsidRPr="009431B9">
        <w:rPr>
          <w:rFonts w:ascii="Times New Roman" w:hAnsi="Times New Roman" w:cs="Times New Roman"/>
          <w:sz w:val="24"/>
          <w:szCs w:val="24"/>
          <w:lang w:eastAsia="ru-RU"/>
        </w:rPr>
        <w:t xml:space="preserve">2.3. </w:t>
      </w:r>
      <w:r w:rsidR="00223D13" w:rsidRPr="009431B9">
        <w:rPr>
          <w:rFonts w:ascii="Times New Roman" w:hAnsi="Times New Roman" w:cs="Times New Roman"/>
          <w:b/>
          <w:sz w:val="24"/>
          <w:szCs w:val="24"/>
          <w:lang w:eastAsia="ru-RU"/>
        </w:rPr>
        <w:t>Виды (формы) обучения, применяющиеся при реализации дополнительной образовательной программы спортивной подготовки:</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Основными формами учебно-тренировочного процесса спортивной подготовки в Организации является:</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групповые занятия;</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индивидуальные занятия;</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участие в соревнованиях различного ранга;</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теоретические занятия (в форме бесед, лекций, просмотра и анализа кинофильмов, видео просмотра соревнований);</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занятия в условиях спортивно-оздоровительного лагеря, учебно-тренировочного мероприятия;</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антидопинговые мероприятия;</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медико-восстановительные мероприятия.</w:t>
      </w:r>
    </w:p>
    <w:p w:rsidR="00223D13" w:rsidRDefault="00223D13" w:rsidP="00223D13">
      <w:pPr>
        <w:pStyle w:val="1"/>
      </w:pPr>
      <w:r w:rsidRPr="00F6504C">
        <w:t>Учебно-тренировочные мероприятия</w:t>
      </w:r>
      <w:r w:rsidR="00072B7E">
        <w:t xml:space="preserve"> </w:t>
      </w:r>
    </w:p>
    <w:p w:rsidR="00072B7E" w:rsidRPr="00072B7E" w:rsidRDefault="00072B7E" w:rsidP="00072B7E">
      <w:pPr>
        <w:jc w:val="right"/>
        <w:rPr>
          <w:rFonts w:ascii="Times New Roman" w:hAnsi="Times New Roman" w:cs="Times New Roman"/>
          <w:lang w:eastAsia="ru-RU"/>
        </w:rPr>
      </w:pPr>
      <w:r w:rsidRPr="00072B7E">
        <w:rPr>
          <w:rFonts w:ascii="Times New Roman" w:hAnsi="Times New Roman" w:cs="Times New Roman"/>
          <w:lang w:eastAsia="ru-RU"/>
        </w:rPr>
        <w:t>Таблица №3</w:t>
      </w:r>
    </w:p>
    <w:tbl>
      <w:tblPr>
        <w:tblW w:w="981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300"/>
        <w:gridCol w:w="1276"/>
        <w:gridCol w:w="1417"/>
        <w:gridCol w:w="1559"/>
        <w:gridCol w:w="1418"/>
      </w:tblGrid>
      <w:tr w:rsidR="00223D13" w:rsidTr="00594F3B">
        <w:tc>
          <w:tcPr>
            <w:tcW w:w="840" w:type="dxa"/>
            <w:vMerge w:val="restart"/>
            <w:tcBorders>
              <w:top w:val="single" w:sz="4" w:space="0" w:color="auto"/>
              <w:bottom w:val="single" w:sz="4" w:space="0" w:color="auto"/>
              <w:right w:val="single" w:sz="4" w:space="0" w:color="auto"/>
            </w:tcBorders>
          </w:tcPr>
          <w:p w:rsidR="00223D13" w:rsidRDefault="00223D13" w:rsidP="00594F3B">
            <w:pPr>
              <w:pStyle w:val="a5"/>
              <w:jc w:val="center"/>
            </w:pPr>
            <w:r>
              <w:t>N</w:t>
            </w:r>
          </w:p>
          <w:p w:rsidR="00223D13" w:rsidRDefault="00223D13" w:rsidP="00594F3B">
            <w:pPr>
              <w:pStyle w:val="a5"/>
              <w:jc w:val="center"/>
            </w:pPr>
            <w:r>
              <w:t>п/п</w:t>
            </w:r>
          </w:p>
        </w:tc>
        <w:tc>
          <w:tcPr>
            <w:tcW w:w="3300" w:type="dxa"/>
            <w:vMerge w:val="restart"/>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Виды учебно-тренировочных мероприятий</w:t>
            </w:r>
          </w:p>
        </w:tc>
        <w:tc>
          <w:tcPr>
            <w:tcW w:w="5670" w:type="dxa"/>
            <w:gridSpan w:val="4"/>
            <w:tcBorders>
              <w:top w:val="single" w:sz="4" w:space="0" w:color="auto"/>
              <w:left w:val="single" w:sz="4" w:space="0" w:color="auto"/>
              <w:bottom w:val="single" w:sz="4" w:space="0" w:color="auto"/>
            </w:tcBorders>
          </w:tcPr>
          <w:p w:rsidR="00223D13" w:rsidRDefault="00223D13" w:rsidP="00594F3B">
            <w:pPr>
              <w:pStyle w:val="a5"/>
              <w:jc w:val="center"/>
            </w:pPr>
            <w:r>
              <w:t>Предельная продолжительность учебно-тренировочных мероприятий по этапам спортивной подготовки (количество суток)</w:t>
            </w:r>
          </w:p>
          <w:p w:rsidR="00223D13" w:rsidRDefault="00223D13" w:rsidP="00594F3B">
            <w:pPr>
              <w:pStyle w:val="a5"/>
              <w:jc w:val="center"/>
            </w:pPr>
            <w:r>
              <w:t>(без учета времени следования к месту проведения учебно-тренировочных мероприятий и обратно)</w:t>
            </w:r>
          </w:p>
        </w:tc>
      </w:tr>
      <w:tr w:rsidR="00223D13" w:rsidTr="00594F3B">
        <w:tc>
          <w:tcPr>
            <w:tcW w:w="840" w:type="dxa"/>
            <w:vMerge/>
            <w:tcBorders>
              <w:top w:val="single" w:sz="4" w:space="0" w:color="auto"/>
              <w:bottom w:val="single" w:sz="4" w:space="0" w:color="auto"/>
              <w:right w:val="single" w:sz="4" w:space="0" w:color="auto"/>
            </w:tcBorders>
          </w:tcPr>
          <w:p w:rsidR="00223D13" w:rsidRDefault="00223D13" w:rsidP="00594F3B">
            <w:pPr>
              <w:pStyle w:val="a5"/>
            </w:pPr>
          </w:p>
        </w:tc>
        <w:tc>
          <w:tcPr>
            <w:tcW w:w="3300" w:type="dxa"/>
            <w:vMerge/>
            <w:tcBorders>
              <w:top w:val="single" w:sz="4" w:space="0" w:color="auto"/>
              <w:left w:val="single" w:sz="4" w:space="0" w:color="auto"/>
              <w:bottom w:val="single" w:sz="4" w:space="0" w:color="auto"/>
              <w:right w:val="single" w:sz="4" w:space="0" w:color="auto"/>
            </w:tcBorders>
          </w:tcPr>
          <w:p w:rsidR="00223D13" w:rsidRDefault="00223D13" w:rsidP="00594F3B">
            <w:pPr>
              <w:pStyle w:val="a5"/>
            </w:pP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 xml:space="preserve">Этап </w:t>
            </w:r>
            <w:r>
              <w:lastRenderedPageBreak/>
              <w:t>начальной подготовки</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lastRenderedPageBreak/>
              <w:t>Учебно-</w:t>
            </w:r>
            <w:r>
              <w:lastRenderedPageBreak/>
              <w:t>тренировочный этап (этап спортивной специализации)</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lastRenderedPageBreak/>
              <w:t xml:space="preserve">Этап </w:t>
            </w:r>
            <w:r>
              <w:lastRenderedPageBreak/>
              <w:t>совершенствования спортивного мастерства</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lastRenderedPageBreak/>
              <w:t xml:space="preserve">Этап </w:t>
            </w:r>
            <w:r>
              <w:lastRenderedPageBreak/>
              <w:t>высшего спортивного мастерства</w:t>
            </w:r>
          </w:p>
        </w:tc>
      </w:tr>
      <w:tr w:rsidR="00223D13" w:rsidTr="00594F3B">
        <w:tc>
          <w:tcPr>
            <w:tcW w:w="9810" w:type="dxa"/>
            <w:gridSpan w:val="6"/>
            <w:tcBorders>
              <w:top w:val="single" w:sz="4" w:space="0" w:color="auto"/>
              <w:bottom w:val="single" w:sz="4" w:space="0" w:color="auto"/>
            </w:tcBorders>
          </w:tcPr>
          <w:p w:rsidR="00223D13" w:rsidRDefault="00223D13" w:rsidP="00594F3B">
            <w:pPr>
              <w:pStyle w:val="1"/>
            </w:pPr>
            <w:bookmarkStart w:id="2" w:name="sub_140001"/>
            <w:r>
              <w:lastRenderedPageBreak/>
              <w:t>1. Учебно-тренировочные мероприятия по подготовке к спортивным соревнованиям</w:t>
            </w:r>
            <w:bookmarkEnd w:id="2"/>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3" w:name="sub_140011"/>
            <w:r>
              <w:t>1.1.</w:t>
            </w:r>
            <w:bookmarkEnd w:id="3"/>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Учебно-тренировочные мероприятия по подготовке к международным спортивным соревнованиям</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21</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t>21</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4" w:name="sub_140012"/>
            <w:r>
              <w:t>1.2.</w:t>
            </w:r>
            <w:bookmarkEnd w:id="4"/>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Учебно-тренировочные мероприятия по подготовке к чемпионатам России, кубкам России, первенствам России</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14</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18</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t>21</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5" w:name="sub_140013"/>
            <w:r>
              <w:t>1.3.</w:t>
            </w:r>
            <w:bookmarkEnd w:id="5"/>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Учебно-тренировочные мероприятия по подготовке к другим всероссийским спортивным соревнованиям</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14</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18</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t>18</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6" w:name="sub_140014"/>
            <w:r>
              <w:t>1.4.</w:t>
            </w:r>
            <w:bookmarkEnd w:id="6"/>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Учебно-тренировочные мероприятия по подготовке к официальным спортивным соревнованиям субъекта Российской Федерации</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14</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14</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t>14</w:t>
            </w:r>
          </w:p>
        </w:tc>
      </w:tr>
      <w:tr w:rsidR="00223D13" w:rsidTr="00594F3B">
        <w:tc>
          <w:tcPr>
            <w:tcW w:w="9810" w:type="dxa"/>
            <w:gridSpan w:val="6"/>
            <w:tcBorders>
              <w:top w:val="single" w:sz="4" w:space="0" w:color="auto"/>
              <w:bottom w:val="single" w:sz="4" w:space="0" w:color="auto"/>
            </w:tcBorders>
          </w:tcPr>
          <w:p w:rsidR="00223D13" w:rsidRDefault="00223D13" w:rsidP="00594F3B">
            <w:pPr>
              <w:pStyle w:val="1"/>
            </w:pPr>
            <w:bookmarkStart w:id="7" w:name="sub_140002"/>
            <w:r>
              <w:t>2. Специальные учебно-тренировочные мероприятия</w:t>
            </w:r>
            <w:bookmarkEnd w:id="7"/>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8" w:name="sub_140021"/>
            <w:r>
              <w:t>2.1.</w:t>
            </w:r>
            <w:bookmarkEnd w:id="8"/>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Учебно-тренировочные мероприятия по общей и (или) специальной физической подготовке</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14</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18</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t>18</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9" w:name="sub_140022"/>
            <w:r>
              <w:t>2.2.</w:t>
            </w:r>
            <w:bookmarkEnd w:id="9"/>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Восстановительные мероприятия</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2977" w:type="dxa"/>
            <w:gridSpan w:val="2"/>
            <w:tcBorders>
              <w:top w:val="single" w:sz="4" w:space="0" w:color="auto"/>
              <w:left w:val="single" w:sz="4" w:space="0" w:color="auto"/>
              <w:bottom w:val="single" w:sz="4" w:space="0" w:color="auto"/>
            </w:tcBorders>
          </w:tcPr>
          <w:p w:rsidR="00223D13" w:rsidRDefault="00223D13" w:rsidP="00594F3B">
            <w:pPr>
              <w:pStyle w:val="a5"/>
              <w:jc w:val="center"/>
            </w:pPr>
            <w:r>
              <w:t>До 10 суток</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10" w:name="sub_140023"/>
            <w:r>
              <w:t>2.3.</w:t>
            </w:r>
            <w:bookmarkEnd w:id="10"/>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Мероприятия для комплексного медицинского обследования</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2977" w:type="dxa"/>
            <w:gridSpan w:val="2"/>
            <w:tcBorders>
              <w:top w:val="single" w:sz="4" w:space="0" w:color="auto"/>
              <w:left w:val="single" w:sz="4" w:space="0" w:color="auto"/>
              <w:bottom w:val="single" w:sz="4" w:space="0" w:color="auto"/>
            </w:tcBorders>
          </w:tcPr>
          <w:p w:rsidR="00223D13" w:rsidRDefault="00223D13" w:rsidP="00594F3B">
            <w:pPr>
              <w:pStyle w:val="a5"/>
              <w:jc w:val="center"/>
            </w:pPr>
            <w:r>
              <w:t>До 3 суток, но не более 2 раз в год</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11" w:name="sub_140024"/>
            <w:r>
              <w:t>2.4.</w:t>
            </w:r>
            <w:bookmarkEnd w:id="11"/>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Учебно-тренировочные мероприятия в каникулярный период</w:t>
            </w:r>
          </w:p>
        </w:tc>
        <w:tc>
          <w:tcPr>
            <w:tcW w:w="2693" w:type="dxa"/>
            <w:gridSpan w:val="2"/>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До 21 суток подряд и не более двух учебно-тренировочных мероприятий в год</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t>-</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12" w:name="sub_140025"/>
            <w:r>
              <w:t>2.5.</w:t>
            </w:r>
            <w:bookmarkEnd w:id="12"/>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Просмотровые учебно-тренировочные мероприятия</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4394" w:type="dxa"/>
            <w:gridSpan w:val="3"/>
            <w:tcBorders>
              <w:top w:val="single" w:sz="4" w:space="0" w:color="auto"/>
              <w:left w:val="single" w:sz="4" w:space="0" w:color="auto"/>
              <w:bottom w:val="single" w:sz="4" w:space="0" w:color="auto"/>
            </w:tcBorders>
          </w:tcPr>
          <w:p w:rsidR="00223D13" w:rsidRDefault="00223D13" w:rsidP="00594F3B">
            <w:pPr>
              <w:pStyle w:val="a5"/>
              <w:jc w:val="center"/>
            </w:pPr>
            <w:r>
              <w:t>До 60 суток</w:t>
            </w:r>
          </w:p>
        </w:tc>
      </w:tr>
    </w:tbl>
    <w:p w:rsidR="00223D13" w:rsidRDefault="00223D13" w:rsidP="00223D13">
      <w:pPr>
        <w:spacing w:after="0" w:line="240" w:lineRule="auto"/>
        <w:ind w:left="0"/>
        <w:rPr>
          <w:rFonts w:ascii="Times New Roman" w:hAnsi="Times New Roman" w:cs="Times New Roman"/>
          <w:sz w:val="28"/>
          <w:szCs w:val="28"/>
          <w:lang w:eastAsia="ru-RU"/>
        </w:rPr>
      </w:pPr>
    </w:p>
    <w:p w:rsidR="00223D13" w:rsidRPr="00F6504C" w:rsidRDefault="004D3A8F" w:rsidP="00197D6C">
      <w:pPr>
        <w:spacing w:after="0" w:line="240" w:lineRule="auto"/>
        <w:ind w:left="0"/>
        <w:jc w:val="center"/>
        <w:rPr>
          <w:rFonts w:ascii="Times New Roman" w:hAnsi="Times New Roman" w:cs="Times New Roman"/>
          <w:b/>
          <w:sz w:val="24"/>
          <w:szCs w:val="24"/>
          <w:lang w:eastAsia="ru-RU"/>
        </w:rPr>
      </w:pPr>
      <w:r w:rsidRPr="00F6504C">
        <w:rPr>
          <w:rFonts w:ascii="Times New Roman" w:hAnsi="Times New Roman" w:cs="Times New Roman"/>
          <w:b/>
          <w:sz w:val="24"/>
          <w:szCs w:val="24"/>
          <w:lang w:eastAsia="ru-RU"/>
        </w:rPr>
        <w:t>Спортивные соревнования</w:t>
      </w:r>
    </w:p>
    <w:p w:rsidR="00962A49" w:rsidRPr="00390AB8" w:rsidRDefault="00962A49" w:rsidP="00962A49">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Участие в спортивных соревнованиях и мероприятиях спортсменов организации, осуществляется в соответствии с планом физкультурных и спортивных мероприятий организации, формируемые на основе Единого календарного плана межрегиональных, всероссийских и международных физкультурных и спортивных мероприятий, календарных планов физкультурных и спортивных мероприятий субъектов Российской Федерации, календарных планов физкультурных и спортивных мероприятий муниципальных образований.</w:t>
      </w:r>
    </w:p>
    <w:p w:rsidR="008224A4" w:rsidRPr="00390AB8" w:rsidRDefault="008224A4" w:rsidP="008224A4">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Требования к участию в спортивных соревнованиях, обучающихся:</w:t>
      </w:r>
    </w:p>
    <w:p w:rsidR="008224A4" w:rsidRPr="00390AB8" w:rsidRDefault="008224A4" w:rsidP="008224A4">
      <w:pPr>
        <w:spacing w:after="0" w:line="240" w:lineRule="auto"/>
        <w:ind w:left="0" w:firstLine="567"/>
        <w:jc w:val="both"/>
        <w:rPr>
          <w:rFonts w:ascii="Times New Roman" w:hAnsi="Times New Roman" w:cs="Times New Roman"/>
          <w:sz w:val="24"/>
          <w:szCs w:val="24"/>
        </w:rPr>
      </w:pPr>
      <w:r w:rsidRPr="00390AB8">
        <w:rPr>
          <w:rFonts w:ascii="Times New Roman" w:hAnsi="Times New Roman" w:cs="Times New Roman"/>
          <w:sz w:val="24"/>
          <w:szCs w:val="24"/>
        </w:rPr>
        <w:lastRenderedPageBreak/>
        <w:t>- соответствие возраста, пола и уровня спортивной квалификации лиц, проходящих спортивную подготовку, положениям (регламентам об официальных спортивных соревнованиях согласно Единой всероссийской спортивной классификации, и правила</w:t>
      </w:r>
      <w:r>
        <w:rPr>
          <w:rFonts w:ascii="Times New Roman" w:hAnsi="Times New Roman" w:cs="Times New Roman"/>
          <w:sz w:val="24"/>
          <w:szCs w:val="24"/>
        </w:rPr>
        <w:t>м вида спорта «спорт лиц с поражением ОДА</w:t>
      </w:r>
      <w:r w:rsidRPr="00390AB8">
        <w:rPr>
          <w:rFonts w:ascii="Times New Roman" w:hAnsi="Times New Roman" w:cs="Times New Roman"/>
          <w:sz w:val="24"/>
          <w:szCs w:val="24"/>
        </w:rPr>
        <w:t>»;</w:t>
      </w:r>
    </w:p>
    <w:p w:rsidR="008224A4" w:rsidRPr="00390AB8" w:rsidRDefault="008224A4" w:rsidP="008224A4">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t>- соответствие требованиям к результатам реализации Программы на соответствующем этапе спортивной подготовки;</w:t>
      </w:r>
    </w:p>
    <w:p w:rsidR="008224A4" w:rsidRPr="00390AB8" w:rsidRDefault="008224A4" w:rsidP="008224A4">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t>- наличие соответствующего медицинского заключения о допуске к участию в спортивных соревнованиях;</w:t>
      </w:r>
    </w:p>
    <w:p w:rsidR="008224A4" w:rsidRPr="00390AB8" w:rsidRDefault="008224A4" w:rsidP="008224A4">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t>- соблюдение общероссийских антидопинговых правил и антидопинговых правил, утвержденных международными антидопинговыми организациями.</w:t>
      </w:r>
    </w:p>
    <w:p w:rsidR="008224A4" w:rsidRPr="00390AB8" w:rsidRDefault="008224A4" w:rsidP="008224A4">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годовым планом реализации Программы, на основании Единого календарного плана межрегиональных, всероссийских и международных физкультурных мероприятий, и соответствующих положений (регламентов) об официальных спортивных соревнованиях.</w:t>
      </w:r>
    </w:p>
    <w:p w:rsidR="008224A4" w:rsidRPr="00390AB8" w:rsidRDefault="008224A4" w:rsidP="008224A4">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Лицо, проходящее спортивную подготовку, при участии в спортивных соревнованиях обязано соблюдать требования соответствующих положений (регламентов) об официальных спортивных соревнованиях.</w:t>
      </w:r>
    </w:p>
    <w:p w:rsidR="00223D13" w:rsidRPr="00072B7E" w:rsidRDefault="00072B7E" w:rsidP="00072B7E">
      <w:pPr>
        <w:spacing w:after="0" w:line="240" w:lineRule="auto"/>
        <w:ind w:left="0" w:firstLine="851"/>
        <w:jc w:val="right"/>
        <w:rPr>
          <w:rFonts w:ascii="Times New Roman" w:hAnsi="Times New Roman" w:cs="Times New Roman"/>
          <w:lang w:eastAsia="ru-RU"/>
        </w:rPr>
      </w:pPr>
      <w:r w:rsidRPr="00072B7E">
        <w:rPr>
          <w:rFonts w:ascii="Times New Roman" w:hAnsi="Times New Roman" w:cs="Times New Roman"/>
          <w:lang w:eastAsia="ru-RU"/>
        </w:rPr>
        <w:t>Таблица №4</w:t>
      </w:r>
    </w:p>
    <w:tbl>
      <w:tblPr>
        <w:tblW w:w="9923"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42"/>
        <w:gridCol w:w="1638"/>
        <w:gridCol w:w="63"/>
        <w:gridCol w:w="50"/>
        <w:gridCol w:w="1707"/>
        <w:gridCol w:w="86"/>
        <w:gridCol w:w="27"/>
        <w:gridCol w:w="1567"/>
        <w:gridCol w:w="107"/>
        <w:gridCol w:w="6"/>
        <w:gridCol w:w="1270"/>
      </w:tblGrid>
      <w:tr w:rsidR="00223D13" w:rsidTr="00594F3B">
        <w:tc>
          <w:tcPr>
            <w:tcW w:w="3402" w:type="dxa"/>
            <w:gridSpan w:val="2"/>
            <w:vMerge w:val="restart"/>
            <w:tcBorders>
              <w:top w:val="single" w:sz="4" w:space="0" w:color="auto"/>
              <w:bottom w:val="single" w:sz="4" w:space="0" w:color="auto"/>
              <w:right w:val="single" w:sz="4" w:space="0" w:color="auto"/>
            </w:tcBorders>
          </w:tcPr>
          <w:p w:rsidR="00223D13" w:rsidRDefault="00223D13" w:rsidP="00594F3B">
            <w:pPr>
              <w:pStyle w:val="a5"/>
              <w:jc w:val="center"/>
            </w:pPr>
            <w:r>
              <w:t>Виды спортивных соревнований</w:t>
            </w:r>
          </w:p>
        </w:tc>
        <w:tc>
          <w:tcPr>
            <w:tcW w:w="6521" w:type="dxa"/>
            <w:gridSpan w:val="10"/>
            <w:tcBorders>
              <w:top w:val="single" w:sz="4" w:space="0" w:color="auto"/>
              <w:left w:val="single" w:sz="4" w:space="0" w:color="auto"/>
              <w:bottom w:val="single" w:sz="4" w:space="0" w:color="auto"/>
            </w:tcBorders>
          </w:tcPr>
          <w:p w:rsidR="00223D13" w:rsidRDefault="00223D13" w:rsidP="00594F3B">
            <w:pPr>
              <w:pStyle w:val="a5"/>
              <w:jc w:val="center"/>
            </w:pPr>
            <w:r>
              <w:t>Этапы спортивной подготовки</w:t>
            </w:r>
          </w:p>
        </w:tc>
      </w:tr>
      <w:tr w:rsidR="00223D13" w:rsidTr="00594F3B">
        <w:tc>
          <w:tcPr>
            <w:tcW w:w="3402" w:type="dxa"/>
            <w:gridSpan w:val="2"/>
            <w:vMerge/>
            <w:tcBorders>
              <w:top w:val="single" w:sz="4" w:space="0" w:color="auto"/>
              <w:bottom w:val="single" w:sz="4" w:space="0" w:color="auto"/>
              <w:right w:val="single" w:sz="4" w:space="0" w:color="auto"/>
            </w:tcBorders>
          </w:tcPr>
          <w:p w:rsidR="00223D13" w:rsidRDefault="00223D13" w:rsidP="00594F3B">
            <w:pPr>
              <w:pStyle w:val="a5"/>
            </w:pPr>
          </w:p>
        </w:tc>
        <w:tc>
          <w:tcPr>
            <w:tcW w:w="1751"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Этап начальной подготовки</w:t>
            </w:r>
          </w:p>
        </w:tc>
        <w:tc>
          <w:tcPr>
            <w:tcW w:w="1820"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Учебно-тренировочный этап (этап спортивной специализации</w:t>
            </w:r>
          </w:p>
        </w:tc>
        <w:tc>
          <w:tcPr>
            <w:tcW w:w="1680"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Этап совершенствования спортивного мастерства</w:t>
            </w:r>
          </w:p>
        </w:tc>
        <w:tc>
          <w:tcPr>
            <w:tcW w:w="1270" w:type="dxa"/>
            <w:tcBorders>
              <w:top w:val="single" w:sz="4" w:space="0" w:color="auto"/>
              <w:left w:val="single" w:sz="4" w:space="0" w:color="auto"/>
              <w:bottom w:val="single" w:sz="4" w:space="0" w:color="auto"/>
            </w:tcBorders>
          </w:tcPr>
          <w:p w:rsidR="00223D13" w:rsidRDefault="00223D13" w:rsidP="00594F3B">
            <w:pPr>
              <w:pStyle w:val="a5"/>
              <w:jc w:val="center"/>
            </w:pPr>
            <w:r>
              <w:t>Этап высшего спортивного мастерства</w:t>
            </w:r>
          </w:p>
        </w:tc>
      </w:tr>
      <w:tr w:rsidR="00223D13" w:rsidTr="00594F3B">
        <w:tc>
          <w:tcPr>
            <w:tcW w:w="9923" w:type="dxa"/>
            <w:gridSpan w:val="12"/>
            <w:tcBorders>
              <w:top w:val="single" w:sz="4" w:space="0" w:color="auto"/>
              <w:bottom w:val="single" w:sz="4" w:space="0" w:color="auto"/>
            </w:tcBorders>
          </w:tcPr>
          <w:p w:rsidR="00223D13" w:rsidRDefault="00223D13" w:rsidP="00594F3B">
            <w:pPr>
              <w:pStyle w:val="1"/>
            </w:pPr>
            <w:r>
              <w:t>Для спортивной дисциплины бочча (I функциональная группа)</w:t>
            </w:r>
          </w:p>
        </w:tc>
      </w:tr>
      <w:tr w:rsidR="00223D13" w:rsidTr="00594F3B">
        <w:tc>
          <w:tcPr>
            <w:tcW w:w="3360" w:type="dxa"/>
            <w:tcBorders>
              <w:top w:val="single" w:sz="4" w:space="0" w:color="auto"/>
              <w:bottom w:val="single" w:sz="4" w:space="0" w:color="auto"/>
              <w:right w:val="single" w:sz="4" w:space="0" w:color="auto"/>
            </w:tcBorders>
          </w:tcPr>
          <w:p w:rsidR="00223D13" w:rsidRDefault="00223D13" w:rsidP="00594F3B">
            <w:pPr>
              <w:pStyle w:val="a5"/>
              <w:jc w:val="center"/>
            </w:pPr>
            <w:r>
              <w:t>Контрольные</w:t>
            </w:r>
          </w:p>
        </w:tc>
        <w:tc>
          <w:tcPr>
            <w:tcW w:w="1743"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2</w:t>
            </w:r>
          </w:p>
        </w:tc>
        <w:tc>
          <w:tcPr>
            <w:tcW w:w="1843"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3</w:t>
            </w:r>
          </w:p>
        </w:tc>
        <w:tc>
          <w:tcPr>
            <w:tcW w:w="1701"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4</w:t>
            </w:r>
          </w:p>
        </w:tc>
        <w:tc>
          <w:tcPr>
            <w:tcW w:w="1276" w:type="dxa"/>
            <w:gridSpan w:val="2"/>
            <w:tcBorders>
              <w:top w:val="single" w:sz="4" w:space="0" w:color="auto"/>
              <w:left w:val="single" w:sz="4" w:space="0" w:color="auto"/>
              <w:bottom w:val="single" w:sz="4" w:space="0" w:color="auto"/>
            </w:tcBorders>
          </w:tcPr>
          <w:p w:rsidR="00223D13" w:rsidRDefault="00223D13" w:rsidP="00594F3B">
            <w:pPr>
              <w:pStyle w:val="a5"/>
              <w:jc w:val="center"/>
            </w:pPr>
            <w:r>
              <w:t>5</w:t>
            </w:r>
          </w:p>
        </w:tc>
      </w:tr>
      <w:tr w:rsidR="00223D13" w:rsidTr="00594F3B">
        <w:tc>
          <w:tcPr>
            <w:tcW w:w="3360" w:type="dxa"/>
            <w:tcBorders>
              <w:top w:val="single" w:sz="4" w:space="0" w:color="auto"/>
              <w:bottom w:val="single" w:sz="4" w:space="0" w:color="auto"/>
              <w:right w:val="single" w:sz="4" w:space="0" w:color="auto"/>
            </w:tcBorders>
          </w:tcPr>
          <w:p w:rsidR="00223D13" w:rsidRDefault="00223D13" w:rsidP="00594F3B">
            <w:pPr>
              <w:pStyle w:val="a5"/>
              <w:jc w:val="center"/>
            </w:pPr>
            <w:r>
              <w:t>Отборочные</w:t>
            </w:r>
          </w:p>
        </w:tc>
        <w:tc>
          <w:tcPr>
            <w:tcW w:w="1743"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843"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w:t>
            </w:r>
          </w:p>
        </w:tc>
        <w:tc>
          <w:tcPr>
            <w:tcW w:w="1701"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2</w:t>
            </w:r>
          </w:p>
        </w:tc>
        <w:tc>
          <w:tcPr>
            <w:tcW w:w="1276" w:type="dxa"/>
            <w:gridSpan w:val="2"/>
            <w:tcBorders>
              <w:top w:val="single" w:sz="4" w:space="0" w:color="auto"/>
              <w:left w:val="single" w:sz="4" w:space="0" w:color="auto"/>
              <w:bottom w:val="single" w:sz="4" w:space="0" w:color="auto"/>
            </w:tcBorders>
          </w:tcPr>
          <w:p w:rsidR="00223D13" w:rsidRDefault="00223D13" w:rsidP="00594F3B">
            <w:pPr>
              <w:pStyle w:val="a5"/>
              <w:jc w:val="center"/>
            </w:pPr>
            <w:r>
              <w:t>2</w:t>
            </w:r>
          </w:p>
        </w:tc>
      </w:tr>
      <w:tr w:rsidR="00223D13" w:rsidTr="00594F3B">
        <w:tc>
          <w:tcPr>
            <w:tcW w:w="3360" w:type="dxa"/>
            <w:tcBorders>
              <w:top w:val="single" w:sz="4" w:space="0" w:color="auto"/>
              <w:bottom w:val="single" w:sz="4" w:space="0" w:color="auto"/>
              <w:right w:val="single" w:sz="4" w:space="0" w:color="auto"/>
            </w:tcBorders>
          </w:tcPr>
          <w:p w:rsidR="00223D13" w:rsidRDefault="00223D13" w:rsidP="00594F3B">
            <w:pPr>
              <w:pStyle w:val="a5"/>
              <w:jc w:val="center"/>
            </w:pPr>
            <w:r>
              <w:t>Основные</w:t>
            </w:r>
          </w:p>
        </w:tc>
        <w:tc>
          <w:tcPr>
            <w:tcW w:w="1743"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843"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w:t>
            </w:r>
          </w:p>
        </w:tc>
        <w:tc>
          <w:tcPr>
            <w:tcW w:w="1701"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2</w:t>
            </w:r>
          </w:p>
        </w:tc>
        <w:tc>
          <w:tcPr>
            <w:tcW w:w="1276" w:type="dxa"/>
            <w:gridSpan w:val="2"/>
            <w:tcBorders>
              <w:top w:val="single" w:sz="4" w:space="0" w:color="auto"/>
              <w:left w:val="single" w:sz="4" w:space="0" w:color="auto"/>
              <w:bottom w:val="single" w:sz="4" w:space="0" w:color="auto"/>
            </w:tcBorders>
          </w:tcPr>
          <w:p w:rsidR="00223D13" w:rsidRDefault="00223D13" w:rsidP="00594F3B">
            <w:pPr>
              <w:pStyle w:val="a5"/>
              <w:jc w:val="center"/>
            </w:pPr>
            <w:r>
              <w:t>2</w:t>
            </w:r>
          </w:p>
        </w:tc>
      </w:tr>
      <w:tr w:rsidR="00223D13" w:rsidTr="00594F3B">
        <w:tc>
          <w:tcPr>
            <w:tcW w:w="9923" w:type="dxa"/>
            <w:gridSpan w:val="12"/>
            <w:tcBorders>
              <w:top w:val="single" w:sz="4" w:space="0" w:color="auto"/>
              <w:bottom w:val="single" w:sz="4" w:space="0" w:color="auto"/>
            </w:tcBorders>
          </w:tcPr>
          <w:p w:rsidR="00223D13" w:rsidRDefault="00223D13" w:rsidP="00594F3B">
            <w:pPr>
              <w:pStyle w:val="1"/>
            </w:pPr>
            <w:r>
              <w:t>Для спортивных дисциплин, содержащих в своем наименовании слова "легкая атлетика" (I, II, III функциональные группы)</w:t>
            </w:r>
          </w:p>
        </w:tc>
      </w:tr>
      <w:tr w:rsidR="00223D13" w:rsidTr="00594F3B">
        <w:tc>
          <w:tcPr>
            <w:tcW w:w="3360" w:type="dxa"/>
            <w:tcBorders>
              <w:top w:val="single" w:sz="4" w:space="0" w:color="auto"/>
              <w:bottom w:val="single" w:sz="4" w:space="0" w:color="auto"/>
              <w:right w:val="single" w:sz="4" w:space="0" w:color="auto"/>
            </w:tcBorders>
          </w:tcPr>
          <w:p w:rsidR="00223D13" w:rsidRDefault="00223D13" w:rsidP="00594F3B">
            <w:pPr>
              <w:pStyle w:val="a5"/>
              <w:jc w:val="center"/>
            </w:pPr>
            <w:r>
              <w:t>Контрольные</w:t>
            </w:r>
          </w:p>
        </w:tc>
        <w:tc>
          <w:tcPr>
            <w:tcW w:w="1680" w:type="dxa"/>
            <w:gridSpan w:val="2"/>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w:t>
            </w:r>
          </w:p>
        </w:tc>
        <w:tc>
          <w:tcPr>
            <w:tcW w:w="1820"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2</w:t>
            </w:r>
          </w:p>
        </w:tc>
        <w:tc>
          <w:tcPr>
            <w:tcW w:w="1680"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5</w:t>
            </w:r>
          </w:p>
        </w:tc>
        <w:tc>
          <w:tcPr>
            <w:tcW w:w="1383" w:type="dxa"/>
            <w:gridSpan w:val="3"/>
            <w:tcBorders>
              <w:top w:val="single" w:sz="4" w:space="0" w:color="auto"/>
              <w:left w:val="single" w:sz="4" w:space="0" w:color="auto"/>
              <w:bottom w:val="single" w:sz="4" w:space="0" w:color="auto"/>
            </w:tcBorders>
          </w:tcPr>
          <w:p w:rsidR="00223D13" w:rsidRDefault="00223D13" w:rsidP="00594F3B">
            <w:pPr>
              <w:pStyle w:val="a5"/>
              <w:jc w:val="center"/>
            </w:pPr>
            <w:r>
              <w:t>5</w:t>
            </w:r>
          </w:p>
        </w:tc>
      </w:tr>
      <w:tr w:rsidR="00223D13" w:rsidTr="00594F3B">
        <w:tc>
          <w:tcPr>
            <w:tcW w:w="3360" w:type="dxa"/>
            <w:tcBorders>
              <w:top w:val="single" w:sz="4" w:space="0" w:color="auto"/>
              <w:bottom w:val="single" w:sz="4" w:space="0" w:color="auto"/>
              <w:right w:val="single" w:sz="4" w:space="0" w:color="auto"/>
            </w:tcBorders>
          </w:tcPr>
          <w:p w:rsidR="00223D13" w:rsidRDefault="00223D13" w:rsidP="00594F3B">
            <w:pPr>
              <w:pStyle w:val="a5"/>
              <w:jc w:val="center"/>
            </w:pPr>
            <w:r>
              <w:t>Отборочные</w:t>
            </w:r>
          </w:p>
        </w:tc>
        <w:tc>
          <w:tcPr>
            <w:tcW w:w="1680" w:type="dxa"/>
            <w:gridSpan w:val="2"/>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820"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2</w:t>
            </w:r>
          </w:p>
        </w:tc>
        <w:tc>
          <w:tcPr>
            <w:tcW w:w="1680"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2</w:t>
            </w:r>
          </w:p>
        </w:tc>
        <w:tc>
          <w:tcPr>
            <w:tcW w:w="1383" w:type="dxa"/>
            <w:gridSpan w:val="3"/>
            <w:tcBorders>
              <w:top w:val="single" w:sz="4" w:space="0" w:color="auto"/>
              <w:left w:val="single" w:sz="4" w:space="0" w:color="auto"/>
              <w:bottom w:val="single" w:sz="4" w:space="0" w:color="auto"/>
            </w:tcBorders>
          </w:tcPr>
          <w:p w:rsidR="00223D13" w:rsidRDefault="00223D13" w:rsidP="00594F3B">
            <w:pPr>
              <w:pStyle w:val="a5"/>
              <w:jc w:val="center"/>
            </w:pPr>
            <w:r>
              <w:t>2</w:t>
            </w:r>
          </w:p>
        </w:tc>
      </w:tr>
      <w:tr w:rsidR="00223D13" w:rsidTr="00594F3B">
        <w:tc>
          <w:tcPr>
            <w:tcW w:w="3360" w:type="dxa"/>
            <w:tcBorders>
              <w:top w:val="single" w:sz="4" w:space="0" w:color="auto"/>
              <w:bottom w:val="single" w:sz="4" w:space="0" w:color="auto"/>
              <w:right w:val="single" w:sz="4" w:space="0" w:color="auto"/>
            </w:tcBorders>
          </w:tcPr>
          <w:p w:rsidR="00223D13" w:rsidRDefault="00223D13" w:rsidP="00594F3B">
            <w:pPr>
              <w:pStyle w:val="a5"/>
              <w:jc w:val="center"/>
            </w:pPr>
            <w:r>
              <w:t>Основные</w:t>
            </w:r>
          </w:p>
        </w:tc>
        <w:tc>
          <w:tcPr>
            <w:tcW w:w="1680" w:type="dxa"/>
            <w:gridSpan w:val="2"/>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w:t>
            </w:r>
          </w:p>
        </w:tc>
        <w:tc>
          <w:tcPr>
            <w:tcW w:w="1820"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w:t>
            </w:r>
          </w:p>
        </w:tc>
        <w:tc>
          <w:tcPr>
            <w:tcW w:w="1680" w:type="dxa"/>
            <w:gridSpan w:val="3"/>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w:t>
            </w:r>
          </w:p>
        </w:tc>
        <w:tc>
          <w:tcPr>
            <w:tcW w:w="1383" w:type="dxa"/>
            <w:gridSpan w:val="3"/>
            <w:tcBorders>
              <w:top w:val="single" w:sz="4" w:space="0" w:color="auto"/>
              <w:left w:val="single" w:sz="4" w:space="0" w:color="auto"/>
              <w:bottom w:val="single" w:sz="4" w:space="0" w:color="auto"/>
            </w:tcBorders>
          </w:tcPr>
          <w:p w:rsidR="00223D13" w:rsidRDefault="00223D13" w:rsidP="00594F3B">
            <w:pPr>
              <w:pStyle w:val="a5"/>
              <w:jc w:val="center"/>
            </w:pPr>
            <w:r>
              <w:t>1</w:t>
            </w:r>
          </w:p>
        </w:tc>
      </w:tr>
    </w:tbl>
    <w:p w:rsidR="008224A4" w:rsidRPr="00390AB8" w:rsidRDefault="008224A4" w:rsidP="008224A4">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Контрольные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w:t>
      </w:r>
      <w:r>
        <w:rPr>
          <w:rFonts w:ascii="Times New Roman" w:hAnsi="Times New Roman" w:cs="Times New Roman"/>
          <w:sz w:val="24"/>
          <w:szCs w:val="24"/>
        </w:rPr>
        <w:t xml:space="preserve"> и специально организованные МБ</w:t>
      </w:r>
      <w:r w:rsidRPr="00390AB8">
        <w:rPr>
          <w:rFonts w:ascii="Times New Roman" w:hAnsi="Times New Roman" w:cs="Times New Roman"/>
          <w:sz w:val="24"/>
          <w:szCs w:val="24"/>
        </w:rPr>
        <w:t>У ДО «СШ по видам единоборств».</w:t>
      </w:r>
    </w:p>
    <w:p w:rsidR="008224A4" w:rsidRPr="00390AB8" w:rsidRDefault="008224A4" w:rsidP="008224A4">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t>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выполнения требований Единой всероссийской спортивной классификации.</w:t>
      </w:r>
    </w:p>
    <w:p w:rsidR="008224A4" w:rsidRDefault="008224A4" w:rsidP="008224A4">
      <w:pPr>
        <w:spacing w:after="0" w:line="240" w:lineRule="auto"/>
        <w:ind w:left="0" w:firstLine="567"/>
        <w:jc w:val="both"/>
        <w:rPr>
          <w:rFonts w:ascii="Times New Roman" w:hAnsi="Times New Roman" w:cs="Times New Roman"/>
          <w:sz w:val="24"/>
          <w:szCs w:val="24"/>
        </w:rPr>
      </w:pPr>
      <w:r w:rsidRPr="00390AB8">
        <w:rPr>
          <w:rFonts w:ascii="Times New Roman" w:hAnsi="Times New Roman" w:cs="Times New Roman"/>
          <w:sz w:val="24"/>
          <w:szCs w:val="24"/>
        </w:rPr>
        <w:t>Основные соревнования проводятся с целью достижения спортивных результатов и выполнения требований Единой всероссийской спортивной классификации.</w:t>
      </w:r>
    </w:p>
    <w:p w:rsidR="008224A4" w:rsidRPr="00390AB8" w:rsidRDefault="008224A4" w:rsidP="008224A4">
      <w:pPr>
        <w:spacing w:after="0" w:line="240" w:lineRule="auto"/>
        <w:ind w:left="0" w:firstLine="567"/>
        <w:jc w:val="both"/>
        <w:rPr>
          <w:rFonts w:ascii="Times New Roman" w:hAnsi="Times New Roman" w:cs="Times New Roman"/>
          <w:sz w:val="24"/>
          <w:szCs w:val="24"/>
        </w:rPr>
      </w:pPr>
    </w:p>
    <w:p w:rsidR="00B76E34" w:rsidRPr="008224A4" w:rsidRDefault="008224A4" w:rsidP="008224A4">
      <w:pPr>
        <w:ind w:left="0"/>
        <w:jc w:val="center"/>
        <w:rPr>
          <w:rFonts w:ascii="Times New Roman" w:hAnsi="Times New Roman" w:cs="Times New Roman"/>
          <w:b/>
          <w:sz w:val="24"/>
          <w:szCs w:val="24"/>
          <w:lang w:eastAsia="ru-RU"/>
        </w:rPr>
      </w:pPr>
      <w:r w:rsidRPr="008224A4">
        <w:rPr>
          <w:rFonts w:ascii="Times New Roman" w:hAnsi="Times New Roman" w:cs="Times New Roman"/>
          <w:b/>
          <w:sz w:val="24"/>
          <w:szCs w:val="24"/>
          <w:lang w:eastAsia="ru-RU"/>
        </w:rPr>
        <w:t>2.4. Годовой учебно-тренировочный план</w:t>
      </w:r>
    </w:p>
    <w:p w:rsidR="008C4255" w:rsidRPr="00F6504C" w:rsidRDefault="008C4255" w:rsidP="008224A4">
      <w:pPr>
        <w:spacing w:after="0" w:line="240" w:lineRule="auto"/>
        <w:ind w:left="0" w:firstLine="851"/>
        <w:jc w:val="both"/>
        <w:rPr>
          <w:rFonts w:ascii="Times New Roman" w:hAnsi="Times New Roman" w:cs="Times New Roman"/>
          <w:sz w:val="24"/>
          <w:szCs w:val="24"/>
        </w:rPr>
      </w:pPr>
      <w:r w:rsidRPr="00F6504C">
        <w:rPr>
          <w:rFonts w:ascii="Times New Roman" w:hAnsi="Times New Roman" w:cs="Times New Roman"/>
          <w:sz w:val="24"/>
          <w:szCs w:val="24"/>
        </w:rPr>
        <w:t>Дополнительная образовательная программа спортивной подготовки рассчитывается на 52 недели в год.</w:t>
      </w:r>
    </w:p>
    <w:p w:rsidR="008C4255" w:rsidRPr="00F6504C" w:rsidRDefault="008C4255" w:rsidP="00A305EF">
      <w:pPr>
        <w:spacing w:after="0" w:line="240" w:lineRule="auto"/>
        <w:ind w:left="0" w:firstLine="708"/>
        <w:jc w:val="both"/>
        <w:rPr>
          <w:rFonts w:ascii="Times New Roman" w:hAnsi="Times New Roman" w:cs="Times New Roman"/>
          <w:sz w:val="24"/>
          <w:szCs w:val="24"/>
        </w:rPr>
      </w:pPr>
      <w:r w:rsidRPr="00F6504C">
        <w:rPr>
          <w:rFonts w:ascii="Times New Roman" w:hAnsi="Times New Roman" w:cs="Times New Roman"/>
          <w:sz w:val="24"/>
          <w:szCs w:val="24"/>
        </w:rPr>
        <w:lastRenderedPageBreak/>
        <w:t>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8C4255" w:rsidRPr="00F6504C" w:rsidRDefault="008C4255" w:rsidP="00A305EF">
      <w:pPr>
        <w:spacing w:after="0" w:line="240" w:lineRule="auto"/>
        <w:ind w:left="0" w:firstLine="708"/>
        <w:jc w:val="both"/>
        <w:rPr>
          <w:rFonts w:ascii="Times New Roman" w:hAnsi="Times New Roman" w:cs="Times New Roman"/>
          <w:sz w:val="24"/>
          <w:szCs w:val="24"/>
        </w:rPr>
      </w:pPr>
      <w:r w:rsidRPr="00F6504C">
        <w:rPr>
          <w:rFonts w:ascii="Times New Roman" w:hAnsi="Times New Roman" w:cs="Times New Roman"/>
          <w:sz w:val="24"/>
          <w:szCs w:val="24"/>
        </w:rPr>
        <w:t>При включении в учебно-тренировочный процесс самостоятельной подготовки ее продолжительность составляет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8C4255" w:rsidRPr="00F6504C" w:rsidRDefault="008C4255" w:rsidP="00A305EF">
      <w:pPr>
        <w:spacing w:after="0" w:line="240" w:lineRule="auto"/>
        <w:ind w:left="0" w:firstLine="708"/>
        <w:jc w:val="both"/>
        <w:rPr>
          <w:rFonts w:ascii="Times New Roman" w:hAnsi="Times New Roman" w:cs="Times New Roman"/>
          <w:sz w:val="24"/>
          <w:szCs w:val="24"/>
        </w:rPr>
      </w:pPr>
      <w:bookmarkStart w:id="13" w:name="sub_10192"/>
      <w:r w:rsidRPr="00F6504C">
        <w:rPr>
          <w:rFonts w:ascii="Times New Roman" w:hAnsi="Times New Roman" w:cs="Times New Roman"/>
          <w:sz w:val="24"/>
          <w:szCs w:val="24"/>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bookmarkEnd w:id="13"/>
    <w:p w:rsidR="008C4255" w:rsidRPr="00F6504C" w:rsidRDefault="008C4255" w:rsidP="00A305EF">
      <w:pPr>
        <w:spacing w:after="0" w:line="240" w:lineRule="auto"/>
        <w:ind w:left="0"/>
        <w:jc w:val="both"/>
        <w:rPr>
          <w:rFonts w:ascii="Times New Roman" w:hAnsi="Times New Roman" w:cs="Times New Roman"/>
          <w:sz w:val="24"/>
          <w:szCs w:val="24"/>
        </w:rPr>
      </w:pPr>
      <w:r w:rsidRPr="00F6504C">
        <w:rPr>
          <w:rFonts w:ascii="Times New Roman" w:hAnsi="Times New Roman" w:cs="Times New Roman"/>
          <w:sz w:val="24"/>
          <w:szCs w:val="24"/>
        </w:rPr>
        <w:t>на этапе начальной подготовки - двух часов;</w:t>
      </w:r>
    </w:p>
    <w:p w:rsidR="008C4255" w:rsidRPr="00F6504C" w:rsidRDefault="008C4255" w:rsidP="00A305EF">
      <w:pPr>
        <w:spacing w:after="0" w:line="240" w:lineRule="auto"/>
        <w:ind w:left="0"/>
        <w:jc w:val="both"/>
        <w:rPr>
          <w:rFonts w:ascii="Times New Roman" w:hAnsi="Times New Roman" w:cs="Times New Roman"/>
          <w:sz w:val="24"/>
          <w:szCs w:val="24"/>
        </w:rPr>
      </w:pPr>
      <w:r w:rsidRPr="00F6504C">
        <w:rPr>
          <w:rFonts w:ascii="Times New Roman" w:hAnsi="Times New Roman" w:cs="Times New Roman"/>
          <w:sz w:val="24"/>
          <w:szCs w:val="24"/>
        </w:rPr>
        <w:t>на учебно-тренировочном этапе (этапе спортивной специализации) - трех часов;</w:t>
      </w:r>
    </w:p>
    <w:p w:rsidR="008C4255" w:rsidRPr="00F6504C" w:rsidRDefault="008C4255" w:rsidP="00A305EF">
      <w:pPr>
        <w:spacing w:after="0" w:line="240" w:lineRule="auto"/>
        <w:ind w:left="0"/>
        <w:jc w:val="both"/>
        <w:rPr>
          <w:rFonts w:ascii="Times New Roman" w:hAnsi="Times New Roman" w:cs="Times New Roman"/>
          <w:sz w:val="24"/>
          <w:szCs w:val="24"/>
        </w:rPr>
      </w:pPr>
      <w:r w:rsidRPr="00F6504C">
        <w:rPr>
          <w:rFonts w:ascii="Times New Roman" w:hAnsi="Times New Roman" w:cs="Times New Roman"/>
          <w:sz w:val="24"/>
          <w:szCs w:val="24"/>
        </w:rPr>
        <w:t>на этапе совершенствования спортивного мастерства - четырех часов;</w:t>
      </w:r>
    </w:p>
    <w:p w:rsidR="008C4255" w:rsidRPr="00F6504C" w:rsidRDefault="008C4255" w:rsidP="00A305EF">
      <w:pPr>
        <w:spacing w:after="0" w:line="240" w:lineRule="auto"/>
        <w:ind w:left="0"/>
        <w:jc w:val="both"/>
        <w:rPr>
          <w:rFonts w:ascii="Times New Roman" w:hAnsi="Times New Roman" w:cs="Times New Roman"/>
          <w:sz w:val="24"/>
          <w:szCs w:val="24"/>
        </w:rPr>
      </w:pPr>
      <w:r w:rsidRPr="00F6504C">
        <w:rPr>
          <w:rFonts w:ascii="Times New Roman" w:hAnsi="Times New Roman" w:cs="Times New Roman"/>
          <w:sz w:val="24"/>
          <w:szCs w:val="24"/>
        </w:rPr>
        <w:t>на этапе высшего спортивного мастерства - четырех часов.</w:t>
      </w:r>
    </w:p>
    <w:p w:rsidR="008C4255" w:rsidRPr="00F6504C" w:rsidRDefault="008C4255" w:rsidP="00A305EF">
      <w:pPr>
        <w:spacing w:after="0" w:line="240" w:lineRule="auto"/>
        <w:ind w:left="0" w:firstLine="708"/>
        <w:jc w:val="both"/>
        <w:rPr>
          <w:rFonts w:ascii="Times New Roman" w:hAnsi="Times New Roman" w:cs="Times New Roman"/>
          <w:sz w:val="24"/>
          <w:szCs w:val="24"/>
        </w:rPr>
      </w:pPr>
      <w:r w:rsidRPr="00F6504C">
        <w:rPr>
          <w:rFonts w:ascii="Times New Roman" w:hAnsi="Times New Roman" w:cs="Times New Roman"/>
          <w:sz w:val="24"/>
          <w:szCs w:val="24"/>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8C4255" w:rsidRPr="00F6504C" w:rsidRDefault="008C4255" w:rsidP="00A305EF">
      <w:pPr>
        <w:spacing w:after="0" w:line="240" w:lineRule="auto"/>
        <w:ind w:left="0" w:firstLine="708"/>
        <w:jc w:val="both"/>
        <w:rPr>
          <w:rFonts w:ascii="Times New Roman" w:hAnsi="Times New Roman" w:cs="Times New Roman"/>
          <w:sz w:val="24"/>
          <w:szCs w:val="24"/>
        </w:rPr>
      </w:pPr>
      <w:r w:rsidRPr="00F6504C">
        <w:rPr>
          <w:rFonts w:ascii="Times New Roman" w:hAnsi="Times New Roman" w:cs="Times New Roman"/>
          <w:sz w:val="24"/>
          <w:szCs w:val="24"/>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B76E34" w:rsidRPr="00F6504C" w:rsidRDefault="008C4255" w:rsidP="00A305EF">
      <w:pPr>
        <w:spacing w:after="0" w:line="240" w:lineRule="auto"/>
        <w:ind w:left="0" w:firstLine="708"/>
        <w:jc w:val="both"/>
        <w:rPr>
          <w:rFonts w:ascii="Times New Roman" w:hAnsi="Times New Roman" w:cs="Times New Roman"/>
          <w:sz w:val="24"/>
          <w:szCs w:val="24"/>
        </w:rPr>
        <w:sectPr w:rsidR="00B76E34" w:rsidRPr="00F6504C" w:rsidSect="00B76E34">
          <w:pgSz w:w="11906" w:h="16838"/>
          <w:pgMar w:top="1134" w:right="851" w:bottom="1134" w:left="1701" w:header="709" w:footer="709" w:gutter="0"/>
          <w:cols w:space="708"/>
          <w:docGrid w:linePitch="360"/>
        </w:sectPr>
      </w:pPr>
      <w:bookmarkStart w:id="14" w:name="sub_10193"/>
      <w:r w:rsidRPr="00F6504C">
        <w:rPr>
          <w:rFonts w:ascii="Times New Roman" w:hAnsi="Times New Roman" w:cs="Times New Roman"/>
          <w:sz w:val="24"/>
          <w:szCs w:val="24"/>
        </w:rPr>
        <w:t>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учебно-тренировочных мероприятий и участия в спортивных соревнованиях.</w:t>
      </w:r>
      <w:bookmarkEnd w:id="14"/>
    </w:p>
    <w:p w:rsidR="008C4255" w:rsidRDefault="008C4255" w:rsidP="00B76E34">
      <w:pPr>
        <w:ind w:left="0"/>
        <w:rPr>
          <w:lang w:eastAsia="ru-RU"/>
        </w:rPr>
      </w:pPr>
    </w:p>
    <w:p w:rsidR="008C4255" w:rsidRDefault="008C4255" w:rsidP="00B76E34">
      <w:pPr>
        <w:ind w:left="0"/>
        <w:rPr>
          <w:lang w:eastAsia="ru-RU"/>
        </w:rPr>
      </w:pPr>
    </w:p>
    <w:p w:rsidR="00133943" w:rsidRDefault="00133943" w:rsidP="00133943">
      <w:pPr>
        <w:spacing w:after="0" w:line="240" w:lineRule="auto"/>
        <w:ind w:left="0"/>
        <w:jc w:val="center"/>
        <w:rPr>
          <w:rFonts w:ascii="Times New Roman" w:hAnsi="Times New Roman" w:cs="Times New Roman"/>
          <w:b/>
          <w:sz w:val="28"/>
          <w:szCs w:val="28"/>
        </w:rPr>
      </w:pPr>
      <w:r w:rsidRPr="00976DFE">
        <w:rPr>
          <w:rFonts w:ascii="Times New Roman" w:hAnsi="Times New Roman" w:cs="Times New Roman"/>
          <w:b/>
          <w:sz w:val="28"/>
          <w:szCs w:val="28"/>
        </w:rPr>
        <w:t>Годовой учебно-тренировочный план</w:t>
      </w:r>
      <w:r>
        <w:rPr>
          <w:rFonts w:ascii="Times New Roman" w:hAnsi="Times New Roman" w:cs="Times New Roman"/>
          <w:b/>
          <w:sz w:val="28"/>
          <w:szCs w:val="28"/>
        </w:rPr>
        <w:t xml:space="preserve"> по виду спорта «</w:t>
      </w:r>
      <w:r w:rsidRPr="005E3302">
        <w:rPr>
          <w:rFonts w:ascii="Times New Roman" w:hAnsi="Times New Roman" w:cs="Times New Roman"/>
          <w:b/>
          <w:sz w:val="28"/>
          <w:szCs w:val="28"/>
        </w:rPr>
        <w:t>спорт лиц с поражением ОДА</w:t>
      </w:r>
      <w:r>
        <w:rPr>
          <w:rFonts w:ascii="Times New Roman" w:hAnsi="Times New Roman" w:cs="Times New Roman"/>
          <w:b/>
          <w:sz w:val="28"/>
          <w:szCs w:val="28"/>
        </w:rPr>
        <w:t xml:space="preserve">» </w:t>
      </w:r>
    </w:p>
    <w:p w:rsidR="00133943" w:rsidRDefault="00133943" w:rsidP="00133943">
      <w:pPr>
        <w:spacing w:after="0" w:line="240" w:lineRule="auto"/>
        <w:ind w:left="0"/>
        <w:jc w:val="center"/>
        <w:rPr>
          <w:rFonts w:ascii="Times New Roman" w:hAnsi="Times New Roman" w:cs="Times New Roman"/>
          <w:sz w:val="24"/>
          <w:szCs w:val="24"/>
        </w:rPr>
      </w:pPr>
      <w:r>
        <w:rPr>
          <w:rFonts w:ascii="Times New Roman" w:hAnsi="Times New Roman" w:cs="Times New Roman"/>
          <w:b/>
          <w:sz w:val="28"/>
          <w:szCs w:val="28"/>
        </w:rPr>
        <w:t xml:space="preserve">спортивная дисциплина легкая атлетика </w:t>
      </w:r>
      <w:r w:rsidRPr="003D70D9">
        <w:rPr>
          <w:rFonts w:ascii="Times New Roman" w:hAnsi="Times New Roman" w:cs="Times New Roman"/>
          <w:sz w:val="24"/>
          <w:szCs w:val="24"/>
        </w:rPr>
        <w:t xml:space="preserve"> </w:t>
      </w:r>
    </w:p>
    <w:p w:rsidR="00133943" w:rsidRPr="003D70D9" w:rsidRDefault="00072B7E" w:rsidP="00133943">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Таблица№5</w:t>
      </w:r>
    </w:p>
    <w:tbl>
      <w:tblPr>
        <w:tblStyle w:val="a3"/>
        <w:tblW w:w="15593" w:type="dxa"/>
        <w:tblInd w:w="-714" w:type="dxa"/>
        <w:tblLayout w:type="fixed"/>
        <w:tblLook w:val="04A0" w:firstRow="1" w:lastRow="0" w:firstColumn="1" w:lastColumn="0" w:noHBand="0" w:noVBand="1"/>
      </w:tblPr>
      <w:tblGrid>
        <w:gridCol w:w="559"/>
        <w:gridCol w:w="5315"/>
        <w:gridCol w:w="1214"/>
        <w:gridCol w:w="1276"/>
        <w:gridCol w:w="1134"/>
        <w:gridCol w:w="1417"/>
        <w:gridCol w:w="1418"/>
        <w:gridCol w:w="1417"/>
        <w:gridCol w:w="1843"/>
      </w:tblGrid>
      <w:tr w:rsidR="00133943" w:rsidTr="00696C41">
        <w:tc>
          <w:tcPr>
            <w:tcW w:w="559" w:type="dxa"/>
            <w:vMerge w:val="restart"/>
          </w:tcPr>
          <w:p w:rsidR="00133943" w:rsidRPr="00074F06" w:rsidRDefault="00133943" w:rsidP="00696C41">
            <w:pPr>
              <w:spacing w:after="0" w:line="240" w:lineRule="auto"/>
              <w:ind w:left="0"/>
              <w:jc w:val="both"/>
              <w:rPr>
                <w:rFonts w:ascii="Times New Roman" w:hAnsi="Times New Roman" w:cs="Times New Roman"/>
                <w:sz w:val="24"/>
                <w:szCs w:val="24"/>
              </w:rPr>
            </w:pPr>
            <w:r w:rsidRPr="00074F06">
              <w:rPr>
                <w:rFonts w:ascii="Times New Roman" w:hAnsi="Times New Roman" w:cs="Times New Roman"/>
                <w:sz w:val="24"/>
                <w:szCs w:val="24"/>
              </w:rPr>
              <w:t>№ п/п</w:t>
            </w:r>
          </w:p>
        </w:tc>
        <w:tc>
          <w:tcPr>
            <w:tcW w:w="5315" w:type="dxa"/>
            <w:vMerge w:val="restart"/>
          </w:tcPr>
          <w:p w:rsidR="00133943" w:rsidRPr="00074F06" w:rsidRDefault="00133943" w:rsidP="00696C41">
            <w:pPr>
              <w:spacing w:after="0" w:line="240" w:lineRule="auto"/>
              <w:ind w:left="0"/>
              <w:jc w:val="both"/>
              <w:rPr>
                <w:rFonts w:ascii="Times New Roman" w:hAnsi="Times New Roman" w:cs="Times New Roman"/>
                <w:sz w:val="24"/>
                <w:szCs w:val="24"/>
              </w:rPr>
            </w:pPr>
            <w:r w:rsidRPr="00074F06">
              <w:rPr>
                <w:rFonts w:ascii="Times New Roman" w:hAnsi="Times New Roman" w:cs="Times New Roman"/>
                <w:sz w:val="24"/>
                <w:szCs w:val="24"/>
              </w:rPr>
              <w:t>Вид подготовки и иные мероприятия</w:t>
            </w:r>
          </w:p>
        </w:tc>
        <w:tc>
          <w:tcPr>
            <w:tcW w:w="9719" w:type="dxa"/>
            <w:gridSpan w:val="7"/>
          </w:tcPr>
          <w:p w:rsidR="00133943" w:rsidRPr="00074F06" w:rsidRDefault="00133943" w:rsidP="00696C41">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Этапы и годы подготовки</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3624" w:type="dxa"/>
            <w:gridSpan w:val="3"/>
          </w:tcPr>
          <w:p w:rsidR="00133943" w:rsidRPr="00074F06" w:rsidRDefault="00133943" w:rsidP="00696C41">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НП</w:t>
            </w:r>
          </w:p>
        </w:tc>
        <w:tc>
          <w:tcPr>
            <w:tcW w:w="6095" w:type="dxa"/>
            <w:gridSpan w:val="4"/>
          </w:tcPr>
          <w:p w:rsidR="00133943" w:rsidRPr="00074F06" w:rsidRDefault="00133943" w:rsidP="00696C41">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УТ (СС)</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1214" w:type="dxa"/>
          </w:tcPr>
          <w:p w:rsidR="00133943" w:rsidRPr="00354DF5" w:rsidRDefault="00133943" w:rsidP="00696C41">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До года</w:t>
            </w:r>
          </w:p>
        </w:tc>
        <w:tc>
          <w:tcPr>
            <w:tcW w:w="2410" w:type="dxa"/>
            <w:gridSpan w:val="2"/>
          </w:tcPr>
          <w:p w:rsidR="00133943" w:rsidRPr="00354DF5" w:rsidRDefault="00133943" w:rsidP="00696C41">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Свыше года</w:t>
            </w:r>
          </w:p>
        </w:tc>
        <w:tc>
          <w:tcPr>
            <w:tcW w:w="4252" w:type="dxa"/>
            <w:gridSpan w:val="3"/>
          </w:tcPr>
          <w:p w:rsidR="00133943" w:rsidRPr="00354DF5" w:rsidRDefault="00133943" w:rsidP="00696C41">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До трех лет</w:t>
            </w:r>
          </w:p>
        </w:tc>
        <w:tc>
          <w:tcPr>
            <w:tcW w:w="1843" w:type="dxa"/>
          </w:tcPr>
          <w:p w:rsidR="00133943" w:rsidRPr="00354DF5" w:rsidRDefault="00133943" w:rsidP="00696C41">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Свыше трех лет</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9719" w:type="dxa"/>
            <w:gridSpan w:val="7"/>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Этапы и годы подготовки</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1214" w:type="dxa"/>
          </w:tcPr>
          <w:p w:rsidR="00133943" w:rsidRPr="00E75292" w:rsidRDefault="00133943" w:rsidP="00696C41">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1</w:t>
            </w:r>
          </w:p>
        </w:tc>
        <w:tc>
          <w:tcPr>
            <w:tcW w:w="1276" w:type="dxa"/>
          </w:tcPr>
          <w:p w:rsidR="00133943" w:rsidRPr="00E75292" w:rsidRDefault="00133943" w:rsidP="00696C41">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2</w:t>
            </w:r>
          </w:p>
        </w:tc>
        <w:tc>
          <w:tcPr>
            <w:tcW w:w="1134" w:type="dxa"/>
          </w:tcPr>
          <w:p w:rsidR="00133943" w:rsidRPr="00E75292" w:rsidRDefault="00133943" w:rsidP="00696C41">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3</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1843"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9719" w:type="dxa"/>
            <w:gridSpan w:val="7"/>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Максимальная продолжительность одного учебно-тренировочного занятия в часах</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1214"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4,5</w:t>
            </w:r>
          </w:p>
        </w:tc>
        <w:tc>
          <w:tcPr>
            <w:tcW w:w="1276"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5</w:t>
            </w:r>
          </w:p>
        </w:tc>
        <w:tc>
          <w:tcPr>
            <w:tcW w:w="1134"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5</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1418"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9</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9</w:t>
            </w:r>
          </w:p>
        </w:tc>
        <w:tc>
          <w:tcPr>
            <w:tcW w:w="1843"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10</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9719" w:type="dxa"/>
            <w:gridSpan w:val="7"/>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Наполняемость групп</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1214"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1276"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1134"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1418"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1843"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w:t>
            </w:r>
          </w:p>
        </w:tc>
      </w:tr>
      <w:tr w:rsidR="00133943" w:rsidTr="00696C41">
        <w:tc>
          <w:tcPr>
            <w:tcW w:w="559"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5315"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21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117</w:t>
            </w:r>
          </w:p>
        </w:tc>
        <w:tc>
          <w:tcPr>
            <w:tcW w:w="1276"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120</w:t>
            </w:r>
          </w:p>
        </w:tc>
        <w:tc>
          <w:tcPr>
            <w:tcW w:w="113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120</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149</w:t>
            </w:r>
          </w:p>
        </w:tc>
        <w:tc>
          <w:tcPr>
            <w:tcW w:w="1418"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170</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170</w:t>
            </w:r>
          </w:p>
        </w:tc>
        <w:tc>
          <w:tcPr>
            <w:tcW w:w="1843"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200</w:t>
            </w:r>
          </w:p>
        </w:tc>
      </w:tr>
      <w:tr w:rsidR="00133943" w:rsidTr="00696C41">
        <w:tc>
          <w:tcPr>
            <w:tcW w:w="559"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5315"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21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1276"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71</w:t>
            </w:r>
          </w:p>
        </w:tc>
        <w:tc>
          <w:tcPr>
            <w:tcW w:w="113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71</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88</w:t>
            </w:r>
          </w:p>
        </w:tc>
        <w:tc>
          <w:tcPr>
            <w:tcW w:w="1418"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114</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114</w:t>
            </w:r>
          </w:p>
        </w:tc>
        <w:tc>
          <w:tcPr>
            <w:tcW w:w="1843"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152</w:t>
            </w:r>
          </w:p>
        </w:tc>
      </w:tr>
      <w:tr w:rsidR="00133943" w:rsidTr="00696C41">
        <w:tc>
          <w:tcPr>
            <w:tcW w:w="559"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5315"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Техническая подготовка</w:t>
            </w:r>
          </w:p>
        </w:tc>
        <w:tc>
          <w:tcPr>
            <w:tcW w:w="121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1276"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36</w:t>
            </w:r>
          </w:p>
        </w:tc>
        <w:tc>
          <w:tcPr>
            <w:tcW w:w="113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c>
          <w:tcPr>
            <w:tcW w:w="1418"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74</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74</w:t>
            </w:r>
          </w:p>
        </w:tc>
        <w:tc>
          <w:tcPr>
            <w:tcW w:w="1843"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34</w:t>
            </w:r>
          </w:p>
        </w:tc>
      </w:tr>
      <w:tr w:rsidR="00133943" w:rsidTr="00696C41">
        <w:tc>
          <w:tcPr>
            <w:tcW w:w="559"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5315"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Тактическая подготовка</w:t>
            </w:r>
          </w:p>
        </w:tc>
        <w:tc>
          <w:tcPr>
            <w:tcW w:w="121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843"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35</w:t>
            </w:r>
          </w:p>
        </w:tc>
      </w:tr>
      <w:tr w:rsidR="00133943" w:rsidTr="00696C41">
        <w:tc>
          <w:tcPr>
            <w:tcW w:w="559"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5315"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Психологическая подготовка</w:t>
            </w:r>
          </w:p>
        </w:tc>
        <w:tc>
          <w:tcPr>
            <w:tcW w:w="121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c>
          <w:tcPr>
            <w:tcW w:w="1276"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843"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r>
      <w:tr w:rsidR="00133943" w:rsidTr="00696C41">
        <w:tc>
          <w:tcPr>
            <w:tcW w:w="559"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5315"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Теоретическая подготовка</w:t>
            </w:r>
          </w:p>
        </w:tc>
        <w:tc>
          <w:tcPr>
            <w:tcW w:w="1214"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417"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7"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r>
      <w:tr w:rsidR="00133943" w:rsidTr="00696C41">
        <w:tc>
          <w:tcPr>
            <w:tcW w:w="559"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5315"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Участие в соревнованиях</w:t>
            </w:r>
          </w:p>
        </w:tc>
        <w:tc>
          <w:tcPr>
            <w:tcW w:w="1214"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417"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1417"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1843"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r>
      <w:tr w:rsidR="00133943" w:rsidTr="00696C41">
        <w:tc>
          <w:tcPr>
            <w:tcW w:w="559"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8 </w:t>
            </w:r>
          </w:p>
        </w:tc>
        <w:tc>
          <w:tcPr>
            <w:tcW w:w="5315"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Интегральная подготовка</w:t>
            </w:r>
          </w:p>
        </w:tc>
        <w:tc>
          <w:tcPr>
            <w:tcW w:w="121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843"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r>
      <w:tr w:rsidR="00133943" w:rsidTr="00696C41">
        <w:tc>
          <w:tcPr>
            <w:tcW w:w="559"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5315" w:type="dxa"/>
          </w:tcPr>
          <w:p w:rsidR="00133943" w:rsidRPr="00074F06" w:rsidRDefault="00133943" w:rsidP="00696C41">
            <w:pPr>
              <w:spacing w:after="0" w:line="240" w:lineRule="auto"/>
              <w:ind w:left="0"/>
              <w:rPr>
                <w:rFonts w:ascii="Times New Roman" w:hAnsi="Times New Roman" w:cs="Times New Roman"/>
                <w:sz w:val="24"/>
                <w:szCs w:val="24"/>
              </w:rPr>
            </w:pPr>
            <w:r>
              <w:rPr>
                <w:rFonts w:ascii="Times New Roman" w:hAnsi="Times New Roman" w:cs="Times New Roman"/>
                <w:sz w:val="24"/>
                <w:szCs w:val="24"/>
              </w:rPr>
              <w:t>Медицинские и медико-биологические, восстановительные мероприятия, тестирование и контроль</w:t>
            </w:r>
          </w:p>
        </w:tc>
        <w:tc>
          <w:tcPr>
            <w:tcW w:w="1214"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417"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418"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417"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843"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r>
      <w:tr w:rsidR="00133943" w:rsidTr="00696C41">
        <w:tc>
          <w:tcPr>
            <w:tcW w:w="5874" w:type="dxa"/>
            <w:gridSpan w:val="2"/>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1214"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234</w:t>
            </w:r>
          </w:p>
        </w:tc>
        <w:tc>
          <w:tcPr>
            <w:tcW w:w="1276"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260</w:t>
            </w:r>
          </w:p>
        </w:tc>
        <w:tc>
          <w:tcPr>
            <w:tcW w:w="1134"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260</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312</w:t>
            </w:r>
          </w:p>
        </w:tc>
        <w:tc>
          <w:tcPr>
            <w:tcW w:w="1418"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468</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468</w:t>
            </w:r>
          </w:p>
        </w:tc>
        <w:tc>
          <w:tcPr>
            <w:tcW w:w="1843"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520</w:t>
            </w:r>
          </w:p>
        </w:tc>
      </w:tr>
    </w:tbl>
    <w:p w:rsidR="00133943" w:rsidRDefault="00133943" w:rsidP="00133943"/>
    <w:p w:rsidR="00EC0008" w:rsidRDefault="00EC0008" w:rsidP="00B76E34">
      <w:pPr>
        <w:ind w:left="0"/>
        <w:rPr>
          <w:lang w:eastAsia="ru-RU"/>
        </w:rPr>
      </w:pPr>
    </w:p>
    <w:p w:rsidR="00133943" w:rsidRDefault="00133943" w:rsidP="00133943">
      <w:pPr>
        <w:spacing w:after="0" w:line="240" w:lineRule="auto"/>
        <w:ind w:left="0"/>
        <w:jc w:val="center"/>
        <w:rPr>
          <w:rFonts w:ascii="Times New Roman" w:hAnsi="Times New Roman" w:cs="Times New Roman"/>
          <w:b/>
          <w:sz w:val="28"/>
          <w:szCs w:val="28"/>
        </w:rPr>
      </w:pPr>
      <w:r w:rsidRPr="00976DFE">
        <w:rPr>
          <w:rFonts w:ascii="Times New Roman" w:hAnsi="Times New Roman" w:cs="Times New Roman"/>
          <w:b/>
          <w:sz w:val="28"/>
          <w:szCs w:val="28"/>
        </w:rPr>
        <w:lastRenderedPageBreak/>
        <w:t xml:space="preserve">Годовой учебно-тренировочный </w:t>
      </w:r>
      <w:r>
        <w:rPr>
          <w:rFonts w:ascii="Times New Roman" w:hAnsi="Times New Roman" w:cs="Times New Roman"/>
          <w:b/>
          <w:sz w:val="28"/>
          <w:szCs w:val="28"/>
        </w:rPr>
        <w:t>по виду спорта «</w:t>
      </w:r>
      <w:r w:rsidRPr="005E3302">
        <w:rPr>
          <w:rFonts w:ascii="Times New Roman" w:hAnsi="Times New Roman" w:cs="Times New Roman"/>
          <w:b/>
          <w:sz w:val="28"/>
          <w:szCs w:val="28"/>
        </w:rPr>
        <w:t>спорт лиц с поражением ОДА</w:t>
      </w:r>
      <w:r>
        <w:rPr>
          <w:rFonts w:ascii="Times New Roman" w:hAnsi="Times New Roman" w:cs="Times New Roman"/>
          <w:b/>
          <w:sz w:val="28"/>
          <w:szCs w:val="28"/>
        </w:rPr>
        <w:t xml:space="preserve">» </w:t>
      </w:r>
    </w:p>
    <w:p w:rsidR="00133943" w:rsidRDefault="00133943" w:rsidP="00133943">
      <w:pPr>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спортивная дисциплина спортивная дисциплина бочча</w:t>
      </w:r>
    </w:p>
    <w:p w:rsidR="00133943" w:rsidRPr="003D70D9" w:rsidRDefault="00072B7E" w:rsidP="00133943">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Таблица№6</w:t>
      </w:r>
    </w:p>
    <w:tbl>
      <w:tblPr>
        <w:tblStyle w:val="a3"/>
        <w:tblW w:w="15593" w:type="dxa"/>
        <w:tblInd w:w="-714" w:type="dxa"/>
        <w:tblLayout w:type="fixed"/>
        <w:tblLook w:val="04A0" w:firstRow="1" w:lastRow="0" w:firstColumn="1" w:lastColumn="0" w:noHBand="0" w:noVBand="1"/>
      </w:tblPr>
      <w:tblGrid>
        <w:gridCol w:w="559"/>
        <w:gridCol w:w="5315"/>
        <w:gridCol w:w="1214"/>
        <w:gridCol w:w="1276"/>
        <w:gridCol w:w="1134"/>
        <w:gridCol w:w="1417"/>
        <w:gridCol w:w="1418"/>
        <w:gridCol w:w="1417"/>
        <w:gridCol w:w="1843"/>
      </w:tblGrid>
      <w:tr w:rsidR="00133943" w:rsidTr="00696C41">
        <w:tc>
          <w:tcPr>
            <w:tcW w:w="559" w:type="dxa"/>
            <w:vMerge w:val="restart"/>
          </w:tcPr>
          <w:p w:rsidR="00133943" w:rsidRPr="00074F06" w:rsidRDefault="00133943" w:rsidP="00696C41">
            <w:pPr>
              <w:spacing w:after="0" w:line="240" w:lineRule="auto"/>
              <w:ind w:left="0"/>
              <w:jc w:val="both"/>
              <w:rPr>
                <w:rFonts w:ascii="Times New Roman" w:hAnsi="Times New Roman" w:cs="Times New Roman"/>
                <w:sz w:val="24"/>
                <w:szCs w:val="24"/>
              </w:rPr>
            </w:pPr>
            <w:r w:rsidRPr="00074F06">
              <w:rPr>
                <w:rFonts w:ascii="Times New Roman" w:hAnsi="Times New Roman" w:cs="Times New Roman"/>
                <w:sz w:val="24"/>
                <w:szCs w:val="24"/>
              </w:rPr>
              <w:t>№ п/п</w:t>
            </w:r>
          </w:p>
        </w:tc>
        <w:tc>
          <w:tcPr>
            <w:tcW w:w="5315" w:type="dxa"/>
            <w:vMerge w:val="restart"/>
          </w:tcPr>
          <w:p w:rsidR="00133943" w:rsidRPr="00074F06" w:rsidRDefault="00133943" w:rsidP="00696C41">
            <w:pPr>
              <w:spacing w:after="0" w:line="240" w:lineRule="auto"/>
              <w:ind w:left="0"/>
              <w:jc w:val="both"/>
              <w:rPr>
                <w:rFonts w:ascii="Times New Roman" w:hAnsi="Times New Roman" w:cs="Times New Roman"/>
                <w:sz w:val="24"/>
                <w:szCs w:val="24"/>
              </w:rPr>
            </w:pPr>
            <w:r w:rsidRPr="00074F06">
              <w:rPr>
                <w:rFonts w:ascii="Times New Roman" w:hAnsi="Times New Roman" w:cs="Times New Roman"/>
                <w:sz w:val="24"/>
                <w:szCs w:val="24"/>
              </w:rPr>
              <w:t>Вид подготовки и иные мероприятия</w:t>
            </w:r>
          </w:p>
        </w:tc>
        <w:tc>
          <w:tcPr>
            <w:tcW w:w="9719" w:type="dxa"/>
            <w:gridSpan w:val="7"/>
          </w:tcPr>
          <w:p w:rsidR="00133943" w:rsidRPr="00074F06" w:rsidRDefault="00133943" w:rsidP="00696C41">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Этапы и годы подготовки</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3624" w:type="dxa"/>
            <w:gridSpan w:val="3"/>
          </w:tcPr>
          <w:p w:rsidR="00133943" w:rsidRPr="00074F06" w:rsidRDefault="00133943" w:rsidP="00696C41">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НП</w:t>
            </w:r>
          </w:p>
        </w:tc>
        <w:tc>
          <w:tcPr>
            <w:tcW w:w="6095" w:type="dxa"/>
            <w:gridSpan w:val="4"/>
          </w:tcPr>
          <w:p w:rsidR="00133943" w:rsidRPr="00074F06" w:rsidRDefault="00133943" w:rsidP="00696C41">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УТ (СС)</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1214" w:type="dxa"/>
          </w:tcPr>
          <w:p w:rsidR="00133943" w:rsidRPr="00354DF5" w:rsidRDefault="00133943" w:rsidP="00696C41">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До года</w:t>
            </w:r>
          </w:p>
        </w:tc>
        <w:tc>
          <w:tcPr>
            <w:tcW w:w="2410" w:type="dxa"/>
            <w:gridSpan w:val="2"/>
          </w:tcPr>
          <w:p w:rsidR="00133943" w:rsidRPr="00354DF5" w:rsidRDefault="00133943" w:rsidP="00696C41">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Свыше года</w:t>
            </w:r>
          </w:p>
        </w:tc>
        <w:tc>
          <w:tcPr>
            <w:tcW w:w="4252" w:type="dxa"/>
            <w:gridSpan w:val="3"/>
          </w:tcPr>
          <w:p w:rsidR="00133943" w:rsidRPr="00354DF5" w:rsidRDefault="00133943" w:rsidP="00696C41">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До трех лет</w:t>
            </w:r>
          </w:p>
        </w:tc>
        <w:tc>
          <w:tcPr>
            <w:tcW w:w="1843" w:type="dxa"/>
          </w:tcPr>
          <w:p w:rsidR="00133943" w:rsidRPr="00354DF5" w:rsidRDefault="00133943" w:rsidP="00696C41">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Свыше трех лет</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9719" w:type="dxa"/>
            <w:gridSpan w:val="7"/>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Этапы и годы подготовки</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1214" w:type="dxa"/>
          </w:tcPr>
          <w:p w:rsidR="00133943" w:rsidRPr="00E75292" w:rsidRDefault="00133943" w:rsidP="00696C41">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1</w:t>
            </w:r>
          </w:p>
        </w:tc>
        <w:tc>
          <w:tcPr>
            <w:tcW w:w="1276" w:type="dxa"/>
          </w:tcPr>
          <w:p w:rsidR="00133943" w:rsidRPr="00E75292" w:rsidRDefault="00133943" w:rsidP="00696C41">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2</w:t>
            </w:r>
          </w:p>
        </w:tc>
        <w:tc>
          <w:tcPr>
            <w:tcW w:w="1134" w:type="dxa"/>
          </w:tcPr>
          <w:p w:rsidR="00133943" w:rsidRPr="00E75292" w:rsidRDefault="00133943" w:rsidP="00696C41">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3</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1843"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9719" w:type="dxa"/>
            <w:gridSpan w:val="7"/>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Максимальная продолжительность одного учебно-тренировочного занятия в часах</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1214"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4,5</w:t>
            </w:r>
          </w:p>
        </w:tc>
        <w:tc>
          <w:tcPr>
            <w:tcW w:w="1276"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5</w:t>
            </w:r>
          </w:p>
        </w:tc>
        <w:tc>
          <w:tcPr>
            <w:tcW w:w="1134"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5</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1418"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7</w:t>
            </w:r>
          </w:p>
        </w:tc>
        <w:tc>
          <w:tcPr>
            <w:tcW w:w="1843"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8</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9719" w:type="dxa"/>
            <w:gridSpan w:val="7"/>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Наполняемость групп</w:t>
            </w:r>
          </w:p>
        </w:tc>
      </w:tr>
      <w:tr w:rsidR="00133943" w:rsidTr="00696C41">
        <w:tc>
          <w:tcPr>
            <w:tcW w:w="559"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5315" w:type="dxa"/>
            <w:vMerge/>
          </w:tcPr>
          <w:p w:rsidR="00133943" w:rsidRPr="00074F06" w:rsidRDefault="00133943" w:rsidP="00696C41">
            <w:pPr>
              <w:spacing w:after="0" w:line="240" w:lineRule="auto"/>
              <w:ind w:left="0"/>
              <w:jc w:val="both"/>
              <w:rPr>
                <w:rFonts w:ascii="Times New Roman" w:hAnsi="Times New Roman" w:cs="Times New Roman"/>
                <w:sz w:val="24"/>
                <w:szCs w:val="24"/>
              </w:rPr>
            </w:pPr>
          </w:p>
        </w:tc>
        <w:tc>
          <w:tcPr>
            <w:tcW w:w="1214"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1276"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1134"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1418"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1843"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3</w:t>
            </w:r>
          </w:p>
        </w:tc>
      </w:tr>
      <w:tr w:rsidR="00133943" w:rsidTr="00696C41">
        <w:tc>
          <w:tcPr>
            <w:tcW w:w="559"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5315"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21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276"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113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418"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1843"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32</w:t>
            </w:r>
          </w:p>
        </w:tc>
      </w:tr>
      <w:tr w:rsidR="00133943" w:rsidTr="00696C41">
        <w:tc>
          <w:tcPr>
            <w:tcW w:w="559"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5315"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21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44</w:t>
            </w:r>
          </w:p>
        </w:tc>
        <w:tc>
          <w:tcPr>
            <w:tcW w:w="1276"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44</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c>
          <w:tcPr>
            <w:tcW w:w="1418"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54</w:t>
            </w:r>
          </w:p>
        </w:tc>
        <w:tc>
          <w:tcPr>
            <w:tcW w:w="1843"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r>
      <w:tr w:rsidR="00133943" w:rsidTr="00696C41">
        <w:tc>
          <w:tcPr>
            <w:tcW w:w="559"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5315"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Техническая подготовка</w:t>
            </w:r>
          </w:p>
        </w:tc>
        <w:tc>
          <w:tcPr>
            <w:tcW w:w="121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74</w:t>
            </w:r>
          </w:p>
        </w:tc>
        <w:tc>
          <w:tcPr>
            <w:tcW w:w="1276"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113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86</w:t>
            </w:r>
          </w:p>
        </w:tc>
        <w:tc>
          <w:tcPr>
            <w:tcW w:w="1418"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86</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96</w:t>
            </w:r>
          </w:p>
        </w:tc>
        <w:tc>
          <w:tcPr>
            <w:tcW w:w="1843"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133943" w:rsidTr="00696C41">
        <w:tc>
          <w:tcPr>
            <w:tcW w:w="559"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5315"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Тактическая подготовка</w:t>
            </w:r>
          </w:p>
        </w:tc>
        <w:tc>
          <w:tcPr>
            <w:tcW w:w="121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42</w:t>
            </w:r>
          </w:p>
        </w:tc>
        <w:tc>
          <w:tcPr>
            <w:tcW w:w="1276"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44</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1418"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62</w:t>
            </w:r>
          </w:p>
        </w:tc>
        <w:tc>
          <w:tcPr>
            <w:tcW w:w="1843"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76</w:t>
            </w:r>
          </w:p>
        </w:tc>
      </w:tr>
      <w:tr w:rsidR="00133943" w:rsidTr="00696C41">
        <w:tc>
          <w:tcPr>
            <w:tcW w:w="559"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5315"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Психологическая подготовка</w:t>
            </w:r>
          </w:p>
        </w:tc>
        <w:tc>
          <w:tcPr>
            <w:tcW w:w="121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1276"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1418"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1843"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41</w:t>
            </w:r>
          </w:p>
        </w:tc>
      </w:tr>
      <w:tr w:rsidR="00133943" w:rsidTr="00696C41">
        <w:tc>
          <w:tcPr>
            <w:tcW w:w="559"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5315"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Теоретическая подготовка</w:t>
            </w:r>
          </w:p>
        </w:tc>
        <w:tc>
          <w:tcPr>
            <w:tcW w:w="1214"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1276"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1417"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1418"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1417"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1843"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41</w:t>
            </w:r>
          </w:p>
        </w:tc>
      </w:tr>
      <w:tr w:rsidR="00133943" w:rsidTr="00696C41">
        <w:tc>
          <w:tcPr>
            <w:tcW w:w="559"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5315" w:type="dxa"/>
          </w:tcPr>
          <w:p w:rsidR="00133943"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Участие в соревнованиях</w:t>
            </w:r>
          </w:p>
        </w:tc>
        <w:tc>
          <w:tcPr>
            <w:tcW w:w="1214"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418"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417"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843" w:type="dxa"/>
          </w:tcPr>
          <w:p w:rsidR="00133943"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r>
      <w:tr w:rsidR="00133943" w:rsidTr="00696C41">
        <w:tc>
          <w:tcPr>
            <w:tcW w:w="559"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8 </w:t>
            </w:r>
          </w:p>
        </w:tc>
        <w:tc>
          <w:tcPr>
            <w:tcW w:w="5315"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Интегральная подготовка</w:t>
            </w:r>
          </w:p>
        </w:tc>
        <w:tc>
          <w:tcPr>
            <w:tcW w:w="121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418"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417"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1843" w:type="dxa"/>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r>
      <w:tr w:rsidR="00133943" w:rsidTr="00696C41">
        <w:tc>
          <w:tcPr>
            <w:tcW w:w="559" w:type="dxa"/>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5315" w:type="dxa"/>
          </w:tcPr>
          <w:p w:rsidR="00133943" w:rsidRPr="00074F06" w:rsidRDefault="00133943" w:rsidP="00696C41">
            <w:pPr>
              <w:spacing w:after="0" w:line="240" w:lineRule="auto"/>
              <w:ind w:left="0"/>
              <w:rPr>
                <w:rFonts w:ascii="Times New Roman" w:hAnsi="Times New Roman" w:cs="Times New Roman"/>
                <w:sz w:val="24"/>
                <w:szCs w:val="24"/>
              </w:rPr>
            </w:pPr>
            <w:r>
              <w:rPr>
                <w:rFonts w:ascii="Times New Roman" w:hAnsi="Times New Roman" w:cs="Times New Roman"/>
                <w:sz w:val="24"/>
                <w:szCs w:val="24"/>
              </w:rPr>
              <w:t>Медицинские и медико-биологические, восстановительные мероприятия, тестирование и контроль</w:t>
            </w:r>
          </w:p>
        </w:tc>
        <w:tc>
          <w:tcPr>
            <w:tcW w:w="1214"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417"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418"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417"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1843" w:type="dxa"/>
            <w:vAlign w:val="center"/>
          </w:tcPr>
          <w:p w:rsidR="00133943" w:rsidRPr="00074F06" w:rsidRDefault="00133943"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r>
      <w:tr w:rsidR="00133943" w:rsidTr="00696C41">
        <w:tc>
          <w:tcPr>
            <w:tcW w:w="5874" w:type="dxa"/>
            <w:gridSpan w:val="2"/>
          </w:tcPr>
          <w:p w:rsidR="00133943" w:rsidRPr="00074F06" w:rsidRDefault="00133943" w:rsidP="00696C4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1214"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234</w:t>
            </w:r>
          </w:p>
        </w:tc>
        <w:tc>
          <w:tcPr>
            <w:tcW w:w="1276"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260</w:t>
            </w:r>
          </w:p>
        </w:tc>
        <w:tc>
          <w:tcPr>
            <w:tcW w:w="1134"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260</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312</w:t>
            </w:r>
          </w:p>
        </w:tc>
        <w:tc>
          <w:tcPr>
            <w:tcW w:w="1418"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312</w:t>
            </w:r>
          </w:p>
        </w:tc>
        <w:tc>
          <w:tcPr>
            <w:tcW w:w="1417"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364</w:t>
            </w:r>
          </w:p>
        </w:tc>
        <w:tc>
          <w:tcPr>
            <w:tcW w:w="1843" w:type="dxa"/>
          </w:tcPr>
          <w:p w:rsidR="00133943" w:rsidRPr="00E75292" w:rsidRDefault="00133943"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416</w:t>
            </w:r>
          </w:p>
        </w:tc>
      </w:tr>
    </w:tbl>
    <w:p w:rsidR="00133943" w:rsidRDefault="00133943" w:rsidP="00133943">
      <w:pPr>
        <w:spacing w:after="0" w:line="240" w:lineRule="auto"/>
        <w:ind w:left="0"/>
      </w:pPr>
    </w:p>
    <w:p w:rsidR="00133943" w:rsidRDefault="00133943" w:rsidP="00133943">
      <w:pPr>
        <w:spacing w:after="0" w:line="240" w:lineRule="auto"/>
        <w:ind w:left="0"/>
      </w:pPr>
    </w:p>
    <w:p w:rsidR="00133943" w:rsidRDefault="00133943" w:rsidP="00133943">
      <w:pPr>
        <w:spacing w:after="0" w:line="240" w:lineRule="auto"/>
        <w:ind w:left="0"/>
        <w:rPr>
          <w:rFonts w:ascii="Times New Roman" w:hAnsi="Times New Roman" w:cs="Times New Roman"/>
          <w:b/>
          <w:sz w:val="28"/>
          <w:szCs w:val="28"/>
        </w:rPr>
      </w:pPr>
    </w:p>
    <w:p w:rsidR="00133943" w:rsidRDefault="00133943" w:rsidP="00B76E34">
      <w:pPr>
        <w:ind w:left="0"/>
        <w:rPr>
          <w:lang w:eastAsia="ru-RU"/>
        </w:rPr>
      </w:pPr>
    </w:p>
    <w:p w:rsidR="00133943" w:rsidRDefault="00133943" w:rsidP="00B76E34">
      <w:pPr>
        <w:ind w:left="0"/>
        <w:rPr>
          <w:lang w:eastAsia="ru-RU"/>
        </w:rPr>
      </w:pPr>
    </w:p>
    <w:p w:rsidR="00133943" w:rsidRDefault="00133943" w:rsidP="00B76E34">
      <w:pPr>
        <w:ind w:left="0"/>
        <w:rPr>
          <w:lang w:eastAsia="ru-RU"/>
        </w:rPr>
      </w:pPr>
    </w:p>
    <w:p w:rsidR="00133943" w:rsidRDefault="00133943" w:rsidP="00B76E34">
      <w:pPr>
        <w:ind w:left="0"/>
        <w:rPr>
          <w:lang w:eastAsia="ru-RU"/>
        </w:rPr>
        <w:sectPr w:rsidR="00133943" w:rsidSect="0012470E">
          <w:pgSz w:w="16838" w:h="11906" w:orient="landscape"/>
          <w:pgMar w:top="1701" w:right="1134" w:bottom="851" w:left="1134" w:header="709" w:footer="709" w:gutter="0"/>
          <w:cols w:space="708"/>
          <w:docGrid w:linePitch="360"/>
        </w:sectPr>
      </w:pPr>
    </w:p>
    <w:p w:rsidR="00063AE2" w:rsidRDefault="00063AE2" w:rsidP="00063AE2">
      <w:pPr>
        <w:pStyle w:val="a4"/>
        <w:spacing w:after="0" w:line="240" w:lineRule="auto"/>
        <w:jc w:val="center"/>
        <w:rPr>
          <w:rFonts w:ascii="Times New Roman" w:hAnsi="Times New Roman" w:cs="Times New Roman"/>
          <w:b/>
          <w:sz w:val="24"/>
          <w:szCs w:val="24"/>
        </w:rPr>
      </w:pPr>
      <w:r w:rsidRPr="00063AE2">
        <w:rPr>
          <w:rFonts w:ascii="Times New Roman" w:hAnsi="Times New Roman" w:cs="Times New Roman"/>
          <w:b/>
          <w:sz w:val="24"/>
          <w:szCs w:val="24"/>
        </w:rPr>
        <w:lastRenderedPageBreak/>
        <w:t>2.5. Воспитательная работа</w:t>
      </w:r>
    </w:p>
    <w:p w:rsidR="00063AE2" w:rsidRPr="00063AE2" w:rsidRDefault="00063AE2" w:rsidP="00063AE2">
      <w:pPr>
        <w:pStyle w:val="a4"/>
        <w:spacing w:after="0" w:line="240" w:lineRule="auto"/>
        <w:ind w:left="0" w:firstLine="851"/>
        <w:jc w:val="both"/>
        <w:rPr>
          <w:rFonts w:ascii="Times New Roman" w:hAnsi="Times New Roman" w:cs="Times New Roman"/>
          <w:sz w:val="24"/>
          <w:szCs w:val="24"/>
        </w:rPr>
      </w:pPr>
      <w:r>
        <w:rPr>
          <w:rFonts w:ascii="Times New Roman" w:hAnsi="Times New Roman" w:cs="Times New Roman"/>
          <w:b/>
          <w:sz w:val="24"/>
          <w:szCs w:val="24"/>
        </w:rPr>
        <w:t xml:space="preserve">Целью воспитательной работы </w:t>
      </w:r>
      <w:r>
        <w:rPr>
          <w:rFonts w:ascii="Times New Roman" w:hAnsi="Times New Roman" w:cs="Times New Roman"/>
          <w:sz w:val="24"/>
          <w:szCs w:val="24"/>
        </w:rPr>
        <w:t xml:space="preserve">является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 </w:t>
      </w:r>
    </w:p>
    <w:p w:rsidR="00063AE2" w:rsidRDefault="00063AE2" w:rsidP="00063AE2">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Правильное использование методов воспитания заключаются в организации сознательных и целесообразных действий спортсменов. </w:t>
      </w:r>
    </w:p>
    <w:p w:rsidR="00122D09" w:rsidRDefault="00122D09" w:rsidP="00063AE2">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Методы воспитания спортсменов основаны на общих педагогических положениях и в то же время отражают специфику воспитательной работы тренера- преподавателя. Они делятся на следующие группы:</w:t>
      </w:r>
    </w:p>
    <w:p w:rsidR="00122D09" w:rsidRDefault="00122D09" w:rsidP="00063AE2">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формирование нравственного сознания (нравственное просвещение);</w:t>
      </w:r>
    </w:p>
    <w:p w:rsidR="00122D09" w:rsidRDefault="00122D09" w:rsidP="00063AE2">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формирование общественного поведения;</w:t>
      </w:r>
    </w:p>
    <w:p w:rsidR="00122D09" w:rsidRDefault="00122D09" w:rsidP="00063AE2">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использование положительного примера;</w:t>
      </w:r>
    </w:p>
    <w:p w:rsidR="00122D09" w:rsidRDefault="00122D09" w:rsidP="00063AE2">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стимулирование положительных действий (поощрение);</w:t>
      </w:r>
    </w:p>
    <w:p w:rsidR="00122D09" w:rsidRPr="00390AB8" w:rsidRDefault="00122D09" w:rsidP="00122D09">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предупреждение и осуждение отрицательных действий (наказание).</w:t>
      </w:r>
    </w:p>
    <w:p w:rsidR="00063AE2" w:rsidRPr="00390AB8" w:rsidRDefault="00063AE2" w:rsidP="00063AE2">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 Важнейшее субъективное условие – это знание воспитательной ситуации и существующих в данном случае компонентов воздействия, а также педагогическое мастерство. Отсюда ясно, что педагогические и особенно теоретико-воспитательные знания и умения педагога составляют необходимую основу его эффективной воспитательной работы. </w:t>
      </w:r>
    </w:p>
    <w:p w:rsidR="00063AE2" w:rsidRPr="00390AB8" w:rsidRDefault="00063AE2" w:rsidP="00063AE2">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Правильный выбор и успешное применение методов воспитания в спорте зависят: </w:t>
      </w:r>
    </w:p>
    <w:p w:rsidR="00063AE2" w:rsidRPr="00390AB8" w:rsidRDefault="00063AE2" w:rsidP="00063AE2">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от знаний и умений воспитателя, от его педагогических способностей и методических навыков от отношения к спортсменам;</w:t>
      </w:r>
    </w:p>
    <w:p w:rsidR="00063AE2" w:rsidRPr="00390AB8" w:rsidRDefault="00063AE2" w:rsidP="00063AE2">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от основных идеологических убеждений, возраста, опыта, характера, темперамента и положения в коллективе;</w:t>
      </w:r>
    </w:p>
    <w:p w:rsidR="00063AE2" w:rsidRPr="00390AB8" w:rsidRDefault="00063AE2" w:rsidP="00063AE2">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от спортивного коллектива, общественного мнения в нем, развития критики и самокритики, традиции и коллективных форм поведения.</w:t>
      </w:r>
    </w:p>
    <w:p w:rsidR="00063AE2" w:rsidRPr="00390AB8" w:rsidRDefault="00063AE2" w:rsidP="00063AE2">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Основные воспитательные мероприятия:</w:t>
      </w:r>
    </w:p>
    <w:p w:rsidR="00063AE2" w:rsidRDefault="00122D09" w:rsidP="00063AE2">
      <w:pPr>
        <w:pStyle w:val="a4"/>
        <w:numPr>
          <w:ilvl w:val="0"/>
          <w:numId w:val="1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собрания, беседы с окружающимися;</w:t>
      </w:r>
    </w:p>
    <w:p w:rsidR="00122D09" w:rsidRDefault="00122D09" w:rsidP="00063AE2">
      <w:pPr>
        <w:pStyle w:val="a4"/>
        <w:numPr>
          <w:ilvl w:val="0"/>
          <w:numId w:val="1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 спортивных событиях в стране, в мире;</w:t>
      </w:r>
    </w:p>
    <w:p w:rsidR="00122D09" w:rsidRDefault="00122D09" w:rsidP="00063AE2">
      <w:pPr>
        <w:pStyle w:val="a4"/>
        <w:numPr>
          <w:ilvl w:val="0"/>
          <w:numId w:val="1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встречи с интересными людьми, ветеранами спорта;</w:t>
      </w:r>
    </w:p>
    <w:p w:rsidR="00122D09" w:rsidRDefault="00122D09" w:rsidP="00063AE2">
      <w:pPr>
        <w:pStyle w:val="a4"/>
        <w:numPr>
          <w:ilvl w:val="0"/>
          <w:numId w:val="1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взаимодействие с общеобразовательными организациями;</w:t>
      </w:r>
    </w:p>
    <w:p w:rsidR="00122D09" w:rsidRDefault="00122D09" w:rsidP="00063AE2">
      <w:pPr>
        <w:pStyle w:val="a4"/>
        <w:numPr>
          <w:ilvl w:val="0"/>
          <w:numId w:val="1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эстетическое оформление помещения спортивной организации, постоянное обновление стендов;</w:t>
      </w:r>
    </w:p>
    <w:p w:rsidR="00122D09" w:rsidRPr="00390AB8" w:rsidRDefault="00122D09" w:rsidP="00063AE2">
      <w:pPr>
        <w:pStyle w:val="a4"/>
        <w:numPr>
          <w:ilvl w:val="0"/>
          <w:numId w:val="1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поддержание традиций таких как: торжественный прием новых спортсменов, выпускные вечера, празднования знаменательных дат.</w:t>
      </w:r>
    </w:p>
    <w:p w:rsidR="00063AE2" w:rsidRPr="00063AE2" w:rsidRDefault="00063AE2" w:rsidP="00063AE2">
      <w:pPr>
        <w:pStyle w:val="a4"/>
        <w:spacing w:after="0" w:line="240" w:lineRule="auto"/>
        <w:ind w:left="0" w:firstLine="851"/>
        <w:jc w:val="both"/>
        <w:rPr>
          <w:rFonts w:ascii="Times New Roman" w:hAnsi="Times New Roman" w:cs="Times New Roman"/>
          <w:sz w:val="24"/>
          <w:szCs w:val="24"/>
        </w:rPr>
      </w:pPr>
    </w:p>
    <w:p w:rsidR="00063AE2" w:rsidRDefault="00063AE2" w:rsidP="00157A4E">
      <w:pPr>
        <w:pStyle w:val="a4"/>
        <w:spacing w:after="0" w:line="240" w:lineRule="auto"/>
        <w:rPr>
          <w:rFonts w:ascii="Times New Roman" w:hAnsi="Times New Roman" w:cs="Times New Roman"/>
          <w:b/>
          <w:sz w:val="28"/>
          <w:szCs w:val="28"/>
        </w:rPr>
      </w:pPr>
    </w:p>
    <w:p w:rsidR="00EC0008" w:rsidRPr="00696C41" w:rsidRDefault="00EC0008" w:rsidP="000D5A3B">
      <w:pPr>
        <w:pStyle w:val="a4"/>
        <w:spacing w:after="0" w:line="240" w:lineRule="auto"/>
        <w:jc w:val="center"/>
        <w:rPr>
          <w:rFonts w:ascii="Times New Roman" w:hAnsi="Times New Roman" w:cs="Times New Roman"/>
          <w:b/>
          <w:sz w:val="24"/>
          <w:szCs w:val="24"/>
        </w:rPr>
      </w:pPr>
      <w:r w:rsidRPr="00696C41">
        <w:rPr>
          <w:rFonts w:ascii="Times New Roman" w:hAnsi="Times New Roman" w:cs="Times New Roman"/>
          <w:b/>
          <w:sz w:val="24"/>
          <w:szCs w:val="24"/>
        </w:rPr>
        <w:t>Календарный план воспитательной работы</w:t>
      </w:r>
    </w:p>
    <w:p w:rsidR="00EC0008" w:rsidRPr="00696C41" w:rsidRDefault="00072B7E" w:rsidP="00EC0008">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 №7</w:t>
      </w:r>
    </w:p>
    <w:tbl>
      <w:tblPr>
        <w:tblStyle w:val="a3"/>
        <w:tblW w:w="0" w:type="auto"/>
        <w:tblLook w:val="04A0" w:firstRow="1" w:lastRow="0" w:firstColumn="1" w:lastColumn="0" w:noHBand="0" w:noVBand="1"/>
      </w:tblPr>
      <w:tblGrid>
        <w:gridCol w:w="562"/>
        <w:gridCol w:w="3743"/>
        <w:gridCol w:w="3583"/>
        <w:gridCol w:w="1456"/>
      </w:tblGrid>
      <w:tr w:rsidR="00EC0008" w:rsidRPr="00696C41" w:rsidTr="00594F3B">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 п/п</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Направление работы</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Мероприятие</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Сроки проведения</w:t>
            </w:r>
          </w:p>
        </w:tc>
      </w:tr>
      <w:tr w:rsidR="00EC0008" w:rsidRPr="00696C41" w:rsidTr="00594F3B">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1</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bCs/>
                <w:iCs/>
                <w:sz w:val="24"/>
                <w:szCs w:val="24"/>
              </w:rPr>
              <w:t>Поощрение в коллективе спортивных достижений и достижений в образовании обучающихся.</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bCs/>
                <w:iCs/>
                <w:sz w:val="24"/>
                <w:szCs w:val="24"/>
              </w:rPr>
              <w:t>Общешкольная конференция- Конкурс «Лучший спортсмен года»</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Сентябрь-октябрь</w:t>
            </w:r>
          </w:p>
        </w:tc>
      </w:tr>
      <w:tr w:rsidR="00EC0008" w:rsidRPr="00696C41" w:rsidTr="00594F3B">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2</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Обучение этикету (поведение в обществе на соревнованиях, в семье)</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Семинары, лекции, беседы, посещение соревнований города, региона в качестве участника, болельщика, волонтера</w:t>
            </w:r>
          </w:p>
        </w:tc>
        <w:tc>
          <w:tcPr>
            <w:tcW w:w="0" w:type="auto"/>
          </w:tcPr>
          <w:p w:rsidR="00EC0008" w:rsidRPr="00696C41" w:rsidRDefault="00A0476F"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В течение года</w:t>
            </w:r>
          </w:p>
        </w:tc>
      </w:tr>
      <w:tr w:rsidR="00EC0008" w:rsidRPr="00696C41" w:rsidTr="00594F3B">
        <w:tc>
          <w:tcPr>
            <w:tcW w:w="0" w:type="auto"/>
            <w:vMerge w:val="restart"/>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3</w:t>
            </w:r>
          </w:p>
        </w:tc>
        <w:tc>
          <w:tcPr>
            <w:tcW w:w="0" w:type="auto"/>
            <w:vMerge w:val="restart"/>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Пополнение знаний о выдающихся деятелях спорта, прошлого и современности</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 xml:space="preserve">Беседы, встречи, диспуты, другие мероприятия с </w:t>
            </w:r>
            <w:r w:rsidRPr="00696C41">
              <w:rPr>
                <w:rFonts w:ascii="Times New Roman" w:hAnsi="Times New Roman" w:cs="Times New Roman"/>
                <w:sz w:val="24"/>
                <w:szCs w:val="24"/>
              </w:rPr>
              <w:lastRenderedPageBreak/>
              <w:t>приглашением именитых спортсменов, тренеров и ветеранов спорта с обучающимися</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lastRenderedPageBreak/>
              <w:t>В течение года</w:t>
            </w:r>
          </w:p>
        </w:tc>
      </w:tr>
      <w:tr w:rsidR="00EC0008" w:rsidRPr="00696C41" w:rsidTr="00594F3B">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январь</w:t>
            </w:r>
          </w:p>
        </w:tc>
      </w:tr>
      <w:tr w:rsidR="00EC0008" w:rsidRPr="00696C41" w:rsidTr="00594F3B">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4</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 xml:space="preserve">Поддержка старшего поколения (ветераны ВОВ, инвалиды и </w:t>
            </w:r>
            <w:r w:rsidR="00133943" w:rsidRPr="00696C41">
              <w:rPr>
                <w:rFonts w:ascii="Times New Roman" w:hAnsi="Times New Roman" w:cs="Times New Roman"/>
                <w:sz w:val="24"/>
                <w:szCs w:val="24"/>
              </w:rPr>
              <w:t>т.д.</w:t>
            </w:r>
            <w:r w:rsidRPr="00696C41">
              <w:rPr>
                <w:rFonts w:ascii="Times New Roman" w:hAnsi="Times New Roman" w:cs="Times New Roman"/>
                <w:sz w:val="24"/>
                <w:szCs w:val="24"/>
              </w:rPr>
              <w:t>).</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Участие в мероприятиях, посвященных празднованию великого праздника «Дня Победы»</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май</w:t>
            </w:r>
          </w:p>
        </w:tc>
      </w:tr>
      <w:tr w:rsidR="00EC0008" w:rsidRPr="00696C41" w:rsidTr="00594F3B">
        <w:tc>
          <w:tcPr>
            <w:tcW w:w="0" w:type="auto"/>
            <w:vMerge w:val="restart"/>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5</w:t>
            </w:r>
          </w:p>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vMerge w:val="restart"/>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Профилактика и предупреждение асоциального и зависимого поведения в подростково-молодежной среде, пропаганда честного спорта, повышение уровня физической подготовленности, снижение уровня травматизма.</w:t>
            </w:r>
          </w:p>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Физкультурно-спортивные, физкультурно-оздоровительные мероприятия в каникулярное время для обеспечения непрерывности освоения образовательных программ и спортивной подготовки.</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Родительские собрания «формирование антидопинговой культуры», эстафеты, квесты, оформление стендов, брошюр, памяток для родителей, организация встреч с представителями антидопинговых агентств.</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В течение года</w:t>
            </w:r>
          </w:p>
        </w:tc>
      </w:tr>
      <w:tr w:rsidR="00EC0008" w:rsidRPr="00696C41" w:rsidTr="00594F3B">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bCs/>
                <w:iCs/>
                <w:sz w:val="24"/>
                <w:szCs w:val="24"/>
              </w:rPr>
              <w:t>Работа в оздоровительных, спортивных лагерях, тренировочных сборах.</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Июнь-август</w:t>
            </w:r>
          </w:p>
        </w:tc>
      </w:tr>
      <w:tr w:rsidR="00EC0008" w:rsidRPr="00696C41" w:rsidTr="00594F3B">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bCs/>
                <w:iCs/>
                <w:sz w:val="24"/>
                <w:szCs w:val="24"/>
              </w:rPr>
              <w:t>Мероприятия, посвященные «Дню солидарности по борьбе с терроризмом»</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В течение года</w:t>
            </w:r>
          </w:p>
        </w:tc>
      </w:tr>
      <w:tr w:rsidR="00EC0008" w:rsidRPr="00696C41" w:rsidTr="00594F3B">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Мероприятия, посвященные 23 февраля – Дню защитника отечества» (квест).</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Февраль</w:t>
            </w:r>
          </w:p>
        </w:tc>
      </w:tr>
      <w:tr w:rsidR="00EC0008" w:rsidRPr="00696C41" w:rsidTr="00594F3B">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Мероприятия, посвященные празднованию дня 8 марта</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март</w:t>
            </w:r>
          </w:p>
        </w:tc>
      </w:tr>
      <w:tr w:rsidR="00EC0008" w:rsidRPr="00696C41" w:rsidTr="00594F3B">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6</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Воспитание «бойцовских качеств», формирование спортивного характера в процессе многолетней работы с обучающимися, которые проявляются в экстремальных условиях и спортивных соревнованиях</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Проведение спортивно-массовых мероприятий согласна Календаря спортивных мероприятий МБУ ДО «СШ по видам единоборств»</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В течение года</w:t>
            </w:r>
          </w:p>
        </w:tc>
      </w:tr>
    </w:tbl>
    <w:p w:rsidR="00962A49" w:rsidRDefault="00962A49" w:rsidP="00EC0008">
      <w:pPr>
        <w:spacing w:after="0" w:line="240" w:lineRule="auto"/>
        <w:ind w:left="0"/>
        <w:rPr>
          <w:lang w:eastAsia="ru-RU"/>
        </w:rPr>
      </w:pPr>
    </w:p>
    <w:p w:rsidR="00696C41" w:rsidRPr="00390AB8" w:rsidRDefault="00696C41" w:rsidP="002B2EF5">
      <w:pPr>
        <w:pStyle w:val="a4"/>
        <w:numPr>
          <w:ilvl w:val="1"/>
          <w:numId w:val="19"/>
        </w:numPr>
        <w:spacing w:after="0" w:line="240" w:lineRule="auto"/>
        <w:ind w:left="0" w:firstLine="0"/>
        <w:jc w:val="center"/>
        <w:rPr>
          <w:rFonts w:ascii="Times New Roman" w:hAnsi="Times New Roman" w:cs="Times New Roman"/>
          <w:b/>
          <w:sz w:val="24"/>
          <w:szCs w:val="24"/>
        </w:rPr>
      </w:pPr>
      <w:r w:rsidRPr="00390AB8">
        <w:rPr>
          <w:rFonts w:ascii="Times New Roman" w:hAnsi="Times New Roman" w:cs="Times New Roman"/>
          <w:b/>
          <w:sz w:val="24"/>
          <w:szCs w:val="24"/>
        </w:rPr>
        <w:t>План антидопинговых мероприятий, направленный на предотвращение допинга в спорте и борьбу с ним</w:t>
      </w:r>
    </w:p>
    <w:p w:rsidR="00696C41" w:rsidRPr="00390AB8" w:rsidRDefault="00696C41" w:rsidP="00696C41">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В соответствии с ч. 2 ст. 34.3 Федерального закона от 4 декабря 2007 г. № 329-ФЗ «О физической культуре и спорте в Российской Федерации» организации, осуществляющие спортивную подготовку, обязаны реализовать меры по предотвращению допинга в спорте и борьбе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видам или видам спорта.</w:t>
      </w:r>
    </w:p>
    <w:p w:rsidR="00696C41" w:rsidRPr="00390AB8" w:rsidRDefault="00696C41" w:rsidP="00696C41">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Допингом в спорте признается нарушение антидопингового правила, в том числе использование или попытка использования субстанции и метода, включенных в перечни субстанций и (или) методов, запрещённых для использования в спорте.</w:t>
      </w:r>
    </w:p>
    <w:p w:rsidR="00696C41" w:rsidRPr="00390AB8" w:rsidRDefault="00696C41" w:rsidP="00696C41">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lastRenderedPageBreak/>
        <w:t>Предотвращение допинга в спорте и борьбе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w:t>
      </w:r>
    </w:p>
    <w:p w:rsidR="00696C41" w:rsidRPr="00390AB8" w:rsidRDefault="00696C41" w:rsidP="00696C41">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Тренерско-преподавательский состав ежегодно должен проводить с обучающимися занятия по доведению до сведения обучающихся информации о последствиях допинга в спорте для здоровья спортсменов, об ответственности за нарушение антидопинговых правил. </w:t>
      </w:r>
    </w:p>
    <w:p w:rsidR="00696C41" w:rsidRPr="00390AB8" w:rsidRDefault="00696C41" w:rsidP="002B2EF5">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b/>
          <w:sz w:val="24"/>
          <w:szCs w:val="24"/>
        </w:rPr>
        <w:t>Целью</w:t>
      </w:r>
      <w:r w:rsidRPr="00390AB8">
        <w:rPr>
          <w:rFonts w:ascii="Times New Roman" w:hAnsi="Times New Roman" w:cs="Times New Roman"/>
          <w:sz w:val="24"/>
          <w:szCs w:val="24"/>
        </w:rPr>
        <w:t xml:space="preserve"> мероприятий является установление ответственности обучающихся и тренеров-преподавателей за нарушение антидопинговых правил.</w:t>
      </w:r>
    </w:p>
    <w:p w:rsidR="00696C41" w:rsidRPr="00390AB8" w:rsidRDefault="00696C41" w:rsidP="00696C4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Задачи:</w:t>
      </w:r>
    </w:p>
    <w:p w:rsidR="00696C41" w:rsidRPr="00390AB8" w:rsidRDefault="00696C41" w:rsidP="00696C4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определить уровень знаний, обучающихся в вопросах допинга (результаты анкетирования);</w:t>
      </w:r>
    </w:p>
    <w:p w:rsidR="00696C41" w:rsidRPr="00390AB8" w:rsidRDefault="00696C41" w:rsidP="00696C4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разработка информационно-образовательного материала по антидопинговой тематике;</w:t>
      </w:r>
    </w:p>
    <w:p w:rsidR="00696C41" w:rsidRPr="00390AB8" w:rsidRDefault="00696C41" w:rsidP="00696C4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формирование практических навыков соблюдения антидопинговых правил и нравственных убеждений у спортсмена.</w:t>
      </w:r>
    </w:p>
    <w:p w:rsidR="00EC0008" w:rsidRPr="004A0337" w:rsidRDefault="00072B7E" w:rsidP="00072B7E">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 №8</w:t>
      </w:r>
    </w:p>
    <w:tbl>
      <w:tblPr>
        <w:tblStyle w:val="a3"/>
        <w:tblW w:w="9345" w:type="dxa"/>
        <w:tblLayout w:type="fixed"/>
        <w:tblLook w:val="04A0" w:firstRow="1" w:lastRow="0" w:firstColumn="1" w:lastColumn="0" w:noHBand="0" w:noVBand="1"/>
      </w:tblPr>
      <w:tblGrid>
        <w:gridCol w:w="988"/>
        <w:gridCol w:w="1842"/>
        <w:gridCol w:w="3544"/>
        <w:gridCol w:w="1843"/>
        <w:gridCol w:w="1128"/>
      </w:tblGrid>
      <w:tr w:rsidR="00EC0008" w:rsidTr="00594F3B">
        <w:trPr>
          <w:cantSplit/>
          <w:trHeight w:val="2077"/>
        </w:trPr>
        <w:tc>
          <w:tcPr>
            <w:tcW w:w="988" w:type="dxa"/>
            <w:textDirection w:val="btLr"/>
          </w:tcPr>
          <w:p w:rsidR="00EC0008" w:rsidRPr="005945F6" w:rsidRDefault="00EC0008" w:rsidP="00594F3B">
            <w:pPr>
              <w:spacing w:after="0"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Этап спортивной подготовки</w:t>
            </w: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Вид программы</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Тема</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Ответственный за проведение мероприятия</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Сроки проведения</w:t>
            </w:r>
          </w:p>
        </w:tc>
      </w:tr>
      <w:tr w:rsidR="00EC0008" w:rsidTr="00594F3B">
        <w:tc>
          <w:tcPr>
            <w:tcW w:w="988" w:type="dxa"/>
            <w:vMerge w:val="restart"/>
            <w:textDirection w:val="btLr"/>
          </w:tcPr>
          <w:p w:rsidR="00EC0008" w:rsidRPr="005945F6" w:rsidRDefault="00EC0008" w:rsidP="00594F3B">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 3 года</w:t>
            </w: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 ценностях чистого спорта (для обучающихся 7-11 лет)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extDirection w:val="btLr"/>
          </w:tcPr>
          <w:p w:rsidR="00EC0008" w:rsidRDefault="00EC0008" w:rsidP="00594F3B">
            <w:pPr>
              <w:spacing w:after="0" w:line="240" w:lineRule="auto"/>
              <w:ind w:left="113" w:right="113"/>
              <w:jc w:val="center"/>
              <w:rPr>
                <w:rFonts w:ascii="Times New Roman" w:hAnsi="Times New Roman" w:cs="Times New Roman"/>
                <w:sz w:val="24"/>
                <w:szCs w:val="24"/>
              </w:rPr>
            </w:pPr>
          </w:p>
        </w:tc>
        <w:tc>
          <w:tcPr>
            <w:tcW w:w="1842"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-Что такое допинг и допинг-контроль?</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-Исторический обзор проблемы допинга.</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-Последствия допинга для здоровья.</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 и зависимое поведение.</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-Профилактика допинга.</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-Как повысить результаты без допинга?</w:t>
            </w:r>
          </w:p>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-Причины борьбы с допингом.</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тренер-преподаватель </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 мед.работник</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месяц</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val="restart"/>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tc>
      </w:tr>
      <w:tr w:rsidR="00EC0008" w:rsidTr="00594F3B">
        <w:trPr>
          <w:trHeight w:val="557"/>
        </w:trPr>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val="restart"/>
            <w:textDirection w:val="btLr"/>
          </w:tcPr>
          <w:p w:rsidR="00EC0008" w:rsidRPr="005945F6" w:rsidRDefault="00EC0008" w:rsidP="00594F3B">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Тренировочный этап (до 2 лет обучения)</w:t>
            </w: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Антидопинговый курс (для спортсменов старше 12 лет)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extDirection w:val="btLr"/>
          </w:tcPr>
          <w:p w:rsidR="00EC0008" w:rsidRDefault="00EC0008" w:rsidP="00594F3B">
            <w:pPr>
              <w:spacing w:after="0" w:line="240" w:lineRule="auto"/>
              <w:ind w:left="113" w:right="113"/>
              <w:jc w:val="center"/>
              <w:rPr>
                <w:rFonts w:ascii="Times New Roman" w:hAnsi="Times New Roman" w:cs="Times New Roman"/>
                <w:sz w:val="24"/>
                <w:szCs w:val="24"/>
              </w:rPr>
            </w:pPr>
          </w:p>
        </w:tc>
        <w:tc>
          <w:tcPr>
            <w:tcW w:w="1842"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rPr>
          <w:trHeight w:val="4061"/>
        </w:trPr>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-Профилактика применения допинга среди обучающихся.</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-Основы управления работоспособностью обучающегося.</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-Мотивация нарушений антидопинговых правил.</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-Запрещенные субстанции и методы.</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 и спортивная медицина</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-Психологические и имиджевые последствия допинга</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-Процедура допинг-контроля</w:t>
            </w:r>
          </w:p>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антидопинговой работ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 мед.работник</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val="restart"/>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val="restart"/>
            <w:textDirection w:val="btLr"/>
          </w:tcPr>
          <w:p w:rsidR="00EC0008" w:rsidRPr="005945F6" w:rsidRDefault="00EC0008" w:rsidP="00594F3B">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Тренировочный этап (свыше 2 лет обучения)</w:t>
            </w: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Антидопинговый курс (для спортсменов старше 12 лет)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113" w:right="113"/>
              <w:jc w:val="center"/>
              <w:rPr>
                <w:rFonts w:ascii="Times New Roman" w:hAnsi="Times New Roman" w:cs="Times New Roman"/>
                <w:sz w:val="24"/>
                <w:szCs w:val="24"/>
              </w:rPr>
            </w:pPr>
          </w:p>
        </w:tc>
        <w:tc>
          <w:tcPr>
            <w:tcW w:w="1842"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extDirection w:val="btLr"/>
          </w:tcPr>
          <w:p w:rsidR="00EC0008" w:rsidRPr="005945F6" w:rsidRDefault="00EC0008" w:rsidP="00594F3B">
            <w:pPr>
              <w:spacing w:after="0" w:line="240" w:lineRule="auto"/>
              <w:ind w:left="113" w:right="113"/>
              <w:jc w:val="center"/>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-Нормативно-правовая база антидопинговой работы</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-Допинг-как глобальная проблема современного спорта</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-Характеристика допинговых средств и методов</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-Наказание за нарушение антидопинговых правил</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-Не допинговые методы повышения спортивной работоспособности</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-Международные стандарты для списка запрещенных средств и методов</w:t>
            </w:r>
          </w:p>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-Всемирный антидопинговый кодекс и его характеристика</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EC0008" w:rsidRPr="005945F6" w:rsidRDefault="00D452E2"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тренер-преподаватель, медицинский </w:t>
            </w:r>
            <w:r w:rsidR="00EC0008">
              <w:rPr>
                <w:rFonts w:ascii="Times New Roman" w:hAnsi="Times New Roman" w:cs="Times New Roman"/>
                <w:sz w:val="24"/>
                <w:szCs w:val="24"/>
              </w:rPr>
              <w:t>работник</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val="restart"/>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val="restart"/>
            <w:textDirection w:val="btLr"/>
          </w:tcPr>
          <w:p w:rsidR="00EC0008" w:rsidRPr="005945F6" w:rsidRDefault="00EC0008" w:rsidP="00594F3B">
            <w:pPr>
              <w:spacing w:after="0" w:line="240" w:lineRule="auto"/>
              <w:ind w:left="113" w:right="113"/>
              <w:jc w:val="right"/>
              <w:rPr>
                <w:rFonts w:ascii="Times New Roman" w:hAnsi="Times New Roman" w:cs="Times New Roman"/>
                <w:sz w:val="24"/>
                <w:szCs w:val="24"/>
              </w:rPr>
            </w:pPr>
            <w:r>
              <w:rPr>
                <w:rFonts w:ascii="Times New Roman" w:hAnsi="Times New Roman" w:cs="Times New Roman"/>
                <w:sz w:val="24"/>
                <w:szCs w:val="24"/>
              </w:rPr>
              <w:t>Этап совершенствования спортивного мастерства</w:t>
            </w: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Антидопинговый курс (для спортсменов старше 12 лет)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extDirection w:val="btLr"/>
          </w:tcPr>
          <w:p w:rsidR="00EC0008" w:rsidRDefault="00EC0008" w:rsidP="00594F3B">
            <w:pPr>
              <w:spacing w:after="0" w:line="240" w:lineRule="auto"/>
              <w:ind w:left="113" w:right="113"/>
              <w:jc w:val="center"/>
              <w:rPr>
                <w:rFonts w:ascii="Times New Roman" w:hAnsi="Times New Roman" w:cs="Times New Roman"/>
                <w:sz w:val="24"/>
                <w:szCs w:val="24"/>
              </w:rPr>
            </w:pPr>
          </w:p>
        </w:tc>
        <w:tc>
          <w:tcPr>
            <w:tcW w:w="1842"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-Допинг-как глобальная проблема современного спорта</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-Предотвращение допинга в спорте</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-Допинг-контроль</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Медицинские, психологические, социальные аспекты допинга</w:t>
            </w:r>
          </w:p>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-Основы методики антидопинговой профилактики</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тренер-преподаватель, </w:t>
            </w:r>
            <w:r w:rsidR="00D452E2">
              <w:rPr>
                <w:rFonts w:ascii="Times New Roman" w:hAnsi="Times New Roman" w:cs="Times New Roman"/>
                <w:sz w:val="24"/>
                <w:szCs w:val="24"/>
              </w:rPr>
              <w:t>медицинский работник</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val="restart"/>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bl>
    <w:p w:rsidR="00EC0008" w:rsidRDefault="00EC0008" w:rsidP="00B76E34">
      <w:pPr>
        <w:ind w:left="0"/>
        <w:rPr>
          <w:lang w:eastAsia="ru-RU"/>
        </w:rPr>
      </w:pPr>
    </w:p>
    <w:p w:rsidR="00EC0008" w:rsidRPr="007C60CB" w:rsidRDefault="00EC0008" w:rsidP="002B2EF5">
      <w:pPr>
        <w:pStyle w:val="a4"/>
        <w:numPr>
          <w:ilvl w:val="1"/>
          <w:numId w:val="19"/>
        </w:numPr>
        <w:spacing w:after="0" w:line="240" w:lineRule="auto"/>
        <w:ind w:left="0" w:firstLine="0"/>
        <w:jc w:val="center"/>
        <w:rPr>
          <w:rFonts w:ascii="Times New Roman" w:hAnsi="Times New Roman" w:cs="Times New Roman"/>
          <w:b/>
          <w:sz w:val="24"/>
          <w:szCs w:val="24"/>
        </w:rPr>
      </w:pPr>
      <w:r w:rsidRPr="007C60CB">
        <w:rPr>
          <w:rFonts w:ascii="Times New Roman" w:hAnsi="Times New Roman" w:cs="Times New Roman"/>
          <w:b/>
          <w:sz w:val="24"/>
          <w:szCs w:val="24"/>
        </w:rPr>
        <w:t>План инструкторской и судейской практики</w:t>
      </w:r>
    </w:p>
    <w:p w:rsidR="007C60CB" w:rsidRDefault="00EC0008" w:rsidP="007C60CB">
      <w:pPr>
        <w:spacing w:after="0" w:line="240" w:lineRule="auto"/>
        <w:ind w:left="0"/>
        <w:jc w:val="both"/>
        <w:rPr>
          <w:rFonts w:ascii="Times New Roman" w:hAnsi="Times New Roman" w:cs="Times New Roman"/>
          <w:sz w:val="24"/>
          <w:szCs w:val="24"/>
        </w:rPr>
      </w:pPr>
      <w:r w:rsidRPr="00EC0008">
        <w:rPr>
          <w:rFonts w:ascii="Times New Roman" w:hAnsi="Times New Roman" w:cs="Times New Roman"/>
          <w:sz w:val="28"/>
          <w:szCs w:val="28"/>
        </w:rPr>
        <w:tab/>
      </w:r>
      <w:r w:rsidR="007C60CB" w:rsidRPr="007C60CB">
        <w:rPr>
          <w:rFonts w:ascii="Times New Roman" w:hAnsi="Times New Roman" w:cs="Times New Roman"/>
          <w:sz w:val="24"/>
          <w:szCs w:val="24"/>
        </w:rPr>
        <w:t xml:space="preserve">Одной из задач является подготовка занимающихся к роли помощника тренера, инструктора и активного участника в организации и проведении соревнований по виду спорта – бочча. Решение этих задач целесообразно начинать на тренировочном этапе и продолжать инструкторскую и судейскую практику на всех последующих этапах подготовки. Занимающиеся должны овладеть принятой в бочча терминологией и уметь проводить строевые и порядковые упражнения, овладеть основными методами построения тренировочного занятия: разминка, основная и заключительная части. Уметь выполнять обязанности дежурного по группе (подготовка мест занятий, получение необходимого инвентаря и т.д.). </w:t>
      </w:r>
    </w:p>
    <w:p w:rsidR="00EC0008" w:rsidRPr="007C60CB" w:rsidRDefault="007C60CB" w:rsidP="007C60CB">
      <w:pPr>
        <w:spacing w:after="0" w:line="240" w:lineRule="auto"/>
        <w:ind w:left="0" w:firstLine="851"/>
        <w:jc w:val="both"/>
        <w:rPr>
          <w:rFonts w:ascii="Times New Roman" w:hAnsi="Times New Roman" w:cs="Times New Roman"/>
          <w:sz w:val="24"/>
          <w:szCs w:val="24"/>
        </w:rPr>
      </w:pPr>
      <w:r w:rsidRPr="007C60CB">
        <w:rPr>
          <w:rFonts w:ascii="Times New Roman" w:hAnsi="Times New Roman" w:cs="Times New Roman"/>
          <w:sz w:val="24"/>
          <w:szCs w:val="24"/>
        </w:rPr>
        <w:lastRenderedPageBreak/>
        <w:t>Большое внимание уделяется анализу соревнований, спортсмены должны научиться объективно оценивать свои сильные и слабые стороны, сознательно относиться к рекомендациям тренера. Привитие судейских навыков осуществляется путем изучения правил соревнований, привлечения занимающихся к непосредственному выполнению отдельных судейских обязанностей при проведении соревнований в своей и других группах, занимающиеся могут принимать участие в судействе внутришкольных соревнований в роли судьи, старшего судьи, секретаря; в городских соревнованиях – в роли судьи, секретаря.</w:t>
      </w:r>
    </w:p>
    <w:p w:rsidR="00EC0008" w:rsidRPr="00EC0008" w:rsidRDefault="00072B7E" w:rsidP="00EC0008">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 №9</w:t>
      </w:r>
    </w:p>
    <w:tbl>
      <w:tblPr>
        <w:tblStyle w:val="11"/>
        <w:tblW w:w="9345" w:type="dxa"/>
        <w:tblLayout w:type="fixed"/>
        <w:tblLook w:val="04A0" w:firstRow="1" w:lastRow="0" w:firstColumn="1" w:lastColumn="0" w:noHBand="0" w:noVBand="1"/>
      </w:tblPr>
      <w:tblGrid>
        <w:gridCol w:w="1413"/>
        <w:gridCol w:w="1984"/>
        <w:gridCol w:w="5948"/>
      </w:tblGrid>
      <w:tr w:rsidR="00EC0008" w:rsidRPr="002B2EF5" w:rsidTr="005E6BA6">
        <w:tc>
          <w:tcPr>
            <w:tcW w:w="1413" w:type="dxa"/>
          </w:tcPr>
          <w:p w:rsidR="00EC0008" w:rsidRPr="002B2EF5" w:rsidRDefault="00EC0008"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Этап спортивной подготовки</w:t>
            </w:r>
          </w:p>
        </w:tc>
        <w:tc>
          <w:tcPr>
            <w:tcW w:w="1984" w:type="dxa"/>
          </w:tcPr>
          <w:p w:rsidR="00EC0008" w:rsidRPr="002B2EF5" w:rsidRDefault="00EC0008"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Год обучения</w:t>
            </w:r>
          </w:p>
        </w:tc>
        <w:tc>
          <w:tcPr>
            <w:tcW w:w="5948" w:type="dxa"/>
          </w:tcPr>
          <w:p w:rsidR="00EC0008" w:rsidRPr="002B2EF5" w:rsidRDefault="00EC0008"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Содержание мероприятий</w:t>
            </w:r>
          </w:p>
        </w:tc>
      </w:tr>
      <w:tr w:rsidR="00EC0008" w:rsidRPr="002B2EF5" w:rsidTr="005E6BA6">
        <w:tc>
          <w:tcPr>
            <w:tcW w:w="1413" w:type="dxa"/>
            <w:vMerge w:val="restart"/>
            <w:textDirection w:val="btLr"/>
          </w:tcPr>
          <w:p w:rsidR="00EC0008" w:rsidRPr="002B2EF5" w:rsidRDefault="00EC0008" w:rsidP="00EC0008">
            <w:pPr>
              <w:spacing w:after="0" w:line="240" w:lineRule="auto"/>
              <w:ind w:left="113" w:right="113"/>
              <w:jc w:val="center"/>
              <w:rPr>
                <w:rFonts w:ascii="Times New Roman" w:hAnsi="Times New Roman" w:cs="Times New Roman"/>
                <w:sz w:val="24"/>
                <w:szCs w:val="24"/>
              </w:rPr>
            </w:pPr>
            <w:r w:rsidRPr="002B2EF5">
              <w:rPr>
                <w:rFonts w:ascii="Times New Roman" w:hAnsi="Times New Roman" w:cs="Times New Roman"/>
                <w:sz w:val="24"/>
                <w:szCs w:val="24"/>
              </w:rPr>
              <w:t>Тренировочный этап</w:t>
            </w:r>
          </w:p>
        </w:tc>
        <w:tc>
          <w:tcPr>
            <w:tcW w:w="1984" w:type="dxa"/>
          </w:tcPr>
          <w:p w:rsidR="00EC0008" w:rsidRPr="002B2EF5" w:rsidRDefault="00B55010"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Первый год обучения</w:t>
            </w:r>
          </w:p>
        </w:tc>
        <w:tc>
          <w:tcPr>
            <w:tcW w:w="5948" w:type="dxa"/>
          </w:tcPr>
          <w:p w:rsidR="00EC0008" w:rsidRPr="002B2EF5" w:rsidRDefault="007C60CB" w:rsidP="004D4CBE">
            <w:pPr>
              <w:pStyle w:val="ac"/>
              <w:jc w:val="both"/>
              <w:rPr>
                <w:rFonts w:ascii="Times New Roman" w:hAnsi="Times New Roman" w:cs="Times New Roman"/>
                <w:sz w:val="24"/>
                <w:szCs w:val="24"/>
              </w:rPr>
            </w:pPr>
            <w:r w:rsidRPr="002B2EF5">
              <w:rPr>
                <w:rFonts w:ascii="Times New Roman" w:hAnsi="Times New Roman" w:cs="Times New Roman"/>
                <w:sz w:val="24"/>
                <w:szCs w:val="24"/>
              </w:rPr>
              <w:t>Овладение терминологией и командным языком для построения группы, отдачи рапорта, проведение строевых и порядковых упражнений, терминами по изучению элементов легкой атлетики. Выполнение обязанностей тренера на занятиях.</w:t>
            </w:r>
            <w:r w:rsidR="00B55010" w:rsidRPr="002B2EF5">
              <w:rPr>
                <w:rFonts w:ascii="Times New Roman" w:hAnsi="Times New Roman" w:cs="Times New Roman"/>
                <w:sz w:val="24"/>
                <w:szCs w:val="24"/>
              </w:rPr>
              <w:t xml:space="preserve"> </w:t>
            </w:r>
          </w:p>
        </w:tc>
      </w:tr>
      <w:tr w:rsidR="00EC0008" w:rsidRPr="002B2EF5" w:rsidTr="005E6BA6">
        <w:tc>
          <w:tcPr>
            <w:tcW w:w="1413" w:type="dxa"/>
            <w:vMerge/>
          </w:tcPr>
          <w:p w:rsidR="00EC0008" w:rsidRPr="002B2EF5" w:rsidRDefault="00EC0008" w:rsidP="00EC0008">
            <w:pPr>
              <w:spacing w:after="0" w:line="240" w:lineRule="auto"/>
              <w:ind w:left="0"/>
              <w:rPr>
                <w:rFonts w:ascii="Times New Roman" w:hAnsi="Times New Roman" w:cs="Times New Roman"/>
                <w:sz w:val="24"/>
                <w:szCs w:val="24"/>
              </w:rPr>
            </w:pPr>
          </w:p>
        </w:tc>
        <w:tc>
          <w:tcPr>
            <w:tcW w:w="1984" w:type="dxa"/>
          </w:tcPr>
          <w:p w:rsidR="00EC0008" w:rsidRPr="002B2EF5" w:rsidRDefault="00B55010"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Второй год</w:t>
            </w:r>
            <w:r w:rsidR="00EC0008" w:rsidRPr="002B2EF5">
              <w:rPr>
                <w:rFonts w:ascii="Times New Roman" w:hAnsi="Times New Roman" w:cs="Times New Roman"/>
                <w:sz w:val="24"/>
                <w:szCs w:val="24"/>
              </w:rPr>
              <w:t xml:space="preserve"> обучения</w:t>
            </w:r>
          </w:p>
        </w:tc>
        <w:tc>
          <w:tcPr>
            <w:tcW w:w="5948" w:type="dxa"/>
          </w:tcPr>
          <w:p w:rsidR="00EC0008" w:rsidRPr="002B2EF5" w:rsidRDefault="007C60CB" w:rsidP="004D4CBE">
            <w:pPr>
              <w:pStyle w:val="ac"/>
              <w:jc w:val="both"/>
              <w:rPr>
                <w:rFonts w:ascii="Times New Roman" w:hAnsi="Times New Roman" w:cs="Times New Roman"/>
                <w:sz w:val="24"/>
                <w:szCs w:val="24"/>
              </w:rPr>
            </w:pPr>
            <w:r w:rsidRPr="002B2EF5">
              <w:rPr>
                <w:rFonts w:ascii="Times New Roman" w:hAnsi="Times New Roman" w:cs="Times New Roman"/>
                <w:sz w:val="24"/>
                <w:szCs w:val="24"/>
              </w:rPr>
              <w:t>Способность наблюдать за выполнением упражнений другими обучающимися и находить ошибки в технике выполнения отдельных элементов. Умение составить конспект тренировочного занятия, провести вместе с тренером разминку в группе. Судейство: характеристика судейства. Основные обязанности судей.</w:t>
            </w:r>
          </w:p>
        </w:tc>
      </w:tr>
      <w:tr w:rsidR="00B55010" w:rsidRPr="002B2EF5" w:rsidTr="005E6BA6">
        <w:tc>
          <w:tcPr>
            <w:tcW w:w="1413" w:type="dxa"/>
          </w:tcPr>
          <w:p w:rsidR="00B55010" w:rsidRPr="002B2EF5" w:rsidRDefault="00B55010" w:rsidP="00EC0008">
            <w:pPr>
              <w:spacing w:after="0" w:line="240" w:lineRule="auto"/>
              <w:ind w:left="0"/>
              <w:rPr>
                <w:rFonts w:ascii="Times New Roman" w:hAnsi="Times New Roman" w:cs="Times New Roman"/>
                <w:sz w:val="24"/>
                <w:szCs w:val="24"/>
              </w:rPr>
            </w:pPr>
          </w:p>
        </w:tc>
        <w:tc>
          <w:tcPr>
            <w:tcW w:w="1984" w:type="dxa"/>
          </w:tcPr>
          <w:p w:rsidR="00B55010" w:rsidRPr="002B2EF5" w:rsidRDefault="00B55010"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Третий год обучения</w:t>
            </w:r>
          </w:p>
        </w:tc>
        <w:tc>
          <w:tcPr>
            <w:tcW w:w="5948" w:type="dxa"/>
          </w:tcPr>
          <w:p w:rsidR="00B55010" w:rsidRPr="002B2EF5" w:rsidRDefault="007C60CB" w:rsidP="004D4CBE">
            <w:pPr>
              <w:pStyle w:val="ac"/>
              <w:jc w:val="both"/>
              <w:rPr>
                <w:rFonts w:ascii="Times New Roman" w:hAnsi="Times New Roman" w:cs="Times New Roman"/>
                <w:sz w:val="24"/>
                <w:szCs w:val="24"/>
              </w:rPr>
            </w:pPr>
            <w:r w:rsidRPr="002B2EF5">
              <w:rPr>
                <w:rFonts w:ascii="Times New Roman" w:hAnsi="Times New Roman" w:cs="Times New Roman"/>
                <w:sz w:val="24"/>
                <w:szCs w:val="24"/>
              </w:rPr>
              <w:t>Привлечение в качестве помощника тренера при проведении разминки, разучивание различных упражнений, контроля за техникой выполнения отдельных элементов и упражнений. Судейство: знать основные правила судейства соревнований. Судейская документация.</w:t>
            </w:r>
          </w:p>
        </w:tc>
      </w:tr>
      <w:tr w:rsidR="00B55010" w:rsidRPr="002B2EF5" w:rsidTr="005E6BA6">
        <w:tc>
          <w:tcPr>
            <w:tcW w:w="1413" w:type="dxa"/>
          </w:tcPr>
          <w:p w:rsidR="00B55010" w:rsidRPr="002B2EF5" w:rsidRDefault="00B55010" w:rsidP="00EC0008">
            <w:pPr>
              <w:spacing w:after="0" w:line="240" w:lineRule="auto"/>
              <w:ind w:left="0"/>
              <w:rPr>
                <w:rFonts w:ascii="Times New Roman" w:hAnsi="Times New Roman" w:cs="Times New Roman"/>
                <w:sz w:val="24"/>
                <w:szCs w:val="24"/>
              </w:rPr>
            </w:pPr>
          </w:p>
        </w:tc>
        <w:tc>
          <w:tcPr>
            <w:tcW w:w="1984" w:type="dxa"/>
          </w:tcPr>
          <w:p w:rsidR="00B55010" w:rsidRPr="002B2EF5" w:rsidRDefault="00B55010"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Четвертый год обучения</w:t>
            </w:r>
          </w:p>
        </w:tc>
        <w:tc>
          <w:tcPr>
            <w:tcW w:w="5948" w:type="dxa"/>
          </w:tcPr>
          <w:p w:rsidR="00B55010" w:rsidRPr="002B2EF5" w:rsidRDefault="007C60CB" w:rsidP="004D4CBE">
            <w:pPr>
              <w:pStyle w:val="ac"/>
              <w:contextualSpacing/>
              <w:jc w:val="both"/>
              <w:rPr>
                <w:rFonts w:ascii="Times New Roman" w:hAnsi="Times New Roman" w:cs="Times New Roman"/>
                <w:sz w:val="24"/>
                <w:szCs w:val="24"/>
              </w:rPr>
            </w:pPr>
            <w:r w:rsidRPr="002B2EF5">
              <w:rPr>
                <w:rFonts w:ascii="Times New Roman" w:hAnsi="Times New Roman" w:cs="Times New Roman"/>
                <w:sz w:val="24"/>
                <w:szCs w:val="24"/>
              </w:rPr>
              <w:t>Умение подбирать основные упражнения для разминки и самостоятельное ее проведение по заданию тренера. Умение грамотно демонстрировать технику выполнения отдельных элементов и упражнений, замечать и исправлять ошибки при их выполнении другими обучающимися. Помогать тренеру при проведении занятий в младших возрастных группах. Судейство: знать основные правила соревнований, непосредственно выполнять отдельные судейские обязанности, обязанности секретаря и хронометриста.</w:t>
            </w:r>
          </w:p>
        </w:tc>
      </w:tr>
      <w:tr w:rsidR="005E6BA6" w:rsidRPr="002B2EF5" w:rsidTr="005E6BA6">
        <w:trPr>
          <w:trHeight w:val="1180"/>
        </w:trPr>
        <w:tc>
          <w:tcPr>
            <w:tcW w:w="1413" w:type="dxa"/>
            <w:textDirection w:val="btLr"/>
          </w:tcPr>
          <w:p w:rsidR="005E6BA6" w:rsidRPr="002B2EF5" w:rsidRDefault="005E6BA6" w:rsidP="00EC0008">
            <w:pPr>
              <w:spacing w:after="0" w:line="240" w:lineRule="auto"/>
              <w:ind w:left="113" w:right="113"/>
              <w:jc w:val="center"/>
              <w:rPr>
                <w:rFonts w:ascii="Times New Roman" w:hAnsi="Times New Roman" w:cs="Times New Roman"/>
                <w:sz w:val="24"/>
                <w:szCs w:val="24"/>
              </w:rPr>
            </w:pPr>
            <w:r w:rsidRPr="002B2EF5">
              <w:rPr>
                <w:rFonts w:ascii="Times New Roman" w:hAnsi="Times New Roman" w:cs="Times New Roman"/>
                <w:sz w:val="24"/>
                <w:szCs w:val="24"/>
              </w:rPr>
              <w:t>Совершенствование спортивного мастерства</w:t>
            </w:r>
          </w:p>
        </w:tc>
        <w:tc>
          <w:tcPr>
            <w:tcW w:w="1984" w:type="dxa"/>
          </w:tcPr>
          <w:p w:rsidR="005E6BA6" w:rsidRPr="002B2EF5" w:rsidRDefault="005E6BA6"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Не устанавливается</w:t>
            </w:r>
          </w:p>
        </w:tc>
        <w:tc>
          <w:tcPr>
            <w:tcW w:w="5948" w:type="dxa"/>
          </w:tcPr>
          <w:p w:rsidR="005E6BA6" w:rsidRPr="002B2EF5" w:rsidRDefault="007C60CB" w:rsidP="004D4CBE">
            <w:pPr>
              <w:pStyle w:val="ac"/>
              <w:jc w:val="both"/>
              <w:rPr>
                <w:rFonts w:ascii="Times New Roman" w:hAnsi="Times New Roman" w:cs="Times New Roman"/>
                <w:sz w:val="24"/>
                <w:szCs w:val="24"/>
              </w:rPr>
            </w:pPr>
            <w:r w:rsidRPr="002B2EF5">
              <w:rPr>
                <w:rFonts w:ascii="Times New Roman" w:hAnsi="Times New Roman" w:cs="Times New Roman"/>
                <w:sz w:val="24"/>
                <w:szCs w:val="24"/>
              </w:rPr>
              <w:t>Регулярное привлечение в качестве помощников тренера для проведения, занятий и соревнований на этапе начальной подготовки и тренировочном этапе. Умение самостоятельно проводить разминку, обучение основным техническим элементам. Умение составлять конспекты упражнений для проведения тренировочных заданий, подбирать упражнения для совершенствования техники. Судейство: знать правила соревнований, привлекать для судейства городских и областных соревнований</w:t>
            </w:r>
          </w:p>
        </w:tc>
      </w:tr>
    </w:tbl>
    <w:p w:rsidR="00EC0008" w:rsidRPr="00EC0008" w:rsidRDefault="00EC0008" w:rsidP="00EC0008">
      <w:pPr>
        <w:spacing w:after="0" w:line="240" w:lineRule="auto"/>
        <w:ind w:left="0"/>
        <w:jc w:val="both"/>
        <w:rPr>
          <w:rFonts w:ascii="Times New Roman" w:hAnsi="Times New Roman" w:cs="Times New Roman"/>
          <w:sz w:val="24"/>
          <w:szCs w:val="24"/>
        </w:rPr>
      </w:pPr>
      <w:r w:rsidRPr="00EC0008">
        <w:rPr>
          <w:rFonts w:ascii="Times New Roman" w:hAnsi="Times New Roman" w:cs="Times New Roman"/>
          <w:sz w:val="24"/>
          <w:szCs w:val="24"/>
        </w:rPr>
        <w:lastRenderedPageBreak/>
        <w:t xml:space="preserve">*см. Правила вида спорта </w:t>
      </w:r>
      <w:r w:rsidRPr="004D4CBE">
        <w:rPr>
          <w:rFonts w:ascii="Times New Roman" w:hAnsi="Times New Roman" w:cs="Times New Roman"/>
          <w:sz w:val="24"/>
          <w:szCs w:val="24"/>
        </w:rPr>
        <w:t>«</w:t>
      </w:r>
      <w:r w:rsidR="00DD213C" w:rsidRPr="004D4CBE">
        <w:rPr>
          <w:rFonts w:ascii="Times New Roman" w:hAnsi="Times New Roman" w:cs="Times New Roman"/>
          <w:sz w:val="24"/>
          <w:szCs w:val="24"/>
        </w:rPr>
        <w:t xml:space="preserve">Спорт </w:t>
      </w:r>
      <w:r w:rsidR="0087141C" w:rsidRPr="004D4CBE">
        <w:rPr>
          <w:rFonts w:ascii="Times New Roman" w:hAnsi="Times New Roman" w:cs="Times New Roman"/>
          <w:sz w:val="24"/>
          <w:szCs w:val="24"/>
        </w:rPr>
        <w:t>лиц</w:t>
      </w:r>
      <w:r w:rsidR="00DD213C" w:rsidRPr="004D4CBE">
        <w:rPr>
          <w:rFonts w:ascii="Times New Roman" w:hAnsi="Times New Roman" w:cs="Times New Roman"/>
          <w:sz w:val="24"/>
          <w:szCs w:val="24"/>
        </w:rPr>
        <w:t xml:space="preserve"> с поражением ОДА</w:t>
      </w:r>
      <w:r w:rsidRPr="004D4CBE">
        <w:rPr>
          <w:rFonts w:ascii="Times New Roman" w:hAnsi="Times New Roman" w:cs="Times New Roman"/>
          <w:sz w:val="24"/>
          <w:szCs w:val="24"/>
        </w:rPr>
        <w:t xml:space="preserve">» утвержденные приказом Министерства спорта Российской Федерации от </w:t>
      </w:r>
      <w:r w:rsidR="00DD213C" w:rsidRPr="004D4CBE">
        <w:rPr>
          <w:rFonts w:ascii="Times New Roman" w:hAnsi="Times New Roman" w:cs="Times New Roman"/>
          <w:sz w:val="24"/>
          <w:szCs w:val="24"/>
        </w:rPr>
        <w:t>29 января 2020 г. №49</w:t>
      </w:r>
      <w:r w:rsidRPr="004D4CBE">
        <w:rPr>
          <w:rFonts w:ascii="Times New Roman" w:hAnsi="Times New Roman" w:cs="Times New Roman"/>
          <w:sz w:val="24"/>
          <w:szCs w:val="24"/>
        </w:rPr>
        <w:t>.</w:t>
      </w:r>
      <w:r w:rsidRPr="00EC0008">
        <w:rPr>
          <w:rFonts w:ascii="Times New Roman" w:hAnsi="Times New Roman" w:cs="Times New Roman"/>
          <w:sz w:val="24"/>
          <w:szCs w:val="24"/>
        </w:rPr>
        <w:t xml:space="preserve"> </w:t>
      </w:r>
    </w:p>
    <w:p w:rsidR="002B2EF5" w:rsidRDefault="002B2EF5" w:rsidP="002B2EF5">
      <w:pPr>
        <w:pStyle w:val="a4"/>
        <w:spacing w:after="0" w:line="240" w:lineRule="auto"/>
        <w:ind w:left="0"/>
        <w:rPr>
          <w:rFonts w:ascii="Times New Roman" w:eastAsiaTheme="minorHAnsi" w:hAnsi="Times New Roman" w:cs="Times New Roman"/>
          <w:b/>
          <w:sz w:val="28"/>
          <w:szCs w:val="28"/>
          <w:lang w:eastAsia="en-US"/>
        </w:rPr>
      </w:pPr>
    </w:p>
    <w:p w:rsidR="00157A4E" w:rsidRPr="007C60CB" w:rsidRDefault="00157A4E" w:rsidP="002B2EF5">
      <w:pPr>
        <w:pStyle w:val="a4"/>
        <w:numPr>
          <w:ilvl w:val="1"/>
          <w:numId w:val="19"/>
        </w:numPr>
        <w:spacing w:after="0" w:line="240" w:lineRule="auto"/>
        <w:rPr>
          <w:rFonts w:ascii="Times New Roman" w:hAnsi="Times New Roman" w:cs="Times New Roman"/>
          <w:sz w:val="24"/>
          <w:szCs w:val="24"/>
        </w:rPr>
      </w:pPr>
      <w:r w:rsidRPr="007C60CB">
        <w:rPr>
          <w:rFonts w:ascii="Times New Roman" w:hAnsi="Times New Roman" w:cs="Times New Roman"/>
          <w:b/>
          <w:sz w:val="24"/>
          <w:szCs w:val="24"/>
        </w:rPr>
        <w:t>План медицинских мероприятий</w:t>
      </w:r>
    </w:p>
    <w:p w:rsidR="007C60CB" w:rsidRPr="007C60CB" w:rsidRDefault="00072B7E" w:rsidP="00072B7E">
      <w:pPr>
        <w:pStyle w:val="a4"/>
        <w:spacing w:after="0" w:line="240" w:lineRule="auto"/>
        <w:ind w:left="2989"/>
        <w:jc w:val="right"/>
        <w:rPr>
          <w:rFonts w:ascii="Times New Roman" w:hAnsi="Times New Roman" w:cs="Times New Roman"/>
          <w:sz w:val="24"/>
          <w:szCs w:val="24"/>
        </w:rPr>
      </w:pPr>
      <w:r>
        <w:rPr>
          <w:rFonts w:ascii="Times New Roman" w:hAnsi="Times New Roman" w:cs="Times New Roman"/>
          <w:sz w:val="24"/>
          <w:szCs w:val="24"/>
        </w:rPr>
        <w:t>Таблица № 10</w:t>
      </w:r>
    </w:p>
    <w:tbl>
      <w:tblPr>
        <w:tblStyle w:val="a3"/>
        <w:tblW w:w="0" w:type="auto"/>
        <w:tblLook w:val="04A0" w:firstRow="1" w:lastRow="0" w:firstColumn="1" w:lastColumn="0" w:noHBand="0" w:noVBand="1"/>
      </w:tblPr>
      <w:tblGrid>
        <w:gridCol w:w="3539"/>
        <w:gridCol w:w="3826"/>
        <w:gridCol w:w="1979"/>
      </w:tblGrid>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Медицинское мероприятие</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Содержание</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Примечание</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Медицинский осмотр лица, желающего пройти спортивную подготовку</w:t>
            </w:r>
          </w:p>
        </w:tc>
        <w:tc>
          <w:tcPr>
            <w:tcW w:w="3827" w:type="dxa"/>
          </w:tcPr>
          <w:p w:rsidR="00157A4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Антропометрия; </w:t>
            </w:r>
          </w:p>
          <w:p w:rsidR="00157A4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оценка уровня физического развития; определение уровня физической активности; проведение электрокардиографии; проведение функциональных нагрузочных проб; </w:t>
            </w:r>
          </w:p>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выявление заболеваний.</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Допуск врача к занятиям спортом</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Первичная медико-санитарная помощь</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-профилактика, диагностика, лечение и медицинская реабилитация, а также систематический контроль за состоянием здоровья лиц, занимающихся спортом;</w:t>
            </w:r>
          </w:p>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-оценка адекватности физических нагрузок состоянию здоровья данных лиц, восстановление их здоровья средствами и методами, используемыми при занятиях спортом;</w:t>
            </w:r>
          </w:p>
        </w:tc>
        <w:tc>
          <w:tcPr>
            <w:tcW w:w="1979" w:type="dxa"/>
          </w:tcPr>
          <w:p w:rsidR="00157A4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Первичный осмотр обучающихся на начало учебного года (сентябрь)</w:t>
            </w:r>
          </w:p>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Медицинский работник учреждения с врачом спортивной медицины</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Медицинская помощь лицам, занимающимся физической культурой и спортом (в том числе при подготовке и проведении мероприятий)</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Присутствие в месте проведения мероприятий (на объекте спорта, на спортивной дистанции, трассе в месте пребывания спортсменов, на территории проведения официального соревнования)</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Допуск к соревнованиям</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Этапные и текущие медицинские обследования</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Врачебно-педагогические наблюдения проводятся в соответствии</w:t>
            </w:r>
            <w:r>
              <w:rPr>
                <w:rFonts w:ascii="Times New Roman" w:hAnsi="Times New Roman" w:cs="Times New Roman"/>
                <w:sz w:val="24"/>
                <w:szCs w:val="24"/>
              </w:rPr>
              <w:t xml:space="preserve"> с клиническими (методическими) рекомендациями</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 xml:space="preserve">Скорая, в том числе скорая специализированная, медицинская помощь </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Помощь оказывается выездными бригадами скорой медицинской помощи</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По факту травм во время учебно-тренировочного процесса или соревнований</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Санитарно-просветительская работа</w:t>
            </w:r>
          </w:p>
        </w:tc>
        <w:tc>
          <w:tcPr>
            <w:tcW w:w="3827" w:type="dxa"/>
          </w:tcPr>
          <w:p w:rsidR="00157A4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Провести беседы о режиме дня, правильном питании, сгонке веса.</w:t>
            </w:r>
          </w:p>
          <w:p w:rsidR="00157A4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Пульсометрия;</w:t>
            </w:r>
          </w:p>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Хронометрия.</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медицинский работник (в форме беседы) 1 раз в 3 месяца</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санитарно-эпидемиологических мероприятий (дератизация/дезинсекция на объектах)</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На основании контракта проводятся мероприятия по борьбе с насекомыми, грызунами и тд. С применением разрешенных на территории РФ средствами дезинсекции/дератизации. </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Один раз в квартал (работники центра гигиены)</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Допуск к соревнованиям</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Оформляется и подписывается заявка (предварительный осмотр обучающихся)</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 факту выезда на соревнования</w:t>
            </w:r>
          </w:p>
        </w:tc>
      </w:tr>
    </w:tbl>
    <w:p w:rsidR="00157A4E" w:rsidRDefault="00157A4E" w:rsidP="00157A4E">
      <w:pPr>
        <w:spacing w:after="0" w:line="240" w:lineRule="auto"/>
        <w:ind w:left="0"/>
        <w:jc w:val="both"/>
        <w:rPr>
          <w:rFonts w:ascii="Times New Roman" w:hAnsi="Times New Roman" w:cs="Times New Roman"/>
          <w:sz w:val="28"/>
          <w:szCs w:val="28"/>
        </w:rPr>
      </w:pPr>
    </w:p>
    <w:p w:rsidR="00E86180" w:rsidRPr="00E86180" w:rsidRDefault="00E86180" w:rsidP="00171C22">
      <w:pPr>
        <w:spacing w:after="0"/>
        <w:jc w:val="center"/>
        <w:rPr>
          <w:rFonts w:ascii="Times New Roman" w:hAnsi="Times New Roman" w:cs="Times New Roman"/>
          <w:b/>
          <w:sz w:val="24"/>
          <w:szCs w:val="24"/>
        </w:rPr>
      </w:pPr>
      <w:r w:rsidRPr="00E86180">
        <w:rPr>
          <w:rFonts w:ascii="Times New Roman" w:hAnsi="Times New Roman" w:cs="Times New Roman"/>
          <w:b/>
          <w:sz w:val="24"/>
          <w:szCs w:val="24"/>
        </w:rPr>
        <w:t>План применения восстановительных средств</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В настоящее время теоретическими разработками и опытом практического применения средства восстановления принято делить на четыре основные группы: </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1. Естественные и гигиенические. </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2. Педагогические. </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3. Медико-биологические. </w:t>
      </w:r>
    </w:p>
    <w:p w:rsidR="00171C22" w:rsidRDefault="00E86180"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4. Психологические.</w:t>
      </w:r>
    </w:p>
    <w:p w:rsidR="00E86180" w:rsidRPr="00E86180" w:rsidRDefault="00E86180"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Совокупное использование педагогических, естественных и гигиенических, медико-биологических и психологических средств должно составлять единую систему методов восстановления.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медико-биологических и психологических средств, то для начинающих спортсменов требуется минимальное количество </w:t>
      </w:r>
      <w:r w:rsidR="00171C22" w:rsidRPr="00E86180">
        <w:rPr>
          <w:rFonts w:ascii="Times New Roman" w:hAnsi="Times New Roman" w:cs="Times New Roman"/>
          <w:sz w:val="24"/>
          <w:szCs w:val="24"/>
        </w:rPr>
        <w:t>медико-биологических</w:t>
      </w:r>
      <w:r w:rsidRPr="00E86180">
        <w:rPr>
          <w:rFonts w:ascii="Times New Roman" w:hAnsi="Times New Roman" w:cs="Times New Roman"/>
          <w:sz w:val="24"/>
          <w:szCs w:val="24"/>
        </w:rPr>
        <w:t xml:space="preserve"> средств с относительным увеличением доли естественных, гигиенических и педагогических факторов. </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Восстановительные мероприятия должны рассматриваться как неотъемлемая часть тренировочного процесса, так как основную роль </w:t>
      </w:r>
      <w:r w:rsidR="00171C22" w:rsidRPr="00E86180">
        <w:rPr>
          <w:rFonts w:ascii="Times New Roman" w:hAnsi="Times New Roman" w:cs="Times New Roman"/>
          <w:sz w:val="24"/>
          <w:szCs w:val="24"/>
        </w:rPr>
        <w:t>в повышении</w:t>
      </w:r>
      <w:r w:rsidRPr="00E86180">
        <w:rPr>
          <w:rFonts w:ascii="Times New Roman" w:hAnsi="Times New Roman" w:cs="Times New Roman"/>
          <w:sz w:val="24"/>
          <w:szCs w:val="24"/>
        </w:rPr>
        <w:t xml:space="preserve"> тренированности играют процессы суперкомпенсации (сверх восстановления). Теоретические разработки и опыт практического применения позволили выявить комплекс восстановительных средств и методов, приемлемых в подготовке спортсменов. Эти средства и методы подразделяются на: </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Педагогические средства восстановления - путём рационального планирования тренировочного процесса, индивидуализация плана тренировки, рационального сочетания нагрузки и отдыха в микро-мезо и макроциклах. В структуру тренировочного процесса вводятся специальные восстановительные циклы, для профилактического отдыха, индивидуально подобранная разминка и заключительная часть занятия. </w:t>
      </w:r>
    </w:p>
    <w:p w:rsidR="00E86180" w:rsidRPr="00E86180" w:rsidRDefault="00E86180" w:rsidP="00E86180">
      <w:pPr>
        <w:spacing w:after="0"/>
        <w:ind w:left="0"/>
        <w:jc w:val="both"/>
        <w:rPr>
          <w:rFonts w:ascii="Times New Roman" w:hAnsi="Times New Roman" w:cs="Times New Roman"/>
          <w:sz w:val="24"/>
          <w:szCs w:val="24"/>
        </w:rPr>
      </w:pPr>
      <w:r w:rsidRPr="00E86180">
        <w:rPr>
          <w:rFonts w:ascii="Times New Roman" w:hAnsi="Times New Roman" w:cs="Times New Roman"/>
          <w:sz w:val="24"/>
          <w:szCs w:val="24"/>
        </w:rPr>
        <w:t>В ходе занятия и после них вводятся специальные упражнения для активного отдыха и расслабления. В этом отношении чрезвычайно важно совершенно чётко планировать нагрузки с различной степенью интенсивности. Следует иметь ввиду, что чёткое планирование нагрузок с низкой степенью интенсивности также важно, как и планирование нагрузок с высокой или средней степенями интенсивности, так как применение нагрузок с низкой степенью интенсивности способствует восстановлению израсходованных сил.</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Психологические средства восстановления чрезвычайно важны, ибо снижение уровня нервно-психической напряжённости и психическое утомление в период напряжённых тренировок и особенно соревнований создаёт фон для лучшего течения восстановления физиологических систем и работоспособности.</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 К приёмам регуляции психического состояния следует отнести: внушение, сон - отдых, аутогенную тренировку, комфортабельные условия быта с введением отвлекающих факторов. </w:t>
      </w:r>
    </w:p>
    <w:p w:rsidR="00171C22" w:rsidRDefault="00E86180"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Медико-биологические средства восстановления включают: рациональное питание, витаминизацию, использование некоторых растительных и фармакологических средств, массаж и использование спортивных растирок, гидропроцедуры, физиотерапию, </w:t>
      </w:r>
      <w:r w:rsidRPr="00E86180">
        <w:rPr>
          <w:rFonts w:ascii="Times New Roman" w:hAnsi="Times New Roman" w:cs="Times New Roman"/>
          <w:sz w:val="24"/>
          <w:szCs w:val="24"/>
        </w:rPr>
        <w:lastRenderedPageBreak/>
        <w:t>курортотерапию, бальнеологию. При планировании использования восстановительных средств необходимо иметь ввиду, что течение процессов восстановления обусловлено объёмом и интенсивностью тренировочных нагрузок, их характером, условием эмоционального напряжения</w:t>
      </w:r>
      <w:r w:rsidR="00171C22">
        <w:rPr>
          <w:rFonts w:ascii="Times New Roman" w:hAnsi="Times New Roman" w:cs="Times New Roman"/>
          <w:sz w:val="24"/>
          <w:szCs w:val="24"/>
        </w:rPr>
        <w:t>.</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Выбор восстановительных средств должен быть специфическим и строго индивидуализированным в соответствии с возрастом, уровнем тренированности и рядом других факторов. Ниже приводятся некоторые рекомендации по применению восстановительных средств медикобиологического характера.</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 Водные процедуры: душ используется после каждой тренировки в течение 5-10 минут, наиболее благоприятное положение - сидя, ноги вытянуты, поочерёдно подставляя под душ спину, плечи с руками, ноги. Под душем спортсмен может выполнять несложные приёмы самомассажа групп мышц рук, плечевого пояса, спины, груди и ног.</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 Ванна: применяется за 30 минут до сна. Температура воды +35 - +39 градусов. В воду добавляют восстановительные экстракты. На обычную ванну можно добавить столовую ложку хвойного экстракта (лучше кристаллического). Время пребывания в ванне 10-15 минут. Финская суховоздушная баня (сауна): рекомендуется один раз в неделю в конце тренировочного цикла, лучше перед днём отдыха. Продолжительность пребывания в парной 15-20 минут, три-четыре захода по 5 минут каждый, между заходами отдых. </w:t>
      </w:r>
    </w:p>
    <w:p w:rsidR="00171C22" w:rsidRPr="00E86180" w:rsidRDefault="00171C22" w:rsidP="00171C22">
      <w:pPr>
        <w:spacing w:after="0"/>
        <w:ind w:left="0"/>
        <w:jc w:val="both"/>
        <w:rPr>
          <w:rFonts w:ascii="Times New Roman" w:hAnsi="Times New Roman" w:cs="Times New Roman"/>
          <w:sz w:val="24"/>
          <w:szCs w:val="24"/>
        </w:rPr>
      </w:pPr>
      <w:r w:rsidRPr="00E86180">
        <w:rPr>
          <w:rFonts w:ascii="Times New Roman" w:hAnsi="Times New Roman" w:cs="Times New Roman"/>
          <w:sz w:val="24"/>
          <w:szCs w:val="24"/>
        </w:rPr>
        <w:t>Гидромассаж: температура воды в ванне +35-+39 градусов, напор струи подбирается индивидуально. Начинать массаж необходимо с ног, спины и рук, спортсмен переворачивается на спину и в той же последовательности завершается массаж.</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Спортивный массаж: применяется на всех этапах подготовки. Простейший массаж рекомендуется выполнять тотчас после тренировки во время приёма душа.</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 Витаминизация питания, восстановительные напитки, фармакологические средства способствуют повышению работоспособности спортсменов. Восстановительные напитки рекомендуется принимать утром, в течение тренировки и после неё.</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 Фармакологические средства применяются по назначению врача и под его наблюдением. Выбор и последовательность применения восстановительных средств зависит от задач, решаемых на определенных этапах годичного цикла. </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На этапе спортивного совершенствования нагрузки в микроциклах с использованием разнообразных средств общей физической подготовки оказывают сильное воздействие на опорно-двигательный аппарат, что и определяет характер восстановительных мероприятий. На данном этапе подготовки при двух тренировочных занятиях в день в комплекс восстановительных мероприятий можно включать (по рекомендации тренера, врача и наличия восстановительных средств) ручной массаж, гидромассаж, общие ванны, сауну.</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 Базовые этапы характеризуются специальной направленностью в подготовке бегунов. Этот цикл приходится на зимний период тренировки, поэтому для повышения общей резистентности организма рекомендуется ультрафиолетовое облучение с использованием восстановительных мероприятий. На соревновательных этапах подготовки происходит переход от больших по объему тренировочных нагрузок к интенсивным средствам тренировки, что требует большой напряженности всех функций организма, поэтому в данный период рекомендуются: ручной массаж перед соревнованием; общий восстановительный массаж (легкий) продолжительностью 20-30 мин через 1,5-2 часа после утреннего или дневного старта; теплая хвойная ванна или душ перед сном. </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lastRenderedPageBreak/>
        <w:t xml:space="preserve">Использование восстановительных средств является составной частью тренировочного процесса. Важное значение для оптимизации восстановительных процессов имеет создание положительного эмоционального фона. </w:t>
      </w:r>
    </w:p>
    <w:p w:rsidR="00171C22"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Существует ряд методов, основанных на внешних периферических реакциях, позволяющих спортсмену достичь различной степени расслабления или напряженности, при этом изменяется и его внутреннее эмоциональное и физиологическое состояние. Основная часть работы по созданию положительного эмоционального фона ложится на тренера, который должен создать доброжелательную товарищескую обстановку, учитывать психологическую совместимость юных спортсменов. </w:t>
      </w:r>
    </w:p>
    <w:p w:rsidR="00171C22" w:rsidRDefault="00171C22" w:rsidP="00171C22">
      <w:pPr>
        <w:spacing w:after="0"/>
        <w:ind w:left="0" w:firstLine="708"/>
        <w:jc w:val="both"/>
        <w:rPr>
          <w:rFonts w:ascii="Times New Roman" w:hAnsi="Times New Roman" w:cs="Times New Roman"/>
          <w:sz w:val="24"/>
          <w:szCs w:val="24"/>
        </w:rPr>
      </w:pPr>
    </w:p>
    <w:p w:rsidR="00171C22" w:rsidRPr="00171C22" w:rsidRDefault="00171C22" w:rsidP="00171C22">
      <w:pPr>
        <w:spacing w:after="0" w:line="240" w:lineRule="auto"/>
        <w:ind w:left="450"/>
        <w:contextualSpacing/>
        <w:jc w:val="center"/>
        <w:rPr>
          <w:rFonts w:ascii="Times New Roman" w:eastAsiaTheme="minorEastAsia" w:hAnsi="Times New Roman" w:cs="Times New Roman"/>
          <w:b/>
          <w:sz w:val="24"/>
          <w:szCs w:val="24"/>
          <w:lang w:eastAsia="ru-RU"/>
        </w:rPr>
      </w:pPr>
      <w:r w:rsidRPr="00171C22">
        <w:rPr>
          <w:rFonts w:ascii="Times New Roman" w:eastAsiaTheme="minorEastAsia" w:hAnsi="Times New Roman" w:cs="Times New Roman"/>
          <w:b/>
          <w:sz w:val="24"/>
          <w:szCs w:val="24"/>
          <w:lang w:eastAsia="ru-RU"/>
        </w:rPr>
        <w:t>3. Система контроля</w:t>
      </w:r>
    </w:p>
    <w:p w:rsidR="00171C22" w:rsidRPr="00171C22" w:rsidRDefault="00171C22" w:rsidP="00171C22">
      <w:pPr>
        <w:spacing w:after="0" w:line="240" w:lineRule="auto"/>
        <w:ind w:left="0"/>
        <w:jc w:val="center"/>
        <w:rPr>
          <w:rFonts w:ascii="Times New Roman" w:hAnsi="Times New Roman" w:cs="Times New Roman"/>
          <w:b/>
          <w:sz w:val="24"/>
          <w:szCs w:val="24"/>
        </w:rPr>
      </w:pPr>
      <w:r w:rsidRPr="00171C22">
        <w:rPr>
          <w:rFonts w:ascii="Times New Roman" w:hAnsi="Times New Roman" w:cs="Times New Roman"/>
          <w:b/>
          <w:sz w:val="24"/>
          <w:szCs w:val="24"/>
        </w:rPr>
        <w:t>3.1. Требования к результатам прохождения дополнительной образовательной программы спортивной подготовки, в том числе к участию в спортивных соревнованиях</w:t>
      </w:r>
    </w:p>
    <w:p w:rsidR="00171C22" w:rsidRDefault="00171C22" w:rsidP="00171C22">
      <w:pPr>
        <w:spacing w:after="0"/>
        <w:ind w:left="0" w:firstLine="708"/>
        <w:jc w:val="both"/>
        <w:rPr>
          <w:rFonts w:ascii="Times New Roman" w:hAnsi="Times New Roman" w:cs="Times New Roman"/>
          <w:sz w:val="24"/>
          <w:szCs w:val="24"/>
        </w:rPr>
      </w:pPr>
    </w:p>
    <w:p w:rsidR="00171C22" w:rsidRDefault="00171C22" w:rsidP="00171C22">
      <w:pPr>
        <w:spacing w:after="0"/>
        <w:ind w:left="0" w:firstLine="708"/>
        <w:jc w:val="both"/>
        <w:rPr>
          <w:rFonts w:ascii="Times New Roman" w:hAnsi="Times New Roman" w:cs="Times New Roman"/>
          <w:sz w:val="24"/>
          <w:szCs w:val="24"/>
        </w:rPr>
      </w:pPr>
      <w:r>
        <w:rPr>
          <w:rFonts w:ascii="Times New Roman" w:hAnsi="Times New Roman" w:cs="Times New Roman"/>
          <w:sz w:val="24"/>
          <w:szCs w:val="24"/>
        </w:rPr>
        <w:t xml:space="preserve">По итогам </w:t>
      </w:r>
      <w:r w:rsidR="004E6E64">
        <w:rPr>
          <w:rFonts w:ascii="Times New Roman" w:hAnsi="Times New Roman" w:cs="Times New Roman"/>
          <w:sz w:val="24"/>
          <w:szCs w:val="24"/>
        </w:rPr>
        <w:t>Программы</w:t>
      </w:r>
      <w:r>
        <w:rPr>
          <w:rFonts w:ascii="Times New Roman" w:hAnsi="Times New Roman" w:cs="Times New Roman"/>
          <w:sz w:val="24"/>
          <w:szCs w:val="24"/>
        </w:rPr>
        <w:t xml:space="preserve"> применительно к этапам спортивной подготовки лицу, проходящему спортивную подготовку</w:t>
      </w:r>
      <w:r w:rsidR="004E6E64">
        <w:rPr>
          <w:rFonts w:ascii="Times New Roman" w:hAnsi="Times New Roman" w:cs="Times New Roman"/>
          <w:sz w:val="24"/>
          <w:szCs w:val="24"/>
        </w:rPr>
        <w:t xml:space="preserve"> (далее обучающийся), необходимо выполнить следующие требования к результатам прохождения Программы, в том числе, к участию в спортивных соревнованиях:</w:t>
      </w:r>
    </w:p>
    <w:p w:rsidR="004E6E64" w:rsidRDefault="004E6E64" w:rsidP="002813B5">
      <w:pPr>
        <w:pStyle w:val="a4"/>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этапе начальной подготовки:</w:t>
      </w:r>
    </w:p>
    <w:p w:rsidR="004E6E64" w:rsidRDefault="004E6E64"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формирование устойчивого интереса к занятиям физической культуры и спортом;</w:t>
      </w:r>
    </w:p>
    <w:p w:rsidR="004E6E64" w:rsidRDefault="004E6E64"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получение общих теоретических знаний о физической культуре и спорте, в том числе о виде спорта «спорт лиц с поражением ОДА»;</w:t>
      </w:r>
    </w:p>
    <w:p w:rsidR="004E6E64" w:rsidRDefault="004E6E64"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формирование двигательных умений и навыков, в том числе в виде спорта «спорт лиц с поражением ОДА»;</w:t>
      </w:r>
    </w:p>
    <w:p w:rsidR="004E6E64" w:rsidRDefault="004E6E64"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обеспечение участия в официальных спортивных соревнованиях для спортивных дисциплин, содержащих в своем наименовании слова и словосочетания: «легкая атлетика» (</w:t>
      </w:r>
      <w:r>
        <w:rPr>
          <w:rFonts w:ascii="Times New Roman" w:hAnsi="Times New Roman" w:cs="Times New Roman"/>
          <w:sz w:val="24"/>
          <w:szCs w:val="24"/>
          <w:lang w:val="en-US"/>
        </w:rPr>
        <w:t>I</w:t>
      </w:r>
      <w:r>
        <w:rPr>
          <w:rFonts w:ascii="Times New Roman" w:hAnsi="Times New Roman" w:cs="Times New Roman"/>
          <w:sz w:val="24"/>
          <w:szCs w:val="24"/>
        </w:rPr>
        <w:t xml:space="preserve">, </w:t>
      </w:r>
      <w:r>
        <w:rPr>
          <w:rFonts w:ascii="Times New Roman" w:hAnsi="Times New Roman" w:cs="Times New Roman"/>
          <w:sz w:val="24"/>
          <w:szCs w:val="24"/>
          <w:lang w:val="en-US"/>
        </w:rPr>
        <w:t>II</w:t>
      </w:r>
      <w:r>
        <w:rPr>
          <w:rFonts w:ascii="Times New Roman" w:hAnsi="Times New Roman" w:cs="Times New Roman"/>
          <w:sz w:val="24"/>
          <w:szCs w:val="24"/>
        </w:rPr>
        <w:t xml:space="preserve">, </w:t>
      </w:r>
      <w:r>
        <w:rPr>
          <w:rFonts w:ascii="Times New Roman" w:hAnsi="Times New Roman" w:cs="Times New Roman"/>
          <w:sz w:val="24"/>
          <w:szCs w:val="24"/>
          <w:lang w:val="en-US"/>
        </w:rPr>
        <w:t>III</w:t>
      </w:r>
      <w:r w:rsidR="002813B5">
        <w:rPr>
          <w:rFonts w:ascii="Times New Roman" w:hAnsi="Times New Roman" w:cs="Times New Roman"/>
          <w:sz w:val="24"/>
          <w:szCs w:val="24"/>
        </w:rPr>
        <w:t xml:space="preserve"> функциональные группы), физическую реабилитацию; социальную адаптацию и интеграцию; укрепление и сохранение здоровья.</w:t>
      </w:r>
    </w:p>
    <w:p w:rsidR="002813B5" w:rsidRDefault="002813B5" w:rsidP="002813B5">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2. На учебно-тренировочном этапе:</w:t>
      </w:r>
    </w:p>
    <w:p w:rsidR="002813B5" w:rsidRDefault="002813B5"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формирование устойчивого интереса к занятиям видом спорта «спорт лиц с поражением ОДА»</w:t>
      </w:r>
    </w:p>
    <w:p w:rsidR="002813B5" w:rsidRDefault="002813B5"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«спорт лиц с поражением ОДА»</w:t>
      </w:r>
    </w:p>
    <w:p w:rsidR="002813B5" w:rsidRDefault="002813B5"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обеспечение участия в официальных спортивных соревнованиях и формирование навыков соревновательной деятельности;</w:t>
      </w:r>
    </w:p>
    <w:p w:rsidR="002813B5" w:rsidRDefault="002813B5"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физическую реабилитацию;</w:t>
      </w:r>
    </w:p>
    <w:p w:rsidR="002813B5" w:rsidRDefault="002813B5"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социальную адаптацию и интеграцию;</w:t>
      </w:r>
    </w:p>
    <w:p w:rsidR="002813B5" w:rsidRDefault="002813B5"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укрепление и сохранение здоровья.</w:t>
      </w:r>
    </w:p>
    <w:p w:rsidR="00AA4183" w:rsidRDefault="00AA4183" w:rsidP="00AA4183">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3. На этапе совершенствования спортивного мастерства:</w:t>
      </w:r>
    </w:p>
    <w:p w:rsidR="00AA4183" w:rsidRDefault="00AA4183" w:rsidP="00AA4183">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повышение уровня общей и специальной физической, теоретической, технической, тактической и психологической подготовленности;</w:t>
      </w:r>
    </w:p>
    <w:p w:rsidR="00AA4183" w:rsidRDefault="00AA4183" w:rsidP="00AA4183">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обеспечение участия в официальных спортивных соревнованиях и совершенствование навыков в условиях соревновательной деятельности;</w:t>
      </w:r>
    </w:p>
    <w:p w:rsidR="00AA4183" w:rsidRDefault="00AA4183" w:rsidP="00AA4183">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физическую реабилитацию;</w:t>
      </w:r>
    </w:p>
    <w:p w:rsidR="00AA4183" w:rsidRDefault="00AA4183" w:rsidP="00AA4183">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социальную адаптацию и интеграцию;</w:t>
      </w:r>
    </w:p>
    <w:p w:rsidR="00AA4183" w:rsidRPr="002813B5" w:rsidRDefault="00AA4183" w:rsidP="00AA4183">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сохранение здоровья.</w:t>
      </w:r>
    </w:p>
    <w:p w:rsidR="004E6E64" w:rsidRDefault="004E6E64" w:rsidP="002813B5">
      <w:pPr>
        <w:spacing w:after="0"/>
        <w:ind w:left="0"/>
        <w:jc w:val="both"/>
        <w:rPr>
          <w:rFonts w:ascii="Times New Roman" w:hAnsi="Times New Roman" w:cs="Times New Roman"/>
          <w:sz w:val="24"/>
          <w:szCs w:val="24"/>
        </w:rPr>
      </w:pPr>
    </w:p>
    <w:p w:rsidR="00AA4183" w:rsidRPr="00AA4183" w:rsidRDefault="00AA4183" w:rsidP="00AA4183">
      <w:pPr>
        <w:spacing w:after="0" w:line="240" w:lineRule="auto"/>
        <w:ind w:left="0"/>
        <w:jc w:val="center"/>
        <w:rPr>
          <w:rFonts w:ascii="Times New Roman" w:hAnsi="Times New Roman" w:cs="Times New Roman"/>
          <w:b/>
          <w:sz w:val="24"/>
          <w:szCs w:val="24"/>
        </w:rPr>
      </w:pPr>
      <w:r w:rsidRPr="00AA4183">
        <w:rPr>
          <w:rFonts w:ascii="Times New Roman" w:hAnsi="Times New Roman" w:cs="Times New Roman"/>
          <w:b/>
          <w:sz w:val="24"/>
          <w:szCs w:val="24"/>
        </w:rPr>
        <w:lastRenderedPageBreak/>
        <w:t>3.2. Оценка результатов освоения дополнительной образовательной программы спортивной подготовки</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t xml:space="preserve"> Оценка результатов освоения Программы сопровождается аттестацией обучающихся, проводимой МБУ ДО «СШ по видам единоборств»,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–тесты), а также с учетом результатов участия обучающегося, в спортивных соревнованиях и достижения соответствующего уровня спортивной квалификации. </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t>Реализация Программы на каждом этапе спортивной подготовки дополнительно достигается выполнением каждым спортсменом сводных критериев для каждого этапа включающих:</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t>- возраст спортсмена;</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t>- количество участий в спортивных соревнованиях, результативность участия в спортивных соревнованиях;</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t>- ежегодное выполнение (подтверждение) норм и требований спортивных разрядов и званий;</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t>- результаты врачебно-педагогического контроля.</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t xml:space="preserve">Эти критерии отражаются в журналах учета учебно-тренировочных занятий, индивидуальных планах спортивной подготовки спортсменов, протоколах соревнований, результатах диспансеризации, локальных нормативных актах Организации. </w:t>
      </w:r>
    </w:p>
    <w:p w:rsidR="00AA4183" w:rsidRPr="00AA4183" w:rsidRDefault="00AA4183" w:rsidP="00AA4183">
      <w:pPr>
        <w:spacing w:after="0" w:line="240" w:lineRule="auto"/>
        <w:ind w:left="0" w:firstLine="708"/>
        <w:jc w:val="both"/>
        <w:rPr>
          <w:rFonts w:ascii="Times New Roman" w:hAnsi="Times New Roman" w:cs="Times New Roman"/>
          <w:sz w:val="24"/>
          <w:szCs w:val="24"/>
        </w:rPr>
      </w:pPr>
    </w:p>
    <w:p w:rsidR="005D7C93" w:rsidRDefault="005D7C93" w:rsidP="005D7C93">
      <w:pPr>
        <w:pStyle w:val="1"/>
      </w:pPr>
      <w:r>
        <w:t xml:space="preserve">3.3. Нормативы </w:t>
      </w:r>
      <w:r>
        <w:br/>
        <w:t>общей физической подготовки и специальной физической подготовки для зачисления и перевода на этап начальной подготовки по виду спорта "спорт лиц с поражением ОДА"</w:t>
      </w:r>
    </w:p>
    <w:tbl>
      <w:tblPr>
        <w:tblW w:w="10065"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3"/>
        <w:gridCol w:w="4051"/>
        <w:gridCol w:w="60"/>
        <w:gridCol w:w="1984"/>
        <w:gridCol w:w="56"/>
        <w:gridCol w:w="1653"/>
        <w:gridCol w:w="27"/>
        <w:gridCol w:w="1241"/>
      </w:tblGrid>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r>
              <w:t>N п/п</w:t>
            </w:r>
          </w:p>
        </w:tc>
        <w:tc>
          <w:tcPr>
            <w:tcW w:w="411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Упражнения</w:t>
            </w:r>
          </w:p>
        </w:tc>
        <w:tc>
          <w:tcPr>
            <w:tcW w:w="1984"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Единица измерения</w:t>
            </w:r>
          </w:p>
        </w:tc>
        <w:tc>
          <w:tcPr>
            <w:tcW w:w="2977" w:type="dxa"/>
            <w:gridSpan w:val="4"/>
            <w:tcBorders>
              <w:top w:val="single" w:sz="4" w:space="0" w:color="auto"/>
              <w:left w:val="single" w:sz="4" w:space="0" w:color="auto"/>
              <w:bottom w:val="single" w:sz="4" w:space="0" w:color="auto"/>
            </w:tcBorders>
          </w:tcPr>
          <w:p w:rsidR="005D7C93" w:rsidRDefault="005D7C93" w:rsidP="00225299">
            <w:pPr>
              <w:pStyle w:val="a5"/>
              <w:jc w:val="center"/>
            </w:pPr>
            <w:r>
              <w:t>Норматив</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11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984"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709"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мужчины</w:t>
            </w:r>
          </w:p>
        </w:tc>
        <w:tc>
          <w:tcPr>
            <w:tcW w:w="1268" w:type="dxa"/>
            <w:gridSpan w:val="2"/>
            <w:tcBorders>
              <w:top w:val="single" w:sz="4" w:space="0" w:color="auto"/>
              <w:left w:val="single" w:sz="4" w:space="0" w:color="auto"/>
              <w:bottom w:val="single" w:sz="4" w:space="0" w:color="auto"/>
            </w:tcBorders>
          </w:tcPr>
          <w:p w:rsidR="005D7C93" w:rsidRDefault="005D7C93" w:rsidP="00225299">
            <w:pPr>
              <w:pStyle w:val="a5"/>
              <w:jc w:val="center"/>
            </w:pPr>
            <w:r>
              <w:t>женщины</w:t>
            </w:r>
          </w:p>
        </w:tc>
      </w:tr>
      <w:tr w:rsidR="005D7C93" w:rsidTr="00225299">
        <w:tc>
          <w:tcPr>
            <w:tcW w:w="10065" w:type="dxa"/>
            <w:gridSpan w:val="8"/>
            <w:tcBorders>
              <w:top w:val="single" w:sz="4" w:space="0" w:color="auto"/>
              <w:bottom w:val="single" w:sz="4" w:space="0" w:color="auto"/>
            </w:tcBorders>
          </w:tcPr>
          <w:p w:rsidR="005D7C93" w:rsidRDefault="005D7C93" w:rsidP="00225299">
            <w:pPr>
              <w:pStyle w:val="1"/>
            </w:pPr>
            <w:bookmarkStart w:id="15" w:name="sub_170700"/>
            <w:r>
              <w:t>Для спортивной дисциплины бочча (I функциональная группа)</w:t>
            </w:r>
            <w:bookmarkEnd w:id="15"/>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16" w:name="sub_170701"/>
            <w:r>
              <w:t>1.</w:t>
            </w:r>
            <w:bookmarkEnd w:id="16"/>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Броски мяча в установленную цель, 10 попыток</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мячей, попавших в цель</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5</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17" w:name="sub_170702"/>
            <w:r>
              <w:t>2.</w:t>
            </w:r>
            <w:bookmarkEnd w:id="17"/>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Броски 5 мячей на установленное расстояние (за минимальное время)</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1</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18" w:name="sub_170703"/>
            <w:r>
              <w:t>3.</w:t>
            </w:r>
            <w:bookmarkEnd w:id="18"/>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Броски мяча до средней линии площадки, 10 попыток</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успешных попыток</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4</w:t>
            </w:r>
          </w:p>
        </w:tc>
      </w:tr>
      <w:tr w:rsidR="005D7C93" w:rsidTr="00225299">
        <w:tc>
          <w:tcPr>
            <w:tcW w:w="10065" w:type="dxa"/>
            <w:gridSpan w:val="8"/>
            <w:tcBorders>
              <w:top w:val="single" w:sz="4" w:space="0" w:color="auto"/>
              <w:bottom w:val="single" w:sz="4" w:space="0" w:color="auto"/>
            </w:tcBorders>
          </w:tcPr>
          <w:p w:rsidR="005D7C93" w:rsidRDefault="005D7C93" w:rsidP="00225299">
            <w:pPr>
              <w:pStyle w:val="1"/>
            </w:pPr>
            <w:bookmarkStart w:id="19" w:name="sub_171700"/>
            <w:r>
              <w:t>Для спортивных дисциплин легкая атлетика - бег на короткие дистанции, легкая атлетика - бег на средние и длинные дистанции, легкая атлетика - прыжки (I функциональная группа)</w:t>
            </w:r>
            <w:bookmarkEnd w:id="19"/>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20" w:name="sub_171701"/>
            <w:r>
              <w:t>1.</w:t>
            </w:r>
            <w:bookmarkEnd w:id="20"/>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60 м</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680"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15,0</w:t>
            </w:r>
          </w:p>
        </w:tc>
        <w:tc>
          <w:tcPr>
            <w:tcW w:w="1241" w:type="dxa"/>
            <w:tcBorders>
              <w:top w:val="single" w:sz="4" w:space="0" w:color="auto"/>
              <w:left w:val="single" w:sz="4" w:space="0" w:color="auto"/>
              <w:bottom w:val="single" w:sz="4" w:space="0" w:color="auto"/>
            </w:tcBorders>
          </w:tcPr>
          <w:p w:rsidR="005D7C93" w:rsidRDefault="005D7C93" w:rsidP="00225299">
            <w:pPr>
              <w:pStyle w:val="a5"/>
              <w:jc w:val="center"/>
            </w:pPr>
            <w:r>
              <w:t>18,0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21" w:name="sub_171702"/>
            <w:r>
              <w:t>2.</w:t>
            </w:r>
            <w:bookmarkEnd w:id="21"/>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150 м</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680"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60,0</w:t>
            </w:r>
          </w:p>
        </w:tc>
        <w:tc>
          <w:tcPr>
            <w:tcW w:w="1241" w:type="dxa"/>
            <w:tcBorders>
              <w:top w:val="single" w:sz="4" w:space="0" w:color="auto"/>
              <w:left w:val="single" w:sz="4" w:space="0" w:color="auto"/>
              <w:bottom w:val="single" w:sz="4" w:space="0" w:color="auto"/>
            </w:tcBorders>
          </w:tcPr>
          <w:p w:rsidR="005D7C93" w:rsidRDefault="005D7C93" w:rsidP="00225299">
            <w:pPr>
              <w:pStyle w:val="a5"/>
              <w:jc w:val="center"/>
            </w:pPr>
            <w:r>
              <w:t>90,0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22" w:name="sub_171703"/>
            <w:r>
              <w:t>3.</w:t>
            </w:r>
            <w:bookmarkEnd w:id="22"/>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стоя или сидя. Бросок медицинбола весом 1 кг вперед двумя руками от груди (на максимальное расстояние)</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1</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23" w:name="sub_171704"/>
            <w:r>
              <w:t>4.</w:t>
            </w:r>
            <w:bookmarkEnd w:id="23"/>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30 м</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680"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8,0</w:t>
            </w:r>
          </w:p>
        </w:tc>
        <w:tc>
          <w:tcPr>
            <w:tcW w:w="1241" w:type="dxa"/>
            <w:tcBorders>
              <w:top w:val="single" w:sz="4" w:space="0" w:color="auto"/>
              <w:left w:val="single" w:sz="4" w:space="0" w:color="auto"/>
              <w:bottom w:val="single" w:sz="4" w:space="0" w:color="auto"/>
            </w:tcBorders>
          </w:tcPr>
          <w:p w:rsidR="005D7C93" w:rsidRDefault="005D7C93" w:rsidP="00225299">
            <w:pPr>
              <w:pStyle w:val="a5"/>
              <w:jc w:val="center"/>
            </w:pPr>
            <w:r>
              <w:t>9,0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24" w:name="sub_171705"/>
            <w:r>
              <w:lastRenderedPageBreak/>
              <w:t>5.</w:t>
            </w:r>
            <w:bookmarkEnd w:id="24"/>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400 м (за минимальное время)</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1</w:t>
            </w:r>
          </w:p>
        </w:tc>
      </w:tr>
      <w:tr w:rsidR="005D7C93" w:rsidTr="00225299">
        <w:tc>
          <w:tcPr>
            <w:tcW w:w="10065" w:type="dxa"/>
            <w:gridSpan w:val="8"/>
            <w:tcBorders>
              <w:top w:val="single" w:sz="4" w:space="0" w:color="auto"/>
              <w:bottom w:val="single" w:sz="4" w:space="0" w:color="auto"/>
            </w:tcBorders>
          </w:tcPr>
          <w:p w:rsidR="005D7C93" w:rsidRDefault="005D7C93" w:rsidP="00225299">
            <w:pPr>
              <w:pStyle w:val="1"/>
            </w:pPr>
            <w:bookmarkStart w:id="25" w:name="sub_171800"/>
            <w:r>
              <w:t>Для спортивных дисциплин легкая атлетика - бег на короткие дистанции, легкая атлетика - бег на средние и длинные дистанции, легкая атлетика - прыжки (III функциональная группа)</w:t>
            </w:r>
            <w:bookmarkEnd w:id="25"/>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26" w:name="sub_171801"/>
            <w:r>
              <w:t>1.</w:t>
            </w:r>
            <w:bookmarkEnd w:id="26"/>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60 м</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680"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13,0</w:t>
            </w:r>
          </w:p>
        </w:tc>
        <w:tc>
          <w:tcPr>
            <w:tcW w:w="1241" w:type="dxa"/>
            <w:tcBorders>
              <w:top w:val="single" w:sz="4" w:space="0" w:color="auto"/>
              <w:left w:val="single" w:sz="4" w:space="0" w:color="auto"/>
              <w:bottom w:val="single" w:sz="4" w:space="0" w:color="auto"/>
            </w:tcBorders>
          </w:tcPr>
          <w:p w:rsidR="005D7C93" w:rsidRDefault="005D7C93" w:rsidP="00225299">
            <w:pPr>
              <w:pStyle w:val="a5"/>
              <w:jc w:val="center"/>
            </w:pPr>
            <w:r>
              <w:t>15,0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27" w:name="sub_171802"/>
            <w:r>
              <w:t>2.</w:t>
            </w:r>
            <w:bookmarkEnd w:id="27"/>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150 м</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680"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50,0</w:t>
            </w:r>
          </w:p>
        </w:tc>
        <w:tc>
          <w:tcPr>
            <w:tcW w:w="1241" w:type="dxa"/>
            <w:tcBorders>
              <w:top w:val="single" w:sz="4" w:space="0" w:color="auto"/>
              <w:left w:val="single" w:sz="4" w:space="0" w:color="auto"/>
              <w:bottom w:val="single" w:sz="4" w:space="0" w:color="auto"/>
            </w:tcBorders>
          </w:tcPr>
          <w:p w:rsidR="005D7C93" w:rsidRDefault="005D7C93" w:rsidP="00225299">
            <w:pPr>
              <w:pStyle w:val="a5"/>
              <w:jc w:val="center"/>
            </w:pPr>
            <w:r>
              <w:t>60,0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28" w:name="sub_171803"/>
            <w:r>
              <w:t>3.</w:t>
            </w:r>
            <w:bookmarkEnd w:id="28"/>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стоя. Прыжок в длину с места (на максимальное расстояние)</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1</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29" w:name="sub_171804"/>
            <w:r>
              <w:t>4.</w:t>
            </w:r>
            <w:bookmarkEnd w:id="29"/>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30 м</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680"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6,5</w:t>
            </w:r>
          </w:p>
        </w:tc>
        <w:tc>
          <w:tcPr>
            <w:tcW w:w="1241" w:type="dxa"/>
            <w:tcBorders>
              <w:top w:val="single" w:sz="4" w:space="0" w:color="auto"/>
              <w:left w:val="single" w:sz="4" w:space="0" w:color="auto"/>
              <w:bottom w:val="single" w:sz="4" w:space="0" w:color="auto"/>
            </w:tcBorders>
          </w:tcPr>
          <w:p w:rsidR="005D7C93" w:rsidRDefault="005D7C93" w:rsidP="00225299">
            <w:pPr>
              <w:pStyle w:val="a5"/>
              <w:jc w:val="center"/>
            </w:pPr>
            <w:r>
              <w:t>8,0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30" w:name="sub_171805"/>
            <w:r>
              <w:t>5.</w:t>
            </w:r>
            <w:bookmarkEnd w:id="30"/>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стоя. Бросок медицинбола весом 1 кг вперед двумя руками от груди (на максимальное возможное расстояние)</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1</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31" w:name="sub_171806"/>
            <w:r>
              <w:t>6.</w:t>
            </w:r>
            <w:bookmarkEnd w:id="31"/>
          </w:p>
        </w:tc>
        <w:tc>
          <w:tcPr>
            <w:tcW w:w="405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600 м (за минимальное время)</w:t>
            </w:r>
          </w:p>
        </w:tc>
        <w:tc>
          <w:tcPr>
            <w:tcW w:w="2100" w:type="dxa"/>
            <w:gridSpan w:val="3"/>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05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100" w:type="dxa"/>
            <w:gridSpan w:val="3"/>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1</w:t>
            </w:r>
          </w:p>
        </w:tc>
      </w:tr>
    </w:tbl>
    <w:p w:rsidR="005D7C93" w:rsidRDefault="005D7C93" w:rsidP="005D7C93">
      <w:pPr>
        <w:pStyle w:val="1"/>
      </w:pPr>
      <w:r>
        <w:t xml:space="preserve">Нормативы </w:t>
      </w:r>
      <w:r>
        <w:br/>
        <w:t>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"спорт лиц с поражением ОДА"</w:t>
      </w:r>
    </w:p>
    <w:p w:rsidR="005D7C93" w:rsidRDefault="005D7C93" w:rsidP="005D7C93"/>
    <w:tbl>
      <w:tblPr>
        <w:tblW w:w="10065"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3"/>
        <w:gridCol w:w="4111"/>
        <w:gridCol w:w="290"/>
        <w:gridCol w:w="1694"/>
        <w:gridCol w:w="151"/>
        <w:gridCol w:w="1704"/>
        <w:gridCol w:w="1122"/>
      </w:tblGrid>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r>
              <w:t>N п/п</w:t>
            </w:r>
          </w:p>
        </w:tc>
        <w:tc>
          <w:tcPr>
            <w:tcW w:w="411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Упражнения</w:t>
            </w: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Единица измерения</w:t>
            </w:r>
          </w:p>
        </w:tc>
        <w:tc>
          <w:tcPr>
            <w:tcW w:w="2977"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Норматив</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11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984"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77" w:type="dxa"/>
            <w:gridSpan w:val="3"/>
            <w:tcBorders>
              <w:top w:val="single" w:sz="4" w:space="0" w:color="auto"/>
              <w:left w:val="single" w:sz="4" w:space="0" w:color="auto"/>
              <w:bottom w:val="single" w:sz="4" w:space="0" w:color="auto"/>
            </w:tcBorders>
          </w:tcPr>
          <w:p w:rsidR="005D7C93" w:rsidRDefault="005D7C93" w:rsidP="00225299">
            <w:pPr>
              <w:pStyle w:val="a5"/>
              <w:jc w:val="center"/>
            </w:pPr>
            <w:r>
              <w:t>мужчины | женщины</w:t>
            </w:r>
          </w:p>
        </w:tc>
      </w:tr>
      <w:tr w:rsidR="005D7C93" w:rsidTr="00225299">
        <w:tc>
          <w:tcPr>
            <w:tcW w:w="10065" w:type="dxa"/>
            <w:gridSpan w:val="7"/>
            <w:tcBorders>
              <w:top w:val="single" w:sz="4" w:space="0" w:color="auto"/>
              <w:bottom w:val="single" w:sz="4" w:space="0" w:color="auto"/>
            </w:tcBorders>
          </w:tcPr>
          <w:p w:rsidR="005D7C93" w:rsidRDefault="005D7C93" w:rsidP="00225299">
            <w:pPr>
              <w:pStyle w:val="1"/>
            </w:pPr>
            <w:bookmarkStart w:id="32" w:name="sub_180007"/>
            <w:r>
              <w:t>Для спортивной дисциплины бочча (I функциональная группа)</w:t>
            </w:r>
            <w:bookmarkEnd w:id="32"/>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33" w:name="sub_180084"/>
            <w:r>
              <w:t>1.</w:t>
            </w:r>
            <w:bookmarkEnd w:id="33"/>
          </w:p>
        </w:tc>
        <w:tc>
          <w:tcPr>
            <w:tcW w:w="411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Броски мяча в установленную цель, 10 попыток</w:t>
            </w: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успешных попыток</w:t>
            </w:r>
          </w:p>
        </w:tc>
        <w:tc>
          <w:tcPr>
            <w:tcW w:w="2977"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11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984"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77" w:type="dxa"/>
            <w:gridSpan w:val="3"/>
            <w:tcBorders>
              <w:top w:val="single" w:sz="4" w:space="0" w:color="auto"/>
              <w:left w:val="single" w:sz="4" w:space="0" w:color="auto"/>
              <w:bottom w:val="single" w:sz="4" w:space="0" w:color="auto"/>
            </w:tcBorders>
          </w:tcPr>
          <w:p w:rsidR="005D7C93" w:rsidRDefault="005D7C93" w:rsidP="00225299">
            <w:pPr>
              <w:pStyle w:val="a5"/>
              <w:jc w:val="center"/>
            </w:pPr>
            <w:r>
              <w:t>5</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34" w:name="sub_180085"/>
            <w:r>
              <w:t>2.</w:t>
            </w:r>
            <w:bookmarkEnd w:id="34"/>
          </w:p>
        </w:tc>
        <w:tc>
          <w:tcPr>
            <w:tcW w:w="411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Броски 6 мячей на установленное расстояние (за минимальное время)</w:t>
            </w: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977"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11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984"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77" w:type="dxa"/>
            <w:gridSpan w:val="3"/>
            <w:tcBorders>
              <w:top w:val="single" w:sz="4" w:space="0" w:color="auto"/>
              <w:left w:val="single" w:sz="4" w:space="0" w:color="auto"/>
              <w:bottom w:val="single" w:sz="4" w:space="0" w:color="auto"/>
            </w:tcBorders>
          </w:tcPr>
          <w:p w:rsidR="005D7C93" w:rsidRDefault="005D7C93" w:rsidP="00225299">
            <w:pPr>
              <w:pStyle w:val="a5"/>
              <w:jc w:val="center"/>
            </w:pPr>
            <w:r>
              <w:t>1</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35" w:name="sub_180086"/>
            <w:r>
              <w:t>3.</w:t>
            </w:r>
            <w:bookmarkEnd w:id="35"/>
          </w:p>
        </w:tc>
        <w:tc>
          <w:tcPr>
            <w:tcW w:w="411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Броски мяча до средней линии площадки, 10 попыток</w:t>
            </w: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успешных попыток</w:t>
            </w:r>
          </w:p>
        </w:tc>
        <w:tc>
          <w:tcPr>
            <w:tcW w:w="2977"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11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984"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77" w:type="dxa"/>
            <w:gridSpan w:val="3"/>
            <w:tcBorders>
              <w:top w:val="single" w:sz="4" w:space="0" w:color="auto"/>
              <w:left w:val="single" w:sz="4" w:space="0" w:color="auto"/>
              <w:bottom w:val="single" w:sz="4" w:space="0" w:color="auto"/>
            </w:tcBorders>
          </w:tcPr>
          <w:p w:rsidR="005D7C93" w:rsidRDefault="005D7C93" w:rsidP="00225299">
            <w:pPr>
              <w:pStyle w:val="a5"/>
              <w:jc w:val="center"/>
            </w:pPr>
            <w:r>
              <w:t>5</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36" w:name="sub_180087"/>
            <w:r>
              <w:t>4.</w:t>
            </w:r>
            <w:bookmarkEnd w:id="36"/>
          </w:p>
        </w:tc>
        <w:tc>
          <w:tcPr>
            <w:tcW w:w="4111"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Броски мяча на точность на заданное расстояние 3, 5 и 7 м, по 10 попыток на каждом расстоянии</w:t>
            </w: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успешных попыток</w:t>
            </w:r>
          </w:p>
        </w:tc>
        <w:tc>
          <w:tcPr>
            <w:tcW w:w="2977"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111"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984"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77" w:type="dxa"/>
            <w:gridSpan w:val="3"/>
            <w:tcBorders>
              <w:top w:val="single" w:sz="4" w:space="0" w:color="auto"/>
              <w:left w:val="single" w:sz="4" w:space="0" w:color="auto"/>
              <w:bottom w:val="single" w:sz="4" w:space="0" w:color="auto"/>
            </w:tcBorders>
          </w:tcPr>
          <w:p w:rsidR="005D7C93" w:rsidRDefault="005D7C93" w:rsidP="00225299">
            <w:pPr>
              <w:pStyle w:val="a5"/>
              <w:jc w:val="center"/>
            </w:pPr>
            <w:r>
              <w:t>5</w:t>
            </w:r>
          </w:p>
        </w:tc>
      </w:tr>
      <w:tr w:rsidR="005D7C93" w:rsidTr="00225299">
        <w:tc>
          <w:tcPr>
            <w:tcW w:w="993" w:type="dxa"/>
            <w:tcBorders>
              <w:top w:val="single" w:sz="4" w:space="0" w:color="auto"/>
              <w:bottom w:val="single" w:sz="4" w:space="0" w:color="auto"/>
              <w:right w:val="single" w:sz="4" w:space="0" w:color="auto"/>
            </w:tcBorders>
          </w:tcPr>
          <w:p w:rsidR="005D7C93" w:rsidRDefault="005D7C93" w:rsidP="00225299">
            <w:pPr>
              <w:pStyle w:val="a5"/>
              <w:jc w:val="center"/>
            </w:pPr>
            <w:bookmarkStart w:id="37" w:name="sub_180088"/>
            <w:r>
              <w:t>5.</w:t>
            </w:r>
            <w:bookmarkEnd w:id="37"/>
          </w:p>
        </w:tc>
        <w:tc>
          <w:tcPr>
            <w:tcW w:w="4111"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Броски мяча на точность в определенные точки площадки: середина, по диагонали, по границам корта. По 10 попыток в каждую из точек</w:t>
            </w:r>
          </w:p>
        </w:tc>
        <w:tc>
          <w:tcPr>
            <w:tcW w:w="1984"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успешных попыток</w:t>
            </w:r>
          </w:p>
        </w:tc>
        <w:tc>
          <w:tcPr>
            <w:tcW w:w="2977"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10065" w:type="dxa"/>
            <w:gridSpan w:val="7"/>
            <w:tcBorders>
              <w:top w:val="single" w:sz="4" w:space="0" w:color="auto"/>
              <w:bottom w:val="single" w:sz="4" w:space="0" w:color="auto"/>
            </w:tcBorders>
          </w:tcPr>
          <w:p w:rsidR="005D7C93" w:rsidRDefault="005D7C93" w:rsidP="00225299">
            <w:pPr>
              <w:pStyle w:val="1"/>
            </w:pPr>
            <w:bookmarkStart w:id="38" w:name="sub_180016"/>
            <w:r>
              <w:t xml:space="preserve">Для спортивных дисциплин легкая атлетика - бег на короткие дистанции, легкая </w:t>
            </w:r>
            <w:r>
              <w:lastRenderedPageBreak/>
              <w:t>атлетика - бег на средние и длинные дистанции (I функциональная группа)</w:t>
            </w:r>
            <w:bookmarkEnd w:id="38"/>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39" w:name="sub_180138"/>
            <w:r>
              <w:lastRenderedPageBreak/>
              <w:t>1.</w:t>
            </w:r>
            <w:bookmarkEnd w:id="39"/>
          </w:p>
        </w:tc>
        <w:tc>
          <w:tcPr>
            <w:tcW w:w="440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колясках 1000 м</w:t>
            </w:r>
          </w:p>
        </w:tc>
        <w:tc>
          <w:tcPr>
            <w:tcW w:w="1845"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мин, с</w:t>
            </w: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40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5"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704"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5.0</w:t>
            </w:r>
          </w:p>
        </w:tc>
        <w:tc>
          <w:tcPr>
            <w:tcW w:w="1122" w:type="dxa"/>
            <w:tcBorders>
              <w:top w:val="single" w:sz="4" w:space="0" w:color="auto"/>
              <w:left w:val="single" w:sz="4" w:space="0" w:color="auto"/>
              <w:bottom w:val="single" w:sz="4" w:space="0" w:color="auto"/>
            </w:tcBorders>
          </w:tcPr>
          <w:p w:rsidR="005D7C93" w:rsidRDefault="005D7C93" w:rsidP="00225299">
            <w:pPr>
              <w:pStyle w:val="a5"/>
              <w:jc w:val="center"/>
            </w:pPr>
            <w:r>
              <w:t>6.0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40" w:name="sub_180139"/>
            <w:r>
              <w:t>2.</w:t>
            </w:r>
            <w:bookmarkEnd w:id="40"/>
          </w:p>
        </w:tc>
        <w:tc>
          <w:tcPr>
            <w:tcW w:w="440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колясках 150 м</w:t>
            </w:r>
          </w:p>
        </w:tc>
        <w:tc>
          <w:tcPr>
            <w:tcW w:w="1845"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40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5"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704"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45,0</w:t>
            </w:r>
          </w:p>
        </w:tc>
        <w:tc>
          <w:tcPr>
            <w:tcW w:w="1122" w:type="dxa"/>
            <w:tcBorders>
              <w:top w:val="single" w:sz="4" w:space="0" w:color="auto"/>
              <w:left w:val="single" w:sz="4" w:space="0" w:color="auto"/>
              <w:bottom w:val="single" w:sz="4" w:space="0" w:color="auto"/>
            </w:tcBorders>
          </w:tcPr>
          <w:p w:rsidR="005D7C93" w:rsidRDefault="005D7C93" w:rsidP="00225299">
            <w:pPr>
              <w:pStyle w:val="a5"/>
              <w:jc w:val="center"/>
            </w:pPr>
            <w:r>
              <w:t>80,0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41" w:name="sub_180140"/>
            <w:r>
              <w:t>3.</w:t>
            </w:r>
            <w:bookmarkEnd w:id="41"/>
          </w:p>
        </w:tc>
        <w:tc>
          <w:tcPr>
            <w:tcW w:w="440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колясках 60 м</w:t>
            </w:r>
          </w:p>
        </w:tc>
        <w:tc>
          <w:tcPr>
            <w:tcW w:w="1845"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40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5"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704"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19,5</w:t>
            </w:r>
          </w:p>
        </w:tc>
        <w:tc>
          <w:tcPr>
            <w:tcW w:w="1122" w:type="dxa"/>
            <w:tcBorders>
              <w:top w:val="single" w:sz="4" w:space="0" w:color="auto"/>
              <w:left w:val="single" w:sz="4" w:space="0" w:color="auto"/>
              <w:bottom w:val="single" w:sz="4" w:space="0" w:color="auto"/>
            </w:tcBorders>
          </w:tcPr>
          <w:p w:rsidR="005D7C93" w:rsidRDefault="005D7C93" w:rsidP="00225299">
            <w:pPr>
              <w:pStyle w:val="a5"/>
              <w:jc w:val="center"/>
            </w:pPr>
            <w:r>
              <w:t>45,0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42" w:name="sub_180141"/>
            <w:r>
              <w:t>4.</w:t>
            </w:r>
            <w:bookmarkEnd w:id="42"/>
          </w:p>
        </w:tc>
        <w:tc>
          <w:tcPr>
            <w:tcW w:w="440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Бросок медицинбола вперед двумя руками от груди весом 2 кг (на максимальное расстояние)</w:t>
            </w:r>
          </w:p>
        </w:tc>
        <w:tc>
          <w:tcPr>
            <w:tcW w:w="1845"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40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5"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704"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1</w:t>
            </w:r>
          </w:p>
        </w:tc>
        <w:tc>
          <w:tcPr>
            <w:tcW w:w="1122" w:type="dxa"/>
            <w:tcBorders>
              <w:top w:val="single" w:sz="4" w:space="0" w:color="auto"/>
              <w:left w:val="single" w:sz="4" w:space="0" w:color="auto"/>
              <w:bottom w:val="single" w:sz="4" w:space="0" w:color="auto"/>
            </w:tcBorders>
          </w:tcPr>
          <w:p w:rsidR="005D7C93" w:rsidRDefault="005D7C93" w:rsidP="00225299">
            <w:pPr>
              <w:pStyle w:val="a5"/>
              <w:jc w:val="center"/>
            </w:pPr>
            <w:r>
              <w:t>-</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43" w:name="sub_180142"/>
            <w:r>
              <w:t>5.</w:t>
            </w:r>
            <w:bookmarkEnd w:id="43"/>
          </w:p>
        </w:tc>
        <w:tc>
          <w:tcPr>
            <w:tcW w:w="440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Бросок медицинбола вперед двумя руками от груди весом 1 кг (на максимальное расстояние)</w:t>
            </w:r>
          </w:p>
        </w:tc>
        <w:tc>
          <w:tcPr>
            <w:tcW w:w="1845"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40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5"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704"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w:t>
            </w:r>
          </w:p>
        </w:tc>
        <w:tc>
          <w:tcPr>
            <w:tcW w:w="1122" w:type="dxa"/>
            <w:tcBorders>
              <w:top w:val="single" w:sz="4" w:space="0" w:color="auto"/>
              <w:left w:val="single" w:sz="4" w:space="0" w:color="auto"/>
              <w:bottom w:val="single" w:sz="4" w:space="0" w:color="auto"/>
            </w:tcBorders>
          </w:tcPr>
          <w:p w:rsidR="005D7C93" w:rsidRDefault="005D7C93" w:rsidP="00225299">
            <w:pPr>
              <w:pStyle w:val="a5"/>
              <w:jc w:val="center"/>
            </w:pPr>
            <w:r>
              <w:t>1</w:t>
            </w:r>
          </w:p>
        </w:tc>
      </w:tr>
      <w:tr w:rsidR="005D7C93" w:rsidTr="00225299">
        <w:tc>
          <w:tcPr>
            <w:tcW w:w="10065" w:type="dxa"/>
            <w:gridSpan w:val="7"/>
            <w:tcBorders>
              <w:top w:val="single" w:sz="4" w:space="0" w:color="auto"/>
              <w:bottom w:val="single" w:sz="4" w:space="0" w:color="auto"/>
            </w:tcBorders>
          </w:tcPr>
          <w:p w:rsidR="005D7C93" w:rsidRDefault="005D7C93" w:rsidP="00225299">
            <w:pPr>
              <w:pStyle w:val="1"/>
            </w:pPr>
            <w:bookmarkStart w:id="44" w:name="sub_180017"/>
            <w:r>
              <w:t>Для спортивных дисциплин легкая атлетика - бег на короткие дистанции, легкая атлетика - бег на средние и длинные дистанции (II функциональная группа)</w:t>
            </w:r>
            <w:bookmarkEnd w:id="44"/>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45" w:name="sub_180143"/>
            <w:r>
              <w:t>1.</w:t>
            </w:r>
            <w:bookmarkEnd w:id="45"/>
          </w:p>
        </w:tc>
        <w:tc>
          <w:tcPr>
            <w:tcW w:w="440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60 м</w:t>
            </w:r>
          </w:p>
        </w:tc>
        <w:tc>
          <w:tcPr>
            <w:tcW w:w="1845"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40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5"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704"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12,0</w:t>
            </w:r>
          </w:p>
        </w:tc>
        <w:tc>
          <w:tcPr>
            <w:tcW w:w="1122" w:type="dxa"/>
            <w:tcBorders>
              <w:top w:val="single" w:sz="4" w:space="0" w:color="auto"/>
              <w:left w:val="single" w:sz="4" w:space="0" w:color="auto"/>
              <w:bottom w:val="single" w:sz="4" w:space="0" w:color="auto"/>
            </w:tcBorders>
          </w:tcPr>
          <w:p w:rsidR="005D7C93" w:rsidRDefault="005D7C93" w:rsidP="00225299">
            <w:pPr>
              <w:pStyle w:val="a5"/>
              <w:jc w:val="center"/>
            </w:pPr>
            <w:r>
              <w:t>13,0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46" w:name="sub_180144"/>
            <w:r>
              <w:t>2.</w:t>
            </w:r>
            <w:bookmarkEnd w:id="46"/>
          </w:p>
        </w:tc>
        <w:tc>
          <w:tcPr>
            <w:tcW w:w="440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150 м</w:t>
            </w:r>
          </w:p>
        </w:tc>
        <w:tc>
          <w:tcPr>
            <w:tcW w:w="1845"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40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5"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704"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35,0</w:t>
            </w:r>
          </w:p>
        </w:tc>
        <w:tc>
          <w:tcPr>
            <w:tcW w:w="1122" w:type="dxa"/>
            <w:tcBorders>
              <w:top w:val="single" w:sz="4" w:space="0" w:color="auto"/>
              <w:left w:val="single" w:sz="4" w:space="0" w:color="auto"/>
              <w:bottom w:val="single" w:sz="4" w:space="0" w:color="auto"/>
            </w:tcBorders>
          </w:tcPr>
          <w:p w:rsidR="005D7C93" w:rsidRDefault="005D7C93" w:rsidP="00225299">
            <w:pPr>
              <w:pStyle w:val="a5"/>
              <w:jc w:val="center"/>
            </w:pPr>
            <w:r>
              <w:t>37,0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47" w:name="sub_180145"/>
            <w:r>
              <w:t>3.</w:t>
            </w:r>
            <w:bookmarkEnd w:id="47"/>
          </w:p>
        </w:tc>
        <w:tc>
          <w:tcPr>
            <w:tcW w:w="440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стоя или сидя. Бросок медицинбола вперед двумя руками от груди весом 2 кг (на максимальное расстояние)</w:t>
            </w:r>
          </w:p>
        </w:tc>
        <w:tc>
          <w:tcPr>
            <w:tcW w:w="1845"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40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5"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704"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1</w:t>
            </w:r>
          </w:p>
        </w:tc>
        <w:tc>
          <w:tcPr>
            <w:tcW w:w="1122" w:type="dxa"/>
            <w:tcBorders>
              <w:top w:val="single" w:sz="4" w:space="0" w:color="auto"/>
              <w:left w:val="single" w:sz="4" w:space="0" w:color="auto"/>
              <w:bottom w:val="single" w:sz="4" w:space="0" w:color="auto"/>
            </w:tcBorders>
          </w:tcPr>
          <w:p w:rsidR="005D7C93" w:rsidRDefault="005D7C93" w:rsidP="00225299">
            <w:pPr>
              <w:pStyle w:val="a5"/>
              <w:jc w:val="center"/>
            </w:pPr>
            <w:r>
              <w:t>-</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48" w:name="sub_180146"/>
            <w:r>
              <w:t>4.</w:t>
            </w:r>
            <w:bookmarkEnd w:id="48"/>
          </w:p>
        </w:tc>
        <w:tc>
          <w:tcPr>
            <w:tcW w:w="440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стоя или сидя. Бросок медицинбола вперед двумя руками от груди весом 1 кг (на максимальное расстояние)</w:t>
            </w:r>
          </w:p>
        </w:tc>
        <w:tc>
          <w:tcPr>
            <w:tcW w:w="1845"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40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5"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704"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w:t>
            </w:r>
          </w:p>
        </w:tc>
        <w:tc>
          <w:tcPr>
            <w:tcW w:w="1122" w:type="dxa"/>
            <w:tcBorders>
              <w:top w:val="single" w:sz="4" w:space="0" w:color="auto"/>
              <w:left w:val="single" w:sz="4" w:space="0" w:color="auto"/>
              <w:bottom w:val="single" w:sz="4" w:space="0" w:color="auto"/>
            </w:tcBorders>
          </w:tcPr>
          <w:p w:rsidR="005D7C93" w:rsidRDefault="005D7C93" w:rsidP="00225299">
            <w:pPr>
              <w:pStyle w:val="a5"/>
              <w:jc w:val="center"/>
            </w:pPr>
            <w:r>
              <w:t>1</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49" w:name="sub_180147"/>
            <w:r>
              <w:t>5.</w:t>
            </w:r>
            <w:bookmarkEnd w:id="49"/>
          </w:p>
        </w:tc>
        <w:tc>
          <w:tcPr>
            <w:tcW w:w="440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стоя. Прыжок в длину с места (на максимальное расстояние)</w:t>
            </w:r>
          </w:p>
        </w:tc>
        <w:tc>
          <w:tcPr>
            <w:tcW w:w="1845"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40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5"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1</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50" w:name="sub_180148"/>
            <w:r>
              <w:t>6.</w:t>
            </w:r>
            <w:bookmarkEnd w:id="50"/>
          </w:p>
        </w:tc>
        <w:tc>
          <w:tcPr>
            <w:tcW w:w="440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30 м</w:t>
            </w:r>
          </w:p>
        </w:tc>
        <w:tc>
          <w:tcPr>
            <w:tcW w:w="1845"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40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5"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704"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6,5</w:t>
            </w:r>
          </w:p>
        </w:tc>
        <w:tc>
          <w:tcPr>
            <w:tcW w:w="1122" w:type="dxa"/>
            <w:tcBorders>
              <w:top w:val="single" w:sz="4" w:space="0" w:color="auto"/>
              <w:left w:val="single" w:sz="4" w:space="0" w:color="auto"/>
              <w:bottom w:val="single" w:sz="4" w:space="0" w:color="auto"/>
            </w:tcBorders>
          </w:tcPr>
          <w:p w:rsidR="005D7C93" w:rsidRDefault="005D7C93" w:rsidP="00225299">
            <w:pPr>
              <w:pStyle w:val="a5"/>
              <w:jc w:val="center"/>
            </w:pPr>
            <w:r>
              <w:t>7,0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51" w:name="sub_180149"/>
            <w:r>
              <w:t>7.</w:t>
            </w:r>
            <w:bookmarkEnd w:id="51"/>
          </w:p>
        </w:tc>
        <w:tc>
          <w:tcPr>
            <w:tcW w:w="440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400 м</w:t>
            </w:r>
          </w:p>
        </w:tc>
        <w:tc>
          <w:tcPr>
            <w:tcW w:w="1845"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40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5"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704"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115,0</w:t>
            </w:r>
          </w:p>
        </w:tc>
        <w:tc>
          <w:tcPr>
            <w:tcW w:w="1122" w:type="dxa"/>
            <w:tcBorders>
              <w:top w:val="single" w:sz="4" w:space="0" w:color="auto"/>
              <w:left w:val="single" w:sz="4" w:space="0" w:color="auto"/>
              <w:bottom w:val="single" w:sz="4" w:space="0" w:color="auto"/>
            </w:tcBorders>
          </w:tcPr>
          <w:p w:rsidR="005D7C93" w:rsidRDefault="005D7C93" w:rsidP="00225299">
            <w:pPr>
              <w:pStyle w:val="a5"/>
              <w:jc w:val="center"/>
            </w:pPr>
            <w:r>
              <w:t>-</w:t>
            </w:r>
          </w:p>
        </w:tc>
      </w:tr>
      <w:tr w:rsidR="005D7C93" w:rsidTr="00225299">
        <w:tc>
          <w:tcPr>
            <w:tcW w:w="993" w:type="dxa"/>
            <w:tcBorders>
              <w:top w:val="single" w:sz="4" w:space="0" w:color="auto"/>
              <w:bottom w:val="single" w:sz="4" w:space="0" w:color="auto"/>
              <w:right w:val="single" w:sz="4" w:space="0" w:color="auto"/>
            </w:tcBorders>
          </w:tcPr>
          <w:p w:rsidR="005D7C93" w:rsidRDefault="005D7C93" w:rsidP="00225299">
            <w:pPr>
              <w:pStyle w:val="a5"/>
              <w:jc w:val="center"/>
            </w:pPr>
            <w:bookmarkStart w:id="52" w:name="sub_180150"/>
            <w:r>
              <w:t>8.</w:t>
            </w:r>
            <w:bookmarkEnd w:id="52"/>
          </w:p>
        </w:tc>
        <w:tc>
          <w:tcPr>
            <w:tcW w:w="4401"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300 м</w:t>
            </w:r>
          </w:p>
        </w:tc>
        <w:tc>
          <w:tcPr>
            <w:tcW w:w="1845"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826"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bl>
    <w:p w:rsidR="005D7C93" w:rsidRDefault="005D7C93" w:rsidP="005D7C93">
      <w:pPr>
        <w:pStyle w:val="1"/>
      </w:pPr>
      <w:r>
        <w:t xml:space="preserve">Нормативы </w:t>
      </w:r>
      <w:r>
        <w:br/>
        <w:t>общей физической и специальной физической подготовки и уровень спортивной квалификации (спортивные разряды) для зачисления и перевода на этап совершенствования спортивного мастерства по виду спорта "спорт лиц с поражением ОДА"</w:t>
      </w:r>
    </w:p>
    <w:p w:rsidR="005D7C93" w:rsidRDefault="005D7C93" w:rsidP="005D7C93"/>
    <w:tbl>
      <w:tblPr>
        <w:tblW w:w="10065"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3"/>
        <w:gridCol w:w="4253"/>
        <w:gridCol w:w="78"/>
        <w:gridCol w:w="1764"/>
        <w:gridCol w:w="56"/>
        <w:gridCol w:w="1680"/>
        <w:gridCol w:w="113"/>
        <w:gridCol w:w="1128"/>
      </w:tblGrid>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r>
              <w:t>N п/п</w:t>
            </w:r>
          </w:p>
        </w:tc>
        <w:tc>
          <w:tcPr>
            <w:tcW w:w="4253" w:type="dxa"/>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Упражнения</w:t>
            </w:r>
          </w:p>
        </w:tc>
        <w:tc>
          <w:tcPr>
            <w:tcW w:w="1842"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Единица измерения</w:t>
            </w:r>
          </w:p>
        </w:tc>
        <w:tc>
          <w:tcPr>
            <w:tcW w:w="2977" w:type="dxa"/>
            <w:gridSpan w:val="4"/>
            <w:tcBorders>
              <w:top w:val="single" w:sz="4" w:space="0" w:color="auto"/>
              <w:left w:val="single" w:sz="4" w:space="0" w:color="auto"/>
              <w:bottom w:val="single" w:sz="4" w:space="0" w:color="auto"/>
            </w:tcBorders>
          </w:tcPr>
          <w:p w:rsidR="005D7C93" w:rsidRDefault="005D7C93" w:rsidP="00225299">
            <w:pPr>
              <w:pStyle w:val="a5"/>
              <w:jc w:val="center"/>
            </w:pPr>
            <w:r>
              <w:t>Норматив</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253" w:type="dxa"/>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2"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49" w:type="dxa"/>
            <w:gridSpan w:val="3"/>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мужчины</w:t>
            </w:r>
          </w:p>
        </w:tc>
        <w:tc>
          <w:tcPr>
            <w:tcW w:w="1128" w:type="dxa"/>
            <w:tcBorders>
              <w:top w:val="single" w:sz="4" w:space="0" w:color="auto"/>
              <w:left w:val="single" w:sz="4" w:space="0" w:color="auto"/>
              <w:bottom w:val="single" w:sz="4" w:space="0" w:color="auto"/>
            </w:tcBorders>
          </w:tcPr>
          <w:p w:rsidR="005D7C93" w:rsidRDefault="005D7C93" w:rsidP="00225299">
            <w:pPr>
              <w:pStyle w:val="a5"/>
              <w:jc w:val="center"/>
            </w:pPr>
            <w:r>
              <w:t>женщины</w:t>
            </w:r>
          </w:p>
        </w:tc>
      </w:tr>
      <w:tr w:rsidR="005D7C93" w:rsidTr="00225299">
        <w:tc>
          <w:tcPr>
            <w:tcW w:w="10065" w:type="dxa"/>
            <w:gridSpan w:val="8"/>
            <w:tcBorders>
              <w:top w:val="single" w:sz="4" w:space="0" w:color="auto"/>
              <w:bottom w:val="single" w:sz="4" w:space="0" w:color="auto"/>
            </w:tcBorders>
          </w:tcPr>
          <w:p w:rsidR="005D7C93" w:rsidRDefault="005D7C93" w:rsidP="00225299">
            <w:pPr>
              <w:pStyle w:val="1"/>
            </w:pPr>
            <w:bookmarkStart w:id="53" w:name="sub_190007"/>
            <w:r>
              <w:t>Для спортивной дисциплины бочча (I функциональная группа)</w:t>
            </w:r>
            <w:bookmarkEnd w:id="53"/>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54" w:name="sub_180397"/>
            <w:r>
              <w:t>1.</w:t>
            </w:r>
            <w:bookmarkEnd w:id="54"/>
          </w:p>
        </w:tc>
        <w:tc>
          <w:tcPr>
            <w:tcW w:w="433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Броски мяча в установленную цель, 10 попыток</w:t>
            </w:r>
          </w:p>
        </w:tc>
        <w:tc>
          <w:tcPr>
            <w:tcW w:w="1820"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успешных попыток</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33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20"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6</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55" w:name="sub_180398"/>
            <w:r>
              <w:t>2.</w:t>
            </w:r>
            <w:bookmarkEnd w:id="55"/>
          </w:p>
        </w:tc>
        <w:tc>
          <w:tcPr>
            <w:tcW w:w="433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 xml:space="preserve">И.П. - сидя. Броски 6 мячей на </w:t>
            </w:r>
            <w:r>
              <w:lastRenderedPageBreak/>
              <w:t>установленное расстояние (за минимальное время)</w:t>
            </w:r>
          </w:p>
        </w:tc>
        <w:tc>
          <w:tcPr>
            <w:tcW w:w="1820"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lastRenderedPageBreak/>
              <w:t>количество раз</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33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20"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1</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56" w:name="sub_180399"/>
            <w:r>
              <w:lastRenderedPageBreak/>
              <w:t>3.</w:t>
            </w:r>
            <w:bookmarkEnd w:id="56"/>
          </w:p>
        </w:tc>
        <w:tc>
          <w:tcPr>
            <w:tcW w:w="433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Броски мяча до средней линии площадки, 10 попыток</w:t>
            </w:r>
          </w:p>
        </w:tc>
        <w:tc>
          <w:tcPr>
            <w:tcW w:w="1820"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успешных попыток</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33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20"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6</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57" w:name="sub_180400"/>
            <w:r>
              <w:t>4.</w:t>
            </w:r>
            <w:bookmarkEnd w:id="57"/>
          </w:p>
        </w:tc>
        <w:tc>
          <w:tcPr>
            <w:tcW w:w="433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Броски мяча на точность на заданное расстояние 3, 5 и 7 м, по 10 попыток на каждом расстоянии</w:t>
            </w:r>
          </w:p>
        </w:tc>
        <w:tc>
          <w:tcPr>
            <w:tcW w:w="1820"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успешных попыток</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33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20"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6</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58" w:name="sub_180401"/>
            <w:r>
              <w:t>5.</w:t>
            </w:r>
            <w:bookmarkEnd w:id="58"/>
          </w:p>
        </w:tc>
        <w:tc>
          <w:tcPr>
            <w:tcW w:w="433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Броски мяча на точность в определенные точки площадки: середина, по диагонали, по границам корта. По 10 попыток в каждую из точек</w:t>
            </w:r>
          </w:p>
        </w:tc>
        <w:tc>
          <w:tcPr>
            <w:tcW w:w="1820"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успешных попыток</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33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20"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6</w:t>
            </w:r>
          </w:p>
        </w:tc>
      </w:tr>
      <w:tr w:rsidR="005D7C93" w:rsidTr="00225299">
        <w:tc>
          <w:tcPr>
            <w:tcW w:w="10065" w:type="dxa"/>
            <w:gridSpan w:val="8"/>
            <w:tcBorders>
              <w:top w:val="single" w:sz="4" w:space="0" w:color="auto"/>
              <w:bottom w:val="single" w:sz="4" w:space="0" w:color="auto"/>
            </w:tcBorders>
          </w:tcPr>
          <w:p w:rsidR="005D7C93" w:rsidRDefault="005D7C93" w:rsidP="00225299">
            <w:pPr>
              <w:pStyle w:val="1"/>
            </w:pPr>
            <w:bookmarkStart w:id="59" w:name="sub_190016"/>
            <w:r>
              <w:t>Для спортивной дисциплины легкая атлетика - бег на короткие дистанции (I функциональная группа)</w:t>
            </w:r>
            <w:bookmarkEnd w:id="59"/>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60" w:name="sub_180464"/>
            <w:r>
              <w:t>1.</w:t>
            </w:r>
            <w:bookmarkEnd w:id="60"/>
          </w:p>
        </w:tc>
        <w:tc>
          <w:tcPr>
            <w:tcW w:w="433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колясках 300 м</w:t>
            </w:r>
          </w:p>
        </w:tc>
        <w:tc>
          <w:tcPr>
            <w:tcW w:w="1820"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33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20"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680"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55,0</w:t>
            </w:r>
          </w:p>
        </w:tc>
        <w:tc>
          <w:tcPr>
            <w:tcW w:w="1241" w:type="dxa"/>
            <w:gridSpan w:val="2"/>
            <w:tcBorders>
              <w:top w:val="single" w:sz="4" w:space="0" w:color="auto"/>
              <w:left w:val="single" w:sz="4" w:space="0" w:color="auto"/>
              <w:bottom w:val="single" w:sz="4" w:space="0" w:color="auto"/>
            </w:tcBorders>
          </w:tcPr>
          <w:p w:rsidR="005D7C93" w:rsidRDefault="005D7C93" w:rsidP="00225299">
            <w:pPr>
              <w:pStyle w:val="a5"/>
              <w:jc w:val="center"/>
            </w:pPr>
            <w:r>
              <w:t>90,0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61" w:name="sub_180465"/>
            <w:r>
              <w:t>2.</w:t>
            </w:r>
            <w:bookmarkEnd w:id="61"/>
          </w:p>
        </w:tc>
        <w:tc>
          <w:tcPr>
            <w:tcW w:w="433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колясках 60 м</w:t>
            </w:r>
          </w:p>
        </w:tc>
        <w:tc>
          <w:tcPr>
            <w:tcW w:w="1820"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33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20"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680"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16,5</w:t>
            </w:r>
          </w:p>
        </w:tc>
        <w:tc>
          <w:tcPr>
            <w:tcW w:w="1241" w:type="dxa"/>
            <w:gridSpan w:val="2"/>
            <w:tcBorders>
              <w:top w:val="single" w:sz="4" w:space="0" w:color="auto"/>
              <w:left w:val="single" w:sz="4" w:space="0" w:color="auto"/>
              <w:bottom w:val="single" w:sz="4" w:space="0" w:color="auto"/>
            </w:tcBorders>
          </w:tcPr>
          <w:p w:rsidR="005D7C93" w:rsidRDefault="005D7C93" w:rsidP="00225299">
            <w:pPr>
              <w:pStyle w:val="a5"/>
              <w:jc w:val="center"/>
            </w:pPr>
            <w:r>
              <w:t>22,0</w:t>
            </w:r>
          </w:p>
        </w:tc>
      </w:tr>
      <w:tr w:rsidR="005D7C93" w:rsidTr="00225299">
        <w:tc>
          <w:tcPr>
            <w:tcW w:w="993" w:type="dxa"/>
            <w:tcBorders>
              <w:top w:val="single" w:sz="4" w:space="0" w:color="auto"/>
              <w:bottom w:val="single" w:sz="4" w:space="0" w:color="auto"/>
              <w:right w:val="single" w:sz="4" w:space="0" w:color="auto"/>
            </w:tcBorders>
          </w:tcPr>
          <w:p w:rsidR="005D7C93" w:rsidRDefault="005D7C93" w:rsidP="00225299">
            <w:pPr>
              <w:pStyle w:val="a5"/>
              <w:jc w:val="center"/>
            </w:pPr>
            <w:bookmarkStart w:id="62" w:name="sub_180466"/>
            <w:r>
              <w:t>3.</w:t>
            </w:r>
            <w:bookmarkEnd w:id="62"/>
          </w:p>
        </w:tc>
        <w:tc>
          <w:tcPr>
            <w:tcW w:w="4331"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Бросок медицинбола вперед двумя руками от груди весом 3 кг</w:t>
            </w:r>
          </w:p>
        </w:tc>
        <w:tc>
          <w:tcPr>
            <w:tcW w:w="1820"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м</w:t>
            </w:r>
          </w:p>
        </w:tc>
        <w:tc>
          <w:tcPr>
            <w:tcW w:w="1680"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на максимальное расстояние</w:t>
            </w:r>
          </w:p>
        </w:tc>
        <w:tc>
          <w:tcPr>
            <w:tcW w:w="1241" w:type="dxa"/>
            <w:gridSpan w:val="2"/>
            <w:tcBorders>
              <w:top w:val="single" w:sz="4" w:space="0" w:color="auto"/>
              <w:left w:val="single" w:sz="4" w:space="0" w:color="auto"/>
              <w:bottom w:val="single" w:sz="4" w:space="0" w:color="auto"/>
            </w:tcBorders>
          </w:tcPr>
          <w:p w:rsidR="005D7C93" w:rsidRDefault="005D7C93" w:rsidP="00225299">
            <w:pPr>
              <w:pStyle w:val="a5"/>
              <w:jc w:val="center"/>
            </w:pPr>
            <w:r>
              <w:t>-</w:t>
            </w:r>
          </w:p>
        </w:tc>
      </w:tr>
      <w:tr w:rsidR="005D7C93" w:rsidTr="00225299">
        <w:tc>
          <w:tcPr>
            <w:tcW w:w="993" w:type="dxa"/>
            <w:tcBorders>
              <w:top w:val="single" w:sz="4" w:space="0" w:color="auto"/>
              <w:bottom w:val="single" w:sz="4" w:space="0" w:color="auto"/>
              <w:right w:val="single" w:sz="4" w:space="0" w:color="auto"/>
            </w:tcBorders>
          </w:tcPr>
          <w:p w:rsidR="005D7C93" w:rsidRDefault="005D7C93" w:rsidP="00225299">
            <w:pPr>
              <w:pStyle w:val="a5"/>
              <w:jc w:val="center"/>
            </w:pPr>
            <w:bookmarkStart w:id="63" w:name="sub_180467"/>
            <w:r>
              <w:t>4.</w:t>
            </w:r>
            <w:bookmarkEnd w:id="63"/>
          </w:p>
        </w:tc>
        <w:tc>
          <w:tcPr>
            <w:tcW w:w="4331"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сидя. Бросок медицинбола вперед двумя руками от груди весом 2 кг</w:t>
            </w:r>
          </w:p>
        </w:tc>
        <w:tc>
          <w:tcPr>
            <w:tcW w:w="1820" w:type="dxa"/>
            <w:gridSpan w:val="2"/>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м</w:t>
            </w:r>
          </w:p>
        </w:tc>
        <w:tc>
          <w:tcPr>
            <w:tcW w:w="1680"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w:t>
            </w:r>
          </w:p>
        </w:tc>
        <w:tc>
          <w:tcPr>
            <w:tcW w:w="1241" w:type="dxa"/>
            <w:gridSpan w:val="2"/>
            <w:tcBorders>
              <w:top w:val="single" w:sz="4" w:space="0" w:color="auto"/>
              <w:left w:val="single" w:sz="4" w:space="0" w:color="auto"/>
              <w:bottom w:val="single" w:sz="4" w:space="0" w:color="auto"/>
            </w:tcBorders>
          </w:tcPr>
          <w:p w:rsidR="005D7C93" w:rsidRDefault="005D7C93" w:rsidP="00225299">
            <w:pPr>
              <w:pStyle w:val="a5"/>
              <w:jc w:val="center"/>
            </w:pPr>
            <w:r>
              <w:t>на максимальное расстояние</w:t>
            </w:r>
          </w:p>
        </w:tc>
      </w:tr>
      <w:tr w:rsidR="005D7C93" w:rsidTr="00225299">
        <w:tc>
          <w:tcPr>
            <w:tcW w:w="10065" w:type="dxa"/>
            <w:gridSpan w:val="8"/>
            <w:tcBorders>
              <w:top w:val="single" w:sz="4" w:space="0" w:color="auto"/>
              <w:bottom w:val="single" w:sz="4" w:space="0" w:color="auto"/>
            </w:tcBorders>
          </w:tcPr>
          <w:p w:rsidR="005D7C93" w:rsidRDefault="005D7C93" w:rsidP="00225299">
            <w:pPr>
              <w:pStyle w:val="1"/>
            </w:pPr>
            <w:bookmarkStart w:id="64" w:name="sub_190019"/>
            <w:r>
              <w:t>Для спортивной дисциплины легкая атлетика - бег на средние и длинные дистанции (II функциональная группа)</w:t>
            </w:r>
            <w:bookmarkEnd w:id="64"/>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65" w:name="sub_180480"/>
            <w:r>
              <w:t>1.</w:t>
            </w:r>
            <w:bookmarkEnd w:id="65"/>
          </w:p>
        </w:tc>
        <w:tc>
          <w:tcPr>
            <w:tcW w:w="433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1000 м</w:t>
            </w:r>
          </w:p>
        </w:tc>
        <w:tc>
          <w:tcPr>
            <w:tcW w:w="1820"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мин, с</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33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20"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680"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3.30</w:t>
            </w:r>
          </w:p>
        </w:tc>
        <w:tc>
          <w:tcPr>
            <w:tcW w:w="1241" w:type="dxa"/>
            <w:gridSpan w:val="2"/>
            <w:tcBorders>
              <w:top w:val="single" w:sz="4" w:space="0" w:color="auto"/>
              <w:left w:val="single" w:sz="4" w:space="0" w:color="auto"/>
              <w:bottom w:val="single" w:sz="4" w:space="0" w:color="auto"/>
            </w:tcBorders>
          </w:tcPr>
          <w:p w:rsidR="005D7C93" w:rsidRDefault="005D7C93" w:rsidP="00225299">
            <w:pPr>
              <w:pStyle w:val="a5"/>
              <w:jc w:val="center"/>
            </w:pPr>
            <w:r>
              <w:t>4.20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66" w:name="sub_180481"/>
            <w:r>
              <w:t>2.</w:t>
            </w:r>
            <w:bookmarkEnd w:id="66"/>
          </w:p>
        </w:tc>
        <w:tc>
          <w:tcPr>
            <w:tcW w:w="433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300 м</w:t>
            </w:r>
          </w:p>
        </w:tc>
        <w:tc>
          <w:tcPr>
            <w:tcW w:w="1820"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33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20"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680"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58,0</w:t>
            </w:r>
          </w:p>
        </w:tc>
        <w:tc>
          <w:tcPr>
            <w:tcW w:w="1241" w:type="dxa"/>
            <w:gridSpan w:val="2"/>
            <w:tcBorders>
              <w:top w:val="single" w:sz="4" w:space="0" w:color="auto"/>
              <w:left w:val="single" w:sz="4" w:space="0" w:color="auto"/>
              <w:bottom w:val="single" w:sz="4" w:space="0" w:color="auto"/>
            </w:tcBorders>
          </w:tcPr>
          <w:p w:rsidR="005D7C93" w:rsidRDefault="005D7C93" w:rsidP="00225299">
            <w:pPr>
              <w:pStyle w:val="a5"/>
              <w:jc w:val="center"/>
            </w:pPr>
            <w:r>
              <w:t>72,0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67" w:name="sub_180482"/>
            <w:r>
              <w:t>3.</w:t>
            </w:r>
            <w:bookmarkEnd w:id="67"/>
          </w:p>
        </w:tc>
        <w:tc>
          <w:tcPr>
            <w:tcW w:w="433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Бег на 60 м</w:t>
            </w:r>
          </w:p>
        </w:tc>
        <w:tc>
          <w:tcPr>
            <w:tcW w:w="1820"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с</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более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33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20"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680"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10,0</w:t>
            </w:r>
          </w:p>
        </w:tc>
        <w:tc>
          <w:tcPr>
            <w:tcW w:w="1241" w:type="dxa"/>
            <w:gridSpan w:val="2"/>
            <w:tcBorders>
              <w:top w:val="single" w:sz="4" w:space="0" w:color="auto"/>
              <w:left w:val="single" w:sz="4" w:space="0" w:color="auto"/>
              <w:bottom w:val="single" w:sz="4" w:space="0" w:color="auto"/>
            </w:tcBorders>
          </w:tcPr>
          <w:p w:rsidR="005D7C93" w:rsidRDefault="005D7C93" w:rsidP="00225299">
            <w:pPr>
              <w:pStyle w:val="a5"/>
              <w:jc w:val="center"/>
            </w:pPr>
            <w:r>
              <w:t>12,0</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68" w:name="sub_180483"/>
            <w:r>
              <w:t>4.</w:t>
            </w:r>
            <w:bookmarkEnd w:id="68"/>
          </w:p>
        </w:tc>
        <w:tc>
          <w:tcPr>
            <w:tcW w:w="433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стоя или сидя. Бросок медицинбола вперед двумя руками от груди весом 3 кг (на максимальное расстояние)</w:t>
            </w:r>
          </w:p>
        </w:tc>
        <w:tc>
          <w:tcPr>
            <w:tcW w:w="1820"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33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20"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680"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1</w:t>
            </w:r>
          </w:p>
        </w:tc>
        <w:tc>
          <w:tcPr>
            <w:tcW w:w="1241" w:type="dxa"/>
            <w:gridSpan w:val="2"/>
            <w:tcBorders>
              <w:top w:val="single" w:sz="4" w:space="0" w:color="auto"/>
              <w:left w:val="single" w:sz="4" w:space="0" w:color="auto"/>
              <w:bottom w:val="single" w:sz="4" w:space="0" w:color="auto"/>
            </w:tcBorders>
          </w:tcPr>
          <w:p w:rsidR="005D7C93" w:rsidRDefault="005D7C93" w:rsidP="00225299">
            <w:pPr>
              <w:pStyle w:val="a5"/>
              <w:jc w:val="center"/>
            </w:pPr>
            <w:r>
              <w:t>-</w:t>
            </w:r>
          </w:p>
        </w:tc>
      </w:tr>
      <w:tr w:rsidR="005D7C93" w:rsidTr="00225299">
        <w:tc>
          <w:tcPr>
            <w:tcW w:w="993" w:type="dxa"/>
            <w:vMerge w:val="restart"/>
            <w:tcBorders>
              <w:top w:val="single" w:sz="4" w:space="0" w:color="auto"/>
              <w:bottom w:val="single" w:sz="4" w:space="0" w:color="auto"/>
              <w:right w:val="single" w:sz="4" w:space="0" w:color="auto"/>
            </w:tcBorders>
          </w:tcPr>
          <w:p w:rsidR="005D7C93" w:rsidRDefault="005D7C93" w:rsidP="00225299">
            <w:pPr>
              <w:pStyle w:val="a5"/>
              <w:jc w:val="center"/>
            </w:pPr>
            <w:bookmarkStart w:id="69" w:name="sub_180484"/>
            <w:r>
              <w:t>5.</w:t>
            </w:r>
            <w:bookmarkEnd w:id="69"/>
          </w:p>
        </w:tc>
        <w:tc>
          <w:tcPr>
            <w:tcW w:w="4331"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И.П. - стоя или сидя. Бросок медицинбола вперед двумя руками от груди весом 2 кг (на максимальное расстояние)</w:t>
            </w:r>
          </w:p>
        </w:tc>
        <w:tc>
          <w:tcPr>
            <w:tcW w:w="1820" w:type="dxa"/>
            <w:gridSpan w:val="2"/>
            <w:vMerge w:val="restart"/>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количество раз</w:t>
            </w:r>
          </w:p>
        </w:tc>
        <w:tc>
          <w:tcPr>
            <w:tcW w:w="2921" w:type="dxa"/>
            <w:gridSpan w:val="3"/>
            <w:tcBorders>
              <w:top w:val="single" w:sz="4" w:space="0" w:color="auto"/>
              <w:left w:val="single" w:sz="4" w:space="0" w:color="auto"/>
              <w:bottom w:val="single" w:sz="4" w:space="0" w:color="auto"/>
            </w:tcBorders>
          </w:tcPr>
          <w:p w:rsidR="005D7C93" w:rsidRDefault="005D7C93" w:rsidP="00225299">
            <w:pPr>
              <w:pStyle w:val="a5"/>
              <w:jc w:val="center"/>
            </w:pPr>
            <w:r>
              <w:t>не менее</w:t>
            </w:r>
          </w:p>
        </w:tc>
      </w:tr>
      <w:tr w:rsidR="005D7C93" w:rsidTr="00225299">
        <w:tc>
          <w:tcPr>
            <w:tcW w:w="993" w:type="dxa"/>
            <w:vMerge/>
            <w:tcBorders>
              <w:top w:val="single" w:sz="4" w:space="0" w:color="auto"/>
              <w:bottom w:val="single" w:sz="4" w:space="0" w:color="auto"/>
              <w:right w:val="single" w:sz="4" w:space="0" w:color="auto"/>
            </w:tcBorders>
          </w:tcPr>
          <w:p w:rsidR="005D7C93" w:rsidRDefault="005D7C93" w:rsidP="00225299">
            <w:pPr>
              <w:pStyle w:val="a5"/>
            </w:pPr>
          </w:p>
        </w:tc>
        <w:tc>
          <w:tcPr>
            <w:tcW w:w="4331"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820" w:type="dxa"/>
            <w:gridSpan w:val="2"/>
            <w:vMerge/>
            <w:tcBorders>
              <w:top w:val="single" w:sz="4" w:space="0" w:color="auto"/>
              <w:left w:val="single" w:sz="4" w:space="0" w:color="auto"/>
              <w:bottom w:val="single" w:sz="4" w:space="0" w:color="auto"/>
              <w:right w:val="single" w:sz="4" w:space="0" w:color="auto"/>
            </w:tcBorders>
          </w:tcPr>
          <w:p w:rsidR="005D7C93" w:rsidRDefault="005D7C93" w:rsidP="00225299">
            <w:pPr>
              <w:pStyle w:val="a5"/>
            </w:pPr>
          </w:p>
        </w:tc>
        <w:tc>
          <w:tcPr>
            <w:tcW w:w="1680" w:type="dxa"/>
            <w:tcBorders>
              <w:top w:val="single" w:sz="4" w:space="0" w:color="auto"/>
              <w:left w:val="single" w:sz="4" w:space="0" w:color="auto"/>
              <w:bottom w:val="single" w:sz="4" w:space="0" w:color="auto"/>
              <w:right w:val="single" w:sz="4" w:space="0" w:color="auto"/>
            </w:tcBorders>
          </w:tcPr>
          <w:p w:rsidR="005D7C93" w:rsidRDefault="005D7C93" w:rsidP="00225299">
            <w:pPr>
              <w:pStyle w:val="a5"/>
              <w:jc w:val="center"/>
            </w:pPr>
            <w:r>
              <w:t>-</w:t>
            </w:r>
          </w:p>
        </w:tc>
        <w:tc>
          <w:tcPr>
            <w:tcW w:w="1241" w:type="dxa"/>
            <w:gridSpan w:val="2"/>
            <w:tcBorders>
              <w:top w:val="single" w:sz="4" w:space="0" w:color="auto"/>
              <w:left w:val="single" w:sz="4" w:space="0" w:color="auto"/>
              <w:bottom w:val="single" w:sz="4" w:space="0" w:color="auto"/>
            </w:tcBorders>
          </w:tcPr>
          <w:p w:rsidR="005D7C93" w:rsidRDefault="005D7C93" w:rsidP="00225299">
            <w:pPr>
              <w:pStyle w:val="a5"/>
              <w:jc w:val="center"/>
            </w:pPr>
            <w:r>
              <w:t>1</w:t>
            </w:r>
          </w:p>
        </w:tc>
      </w:tr>
    </w:tbl>
    <w:p w:rsidR="005D7C93" w:rsidRPr="005D7C93" w:rsidRDefault="005D7C93" w:rsidP="005D7C93">
      <w:pPr>
        <w:ind w:left="0"/>
        <w:rPr>
          <w:rFonts w:ascii="Times New Roman" w:hAnsi="Times New Roman" w:cs="Times New Roman"/>
          <w:b/>
          <w:sz w:val="28"/>
          <w:szCs w:val="28"/>
          <w:lang w:eastAsia="ru-RU"/>
        </w:rPr>
      </w:pPr>
    </w:p>
    <w:p w:rsidR="005D7C93" w:rsidRDefault="005D7C93" w:rsidP="00EC4DA6">
      <w:pPr>
        <w:pStyle w:val="a4"/>
        <w:ind w:left="450"/>
        <w:jc w:val="center"/>
        <w:rPr>
          <w:rFonts w:ascii="Times New Roman" w:hAnsi="Times New Roman" w:cs="Times New Roman"/>
          <w:b/>
          <w:sz w:val="24"/>
          <w:szCs w:val="24"/>
        </w:rPr>
      </w:pPr>
      <w:r w:rsidRPr="005D7C93">
        <w:rPr>
          <w:rFonts w:ascii="Times New Roman" w:hAnsi="Times New Roman" w:cs="Times New Roman"/>
          <w:b/>
          <w:sz w:val="24"/>
          <w:szCs w:val="24"/>
        </w:rPr>
        <w:t>4.Рабочая программа по виду спорта «спорт лиц с поражением ОДА»</w:t>
      </w:r>
    </w:p>
    <w:p w:rsidR="005D7C93" w:rsidRPr="005D7C93" w:rsidRDefault="00EC4DA6" w:rsidP="00EC4DA6">
      <w:pPr>
        <w:pStyle w:val="a4"/>
        <w:ind w:left="450"/>
        <w:jc w:val="center"/>
        <w:rPr>
          <w:rFonts w:ascii="Times New Roman" w:hAnsi="Times New Roman" w:cs="Times New Roman"/>
          <w:b/>
          <w:sz w:val="24"/>
          <w:szCs w:val="24"/>
        </w:rPr>
      </w:pPr>
      <w:r>
        <w:rPr>
          <w:rFonts w:ascii="Times New Roman" w:hAnsi="Times New Roman" w:cs="Times New Roman"/>
          <w:b/>
          <w:sz w:val="24"/>
          <w:szCs w:val="24"/>
        </w:rPr>
        <w:t>4.1. Программный материал для практических занятий</w:t>
      </w:r>
    </w:p>
    <w:p w:rsidR="00225299" w:rsidRPr="00225299" w:rsidRDefault="00225299" w:rsidP="00225299">
      <w:pPr>
        <w:shd w:val="clear" w:color="auto" w:fill="FFFFFF"/>
        <w:spacing w:after="0" w:line="240" w:lineRule="auto"/>
        <w:ind w:left="0" w:firstLine="708"/>
        <w:jc w:val="both"/>
        <w:rPr>
          <w:rFonts w:ascii="Arial" w:eastAsia="Times New Roman" w:hAnsi="Arial" w:cs="Arial"/>
          <w:color w:val="000000"/>
          <w:sz w:val="21"/>
          <w:szCs w:val="21"/>
          <w:lang w:eastAsia="ru-RU"/>
        </w:rPr>
      </w:pPr>
      <w:r w:rsidRPr="00225299">
        <w:rPr>
          <w:rFonts w:ascii="Times New Roman" w:eastAsia="Times New Roman" w:hAnsi="Times New Roman" w:cs="Times New Roman"/>
          <w:color w:val="000000"/>
          <w:sz w:val="24"/>
          <w:szCs w:val="24"/>
          <w:lang w:eastAsia="ru-RU"/>
        </w:rPr>
        <w:t xml:space="preserve">Категория спортсменов с нарушениями опорно-двигательного аппарата чрезвычайно разнообразна по нозологии, возрасту, степени тяжести дефекта, времени его </w:t>
      </w:r>
      <w:r w:rsidRPr="00225299">
        <w:rPr>
          <w:rFonts w:ascii="Times New Roman" w:eastAsia="Times New Roman" w:hAnsi="Times New Roman" w:cs="Times New Roman"/>
          <w:color w:val="000000"/>
          <w:sz w:val="24"/>
          <w:szCs w:val="24"/>
          <w:lang w:eastAsia="ru-RU"/>
        </w:rPr>
        <w:lastRenderedPageBreak/>
        <w:t>возникновения, причинам и характеру протекания заболевания, медицинскому прогнозу, состоянию соматического здоровья, уровню физического развития физической подготовленности и другим признакам.</w:t>
      </w:r>
    </w:p>
    <w:p w:rsidR="00225299" w:rsidRPr="00225299" w:rsidRDefault="00225299" w:rsidP="00225299">
      <w:pPr>
        <w:shd w:val="clear" w:color="auto" w:fill="FFFFFF"/>
        <w:spacing w:after="0" w:line="240" w:lineRule="auto"/>
        <w:ind w:left="0"/>
        <w:jc w:val="both"/>
        <w:rPr>
          <w:rFonts w:ascii="Arial" w:eastAsia="Times New Roman" w:hAnsi="Arial" w:cs="Arial"/>
          <w:color w:val="000000"/>
          <w:sz w:val="21"/>
          <w:szCs w:val="21"/>
          <w:lang w:eastAsia="ru-RU"/>
        </w:rPr>
      </w:pPr>
      <w:r w:rsidRPr="00225299">
        <w:rPr>
          <w:rFonts w:ascii="Times New Roman" w:eastAsia="Times New Roman" w:hAnsi="Times New Roman" w:cs="Times New Roman"/>
          <w:color w:val="000000"/>
          <w:sz w:val="24"/>
          <w:szCs w:val="24"/>
          <w:lang w:eastAsia="ru-RU"/>
        </w:rPr>
        <w:t>Для детей-инвалидов с детства характерны проявления дизонтогенеза и ретардации в природном (биологическом) и психофизическом развитии. Это вызывает сдвиги сенситивных периодов возрастного развития, приводит к дефициту естественных потребностей ребенка в движении, игре, эмоциях, общении и затрудняет процесс обучения.</w:t>
      </w:r>
    </w:p>
    <w:p w:rsidR="00225299" w:rsidRPr="00225299" w:rsidRDefault="00225299" w:rsidP="00225299">
      <w:pPr>
        <w:shd w:val="clear" w:color="auto" w:fill="FFFFFF"/>
        <w:spacing w:after="0" w:line="240" w:lineRule="auto"/>
        <w:ind w:left="0"/>
        <w:rPr>
          <w:rFonts w:ascii="Arial" w:eastAsia="Times New Roman" w:hAnsi="Arial" w:cs="Arial"/>
          <w:color w:val="000000"/>
          <w:sz w:val="21"/>
          <w:szCs w:val="21"/>
          <w:lang w:eastAsia="ru-RU"/>
        </w:rPr>
      </w:pPr>
      <w:r w:rsidRPr="00225299">
        <w:rPr>
          <w:rFonts w:ascii="Times New Roman" w:eastAsia="Times New Roman" w:hAnsi="Times New Roman" w:cs="Times New Roman"/>
          <w:color w:val="000000"/>
          <w:sz w:val="24"/>
          <w:szCs w:val="24"/>
          <w:lang w:eastAsia="ru-RU"/>
        </w:rPr>
        <w:t>Значительная часть занимающихся с нарушением опорно-двигательного аппарата это:</w:t>
      </w:r>
    </w:p>
    <w:p w:rsidR="00225299" w:rsidRPr="00225299" w:rsidRDefault="00225299" w:rsidP="00225299">
      <w:pPr>
        <w:numPr>
          <w:ilvl w:val="0"/>
          <w:numId w:val="8"/>
        </w:numPr>
        <w:spacing w:after="0" w:line="240" w:lineRule="auto"/>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Дети с последствиями детского церебрального паралича (ДЦП), которые имеют множественные двигательные расстройства:</w:t>
      </w:r>
    </w:p>
    <w:p w:rsidR="00225299" w:rsidRPr="00225299" w:rsidRDefault="00225299" w:rsidP="00225299">
      <w:pPr>
        <w:numPr>
          <w:ilvl w:val="0"/>
          <w:numId w:val="9"/>
        </w:numPr>
        <w:spacing w:after="0" w:line="240" w:lineRule="auto"/>
        <w:ind w:left="426"/>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нарушения мышечного тонуса;</w:t>
      </w:r>
    </w:p>
    <w:p w:rsidR="00225299" w:rsidRPr="00225299" w:rsidRDefault="00225299" w:rsidP="00225299">
      <w:pPr>
        <w:numPr>
          <w:ilvl w:val="0"/>
          <w:numId w:val="9"/>
        </w:numPr>
        <w:spacing w:after="0" w:line="240" w:lineRule="auto"/>
        <w:ind w:left="426"/>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спастичность, регидность (напряжение тонуса мышц-антагонистов и агонистов); гипотонию мышц конечностей и туловища, ограничение или невозможность произвольных движений (парезы и параличи), гиперкинезы (непроизвольные насильственные движения);</w:t>
      </w:r>
    </w:p>
    <w:p w:rsidR="00225299" w:rsidRPr="00225299" w:rsidRDefault="00225299" w:rsidP="00225299">
      <w:pPr>
        <w:numPr>
          <w:ilvl w:val="0"/>
          <w:numId w:val="9"/>
        </w:numPr>
        <w:spacing w:after="0" w:line="240" w:lineRule="auto"/>
        <w:ind w:left="426"/>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синкинезии (непроизвольные со дружественные движения, сопровождающиеся выполнением активных произвольных движений);</w:t>
      </w:r>
    </w:p>
    <w:p w:rsidR="00225299" w:rsidRPr="00225299" w:rsidRDefault="00225299" w:rsidP="00225299">
      <w:pPr>
        <w:numPr>
          <w:ilvl w:val="0"/>
          <w:numId w:val="9"/>
        </w:numPr>
        <w:spacing w:after="0" w:line="240" w:lineRule="auto"/>
        <w:ind w:left="426"/>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тремор пальцев рук и языка, нарушения равновесия и координации движений (атаксия), нарушение мышечно-суставного чувства, чувства позы, положение собственного тела в пространстве.</w:t>
      </w:r>
    </w:p>
    <w:p w:rsidR="00225299" w:rsidRPr="00225299" w:rsidRDefault="00225299" w:rsidP="00225299">
      <w:pPr>
        <w:spacing w:after="0" w:line="240" w:lineRule="auto"/>
        <w:ind w:left="426"/>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Часто двигательные расстройства сопровождаются нарушением зрения,</w:t>
      </w:r>
    </w:p>
    <w:p w:rsidR="00225299" w:rsidRPr="00225299" w:rsidRDefault="00225299" w:rsidP="00225299">
      <w:pPr>
        <w:shd w:val="clear" w:color="auto" w:fill="FFFFFF"/>
        <w:spacing w:after="0" w:line="240" w:lineRule="auto"/>
        <w:ind w:left="0"/>
        <w:jc w:val="both"/>
        <w:rPr>
          <w:rFonts w:ascii="Arial" w:eastAsia="Times New Roman" w:hAnsi="Arial" w:cs="Arial"/>
          <w:color w:val="000000"/>
          <w:sz w:val="21"/>
          <w:szCs w:val="21"/>
          <w:lang w:eastAsia="ru-RU"/>
        </w:rPr>
      </w:pPr>
      <w:r w:rsidRPr="00225299">
        <w:rPr>
          <w:rFonts w:ascii="Times New Roman" w:eastAsia="Times New Roman" w:hAnsi="Times New Roman" w:cs="Times New Roman"/>
          <w:color w:val="000000"/>
          <w:sz w:val="24"/>
          <w:szCs w:val="24"/>
          <w:lang w:eastAsia="ru-RU"/>
        </w:rPr>
        <w:t>вестибулярного аппарата, речи, психики и других функций. Различают три степени тяжести дефекта: легкую, среднюю, тяжелую.</w:t>
      </w:r>
    </w:p>
    <w:p w:rsidR="00225299" w:rsidRPr="00225299" w:rsidRDefault="00225299" w:rsidP="00225299">
      <w:pPr>
        <w:numPr>
          <w:ilvl w:val="0"/>
          <w:numId w:val="10"/>
        </w:numPr>
        <w:shd w:val="clear" w:color="auto" w:fill="FFFFFF"/>
        <w:spacing w:after="0" w:line="240" w:lineRule="auto"/>
        <w:jc w:val="both"/>
        <w:rPr>
          <w:rFonts w:ascii="Arial" w:eastAsia="Times New Roman" w:hAnsi="Arial" w:cs="Arial"/>
          <w:color w:val="000000"/>
          <w:sz w:val="21"/>
          <w:szCs w:val="21"/>
          <w:lang w:eastAsia="ru-RU"/>
        </w:rPr>
      </w:pPr>
      <w:r w:rsidRPr="00225299">
        <w:rPr>
          <w:rFonts w:ascii="Times New Roman" w:eastAsia="Times New Roman" w:hAnsi="Times New Roman" w:cs="Times New Roman"/>
          <w:color w:val="000000"/>
          <w:sz w:val="24"/>
          <w:szCs w:val="24"/>
          <w:lang w:eastAsia="ru-RU"/>
        </w:rPr>
        <w:t>Дети с поражением спинного мозга характеризуются полной или частичной утратой</w:t>
      </w:r>
      <w:r w:rsidRPr="00225299">
        <w:rPr>
          <w:rFonts w:ascii="Arial" w:eastAsia="Times New Roman" w:hAnsi="Arial" w:cs="Arial"/>
          <w:color w:val="000000"/>
          <w:sz w:val="21"/>
          <w:szCs w:val="21"/>
          <w:lang w:eastAsia="ru-RU"/>
        </w:rPr>
        <w:t xml:space="preserve"> </w:t>
      </w:r>
      <w:r w:rsidRPr="00225299">
        <w:rPr>
          <w:rFonts w:ascii="Times New Roman" w:eastAsia="Times New Roman" w:hAnsi="Times New Roman" w:cs="Times New Roman"/>
          <w:color w:val="000000"/>
          <w:sz w:val="24"/>
          <w:szCs w:val="24"/>
          <w:lang w:eastAsia="ru-RU"/>
        </w:rPr>
        <w:t>произвольных движений, различных видов чувствительности, расстройствами функции тазовых органов.</w:t>
      </w:r>
    </w:p>
    <w:p w:rsidR="00225299" w:rsidRPr="00225299" w:rsidRDefault="00225299" w:rsidP="00225299">
      <w:pPr>
        <w:tabs>
          <w:tab w:val="left" w:pos="2780"/>
          <w:tab w:val="left" w:pos="5640"/>
          <w:tab w:val="left" w:pos="8300"/>
        </w:tabs>
        <w:spacing w:after="0" w:line="239" w:lineRule="auto"/>
        <w:ind w:left="0" w:firstLine="709"/>
        <w:rPr>
          <w:rFonts w:ascii="Times New Roman" w:eastAsia="Times New Roman" w:hAnsi="Times New Roman" w:cs="Times New Roman"/>
          <w:sz w:val="24"/>
          <w:szCs w:val="24"/>
        </w:rPr>
      </w:pPr>
      <w:r w:rsidRPr="00225299">
        <w:rPr>
          <w:rFonts w:ascii="Times New Roman" w:eastAsia="Times New Roman" w:hAnsi="Times New Roman" w:cs="Times New Roman"/>
          <w:b/>
          <w:sz w:val="24"/>
          <w:szCs w:val="24"/>
        </w:rPr>
        <w:t>Физическая подготовленность</w:t>
      </w:r>
      <w:r w:rsidRPr="00225299">
        <w:rPr>
          <w:rFonts w:ascii="Times New Roman" w:eastAsia="Times New Roman" w:hAnsi="Times New Roman" w:cs="Times New Roman"/>
          <w:sz w:val="24"/>
          <w:szCs w:val="24"/>
        </w:rPr>
        <w:t xml:space="preserve"> характеризуется возможностями функциональных систем организма спортсмена, обеспечивающих эффективную соревновательную деятельность, а также уровнем развития основных физических качеств - быстроты, силы, выносливости, ловкости и гибкости.</w:t>
      </w:r>
    </w:p>
    <w:p w:rsidR="00225299" w:rsidRPr="00225299" w:rsidRDefault="00225299" w:rsidP="00225299">
      <w:pPr>
        <w:spacing w:after="0" w:line="234"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Физическая подготовленность подразделяется на общую и специальную. Общая подготовленность связана с уровнем развития качеств и способностей, непосредственно оказывающих влияние на спортивные достижения и эффективность тренировочного процесса в конкретном виде спорта.</w:t>
      </w:r>
    </w:p>
    <w:p w:rsidR="00225299" w:rsidRPr="00225299" w:rsidRDefault="00225299" w:rsidP="00225299">
      <w:pPr>
        <w:spacing w:after="0" w:line="236"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Специальная подготовленность характеризуется уровнем развития физических качеств, возможностей органов и функциональных систем, непосредственно.</w:t>
      </w:r>
    </w:p>
    <w:p w:rsidR="00225299" w:rsidRPr="00225299" w:rsidRDefault="00225299" w:rsidP="00225299">
      <w:pPr>
        <w:spacing w:after="0" w:line="236"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Специально-подготовительные упражнения занимают центральное место в системе тренировки квалифицированных спортсменов и охватывают круг средств, включающих элементы соревновательной деятельности, а также действия, приближенные к ним по форме, структуре и по характеру проявляемых качеств и деятельности функциональных систем организма. </w:t>
      </w:r>
    </w:p>
    <w:p w:rsidR="005D7C93" w:rsidRPr="00225299" w:rsidRDefault="00225299" w:rsidP="00EC4DA6">
      <w:pPr>
        <w:ind w:left="0"/>
        <w:jc w:val="center"/>
        <w:rPr>
          <w:rFonts w:ascii="Times New Roman" w:hAnsi="Times New Roman" w:cs="Times New Roman"/>
          <w:b/>
          <w:sz w:val="24"/>
          <w:szCs w:val="24"/>
          <w:lang w:eastAsia="ru-RU"/>
        </w:rPr>
      </w:pPr>
      <w:r w:rsidRPr="00225299">
        <w:rPr>
          <w:rFonts w:ascii="Times New Roman" w:hAnsi="Times New Roman" w:cs="Times New Roman"/>
          <w:b/>
          <w:sz w:val="24"/>
          <w:szCs w:val="24"/>
          <w:lang w:eastAsia="ru-RU"/>
        </w:rPr>
        <w:t>Общая физическая подготовка</w:t>
      </w:r>
    </w:p>
    <w:p w:rsidR="00225299" w:rsidRPr="00225299" w:rsidRDefault="00225299" w:rsidP="00225299">
      <w:pPr>
        <w:shd w:val="clear" w:color="auto" w:fill="FFFFFF"/>
        <w:spacing w:after="0" w:line="240" w:lineRule="auto"/>
        <w:ind w:left="0" w:firstLine="709"/>
        <w:jc w:val="both"/>
        <w:rPr>
          <w:rFonts w:ascii="Times New Roman" w:hAnsi="Times New Roman" w:cs="Times New Roman"/>
          <w:sz w:val="24"/>
          <w:szCs w:val="24"/>
        </w:rPr>
      </w:pPr>
      <w:r w:rsidRPr="00225299">
        <w:rPr>
          <w:rFonts w:ascii="Times New Roman" w:hAnsi="Times New Roman" w:cs="Times New Roman"/>
          <w:b/>
          <w:sz w:val="24"/>
          <w:szCs w:val="24"/>
        </w:rPr>
        <w:t>Общая физическая подготовка</w:t>
      </w:r>
      <w:r w:rsidRPr="00225299">
        <w:rPr>
          <w:rFonts w:ascii="Times New Roman" w:hAnsi="Times New Roman" w:cs="Times New Roman"/>
          <w:sz w:val="24"/>
          <w:szCs w:val="24"/>
        </w:rPr>
        <w:t xml:space="preserve"> направлена на общее развитие организма спортсмена: укрепление органов и систем организма, повышение их функциональных возможностей, улучшение координационных способностей, повышение до требуемого уровня силы, быстроты, выносливости, ловкости, гибкости, исправление дефектов телосложения и осанки. </w:t>
      </w:r>
    </w:p>
    <w:p w:rsidR="00225299" w:rsidRDefault="00225299" w:rsidP="00225299">
      <w:pPr>
        <w:shd w:val="clear" w:color="auto" w:fill="FFFFFF"/>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С возрастом и ростом мастерства количество задач всестороннего физического развития и упражнений ОФП уменьшается, и они становятся более специализированными. Объем упражнений ОФП в системе тренировки спортсмена зависит от его </w:t>
      </w:r>
      <w:r w:rsidRPr="00225299">
        <w:rPr>
          <w:rFonts w:ascii="Times New Roman" w:hAnsi="Times New Roman" w:cs="Times New Roman"/>
          <w:sz w:val="24"/>
          <w:szCs w:val="24"/>
        </w:rPr>
        <w:lastRenderedPageBreak/>
        <w:t>подготовленности. Под подготовленностью подразумевается работоспособность сердечно-сосудистой и дыхательной систем, процессов обмена и выделения.</w:t>
      </w:r>
    </w:p>
    <w:p w:rsidR="00225299" w:rsidRPr="00225299" w:rsidRDefault="00225299" w:rsidP="00225299">
      <w:pPr>
        <w:shd w:val="clear" w:color="auto" w:fill="FFFFFF"/>
        <w:spacing w:after="0" w:line="240" w:lineRule="auto"/>
        <w:ind w:left="0"/>
        <w:jc w:val="center"/>
        <w:rPr>
          <w:rFonts w:ascii="Times New Roman" w:hAnsi="Times New Roman" w:cs="Times New Roman"/>
          <w:b/>
          <w:sz w:val="24"/>
          <w:szCs w:val="24"/>
        </w:rPr>
      </w:pPr>
      <w:r w:rsidRPr="00225299">
        <w:rPr>
          <w:rFonts w:ascii="Times New Roman" w:hAnsi="Times New Roman" w:cs="Times New Roman"/>
          <w:b/>
          <w:sz w:val="24"/>
          <w:szCs w:val="24"/>
        </w:rPr>
        <w:t>Дисциплина легкая атлетика</w:t>
      </w:r>
    </w:p>
    <w:p w:rsidR="00225299" w:rsidRPr="00225299" w:rsidRDefault="00225299" w:rsidP="00225299">
      <w:pPr>
        <w:shd w:val="clear" w:color="auto" w:fill="FFFFFF"/>
        <w:spacing w:after="0" w:line="240" w:lineRule="auto"/>
        <w:ind w:left="0" w:firstLine="851"/>
        <w:jc w:val="both"/>
        <w:rPr>
          <w:rFonts w:ascii="Times New Roman" w:hAnsi="Times New Roman" w:cs="Times New Roman"/>
          <w:sz w:val="24"/>
          <w:szCs w:val="24"/>
        </w:rPr>
      </w:pPr>
      <w:r w:rsidRPr="00225299">
        <w:rPr>
          <w:rFonts w:ascii="Times New Roman" w:hAnsi="Times New Roman" w:cs="Times New Roman"/>
          <w:sz w:val="24"/>
          <w:szCs w:val="24"/>
        </w:rPr>
        <w:t xml:space="preserve">Чтобы повысить подготовленность спортсмена необходимы тренировки в кроссах, в ходьбе на лыжах. Это позволит спортсменам повысить общие функциональные возможности организма, а значит увеличить объем специальной тренировки и улучшить восстановительные способности. </w:t>
      </w:r>
    </w:p>
    <w:p w:rsidR="00225299" w:rsidRPr="00225299" w:rsidRDefault="00225299" w:rsidP="00225299">
      <w:pPr>
        <w:shd w:val="clear" w:color="auto" w:fill="FFFFFF"/>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Также необходимо выполнять профилактические и корригирующие упражнения. Так, например, нужно укреплять мышцы, почти не участвующие в выполнении избранного вида легкой атлетики, но которые могут быть повреждены при случайных отклонениях в технике движений. </w:t>
      </w:r>
    </w:p>
    <w:p w:rsidR="00225299" w:rsidRPr="00225299" w:rsidRDefault="00225299" w:rsidP="00225299">
      <w:pPr>
        <w:shd w:val="clear" w:color="auto" w:fill="FFFFFF"/>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Для достижения высокого уровня ОФП используются:</w:t>
      </w:r>
    </w:p>
    <w:p w:rsidR="00225299" w:rsidRPr="00225299" w:rsidRDefault="00225299" w:rsidP="00225299">
      <w:pPr>
        <w:shd w:val="clear" w:color="auto" w:fill="FFFFFF"/>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xml:space="preserve">- метод длительного воздействия («до отказа»); </w:t>
      </w:r>
    </w:p>
    <w:p w:rsidR="00225299" w:rsidRPr="00225299" w:rsidRDefault="00225299" w:rsidP="00225299">
      <w:pPr>
        <w:shd w:val="clear" w:color="auto" w:fill="FFFFFF"/>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повторный метод;</w:t>
      </w:r>
    </w:p>
    <w:p w:rsidR="00225299" w:rsidRPr="00225299" w:rsidRDefault="00225299" w:rsidP="00225299">
      <w:pPr>
        <w:shd w:val="clear" w:color="auto" w:fill="FFFFFF"/>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xml:space="preserve">- метод контрольного тестирования; </w:t>
      </w:r>
    </w:p>
    <w:p w:rsidR="00225299" w:rsidRPr="00225299" w:rsidRDefault="00225299" w:rsidP="00225299">
      <w:pPr>
        <w:shd w:val="clear" w:color="auto" w:fill="FFFFFF"/>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игровой метод;</w:t>
      </w:r>
    </w:p>
    <w:p w:rsidR="00225299" w:rsidRPr="00225299" w:rsidRDefault="00225299" w:rsidP="00225299">
      <w:pPr>
        <w:shd w:val="clear" w:color="auto" w:fill="FFFFFF"/>
        <w:spacing w:after="0" w:line="240" w:lineRule="auto"/>
        <w:ind w:left="0"/>
        <w:jc w:val="both"/>
        <w:rPr>
          <w:rFonts w:ascii="Times New Roman" w:eastAsia="Calibri" w:hAnsi="Times New Roman" w:cs="Times New Roman"/>
          <w:b/>
          <w:bCs/>
          <w:sz w:val="24"/>
          <w:szCs w:val="24"/>
        </w:rPr>
      </w:pPr>
      <w:r w:rsidRPr="00225299">
        <w:rPr>
          <w:rFonts w:ascii="Times New Roman" w:hAnsi="Times New Roman" w:cs="Times New Roman"/>
          <w:sz w:val="24"/>
          <w:szCs w:val="24"/>
        </w:rPr>
        <w:t>- круговой метод.</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bCs/>
          <w:sz w:val="24"/>
          <w:szCs w:val="24"/>
        </w:rPr>
        <w:t>Строевые и порядковые упражнения:</w:t>
      </w:r>
      <w:r w:rsidRPr="00225299">
        <w:rPr>
          <w:rFonts w:ascii="Times New Roman" w:eastAsia="Times New Roman" w:hAnsi="Times New Roman" w:cs="Times New Roman"/>
          <w:b/>
          <w:bCs/>
          <w:sz w:val="24"/>
          <w:szCs w:val="24"/>
        </w:rPr>
        <w:t xml:space="preserve"> </w:t>
      </w:r>
      <w:r w:rsidRPr="00225299">
        <w:rPr>
          <w:rFonts w:ascii="Times New Roman" w:eastAsia="Times New Roman" w:hAnsi="Times New Roman" w:cs="Times New Roman"/>
          <w:sz w:val="24"/>
          <w:szCs w:val="24"/>
        </w:rPr>
        <w:t>общие понятия о строевых упражнениях и командах. Действия в строю, на месте и в движении: построение, расчет, рапорт, приветствие, повороты, перестроения, размыкания и смыкания строя, перемена направления движения, остановка во время движения, шагом и бегом, переход с шага на бег и с бега на шаг, изменение скорости движения.</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Ходьба: обычная, спиной вперед, боком; на носках, пятках, наружном крае стопы, разворачивая стопу (внутрь, наружу); в полуприседе, приседе; ускоренная; спортивная; с выпадами; на коленях, на четвереньках, скрещивая ноги выпадами; перекатами с пятки на носок; приставным шагом в одну и другую сторону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bCs/>
          <w:sz w:val="24"/>
          <w:szCs w:val="24"/>
        </w:rPr>
        <w:t xml:space="preserve">Бег: </w:t>
      </w:r>
      <w:r w:rsidRPr="00225299">
        <w:rPr>
          <w:rFonts w:ascii="Times New Roman" w:eastAsia="Times New Roman" w:hAnsi="Times New Roman" w:cs="Times New Roman"/>
          <w:sz w:val="24"/>
          <w:szCs w:val="24"/>
        </w:rPr>
        <w:t>на короткие дистанции из различных стартовых положений; на средние и длинные дистанции; по пересеченной местности (кросс), с преодолением различных препятствий по песку, воде; змейкой; вперед, спиной вперед, боком; с высоким подниманием бедра, касаясь пятками ягодиц, с поворотом на носках; в равномерном и переменном (с ускорениями) темпе; мелким и широким шагом; с изменением направления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bCs/>
          <w:sz w:val="24"/>
          <w:szCs w:val="24"/>
        </w:rPr>
        <w:t xml:space="preserve">Прыжки: </w:t>
      </w:r>
      <w:r w:rsidRPr="00225299">
        <w:rPr>
          <w:rFonts w:ascii="Times New Roman" w:eastAsia="Times New Roman" w:hAnsi="Times New Roman" w:cs="Times New Roman"/>
          <w:sz w:val="24"/>
          <w:szCs w:val="24"/>
        </w:rPr>
        <w:t>в длину и высоту с места и с разбега; на одной и двух ногах; со сменой положения ног; с одной ноги на другую; с двух ног на одну; с одной ноги на две; вперед, назад, боком, с поворотами, с вращением; выпрыгивание на возвышение разной высоты; спрыгивание с высоты; в глубину; через скакалку; опорные через козла, коня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bCs/>
          <w:sz w:val="24"/>
          <w:szCs w:val="24"/>
        </w:rPr>
        <w:t xml:space="preserve">Метания: </w:t>
      </w:r>
      <w:r w:rsidRPr="00225299">
        <w:rPr>
          <w:rFonts w:ascii="Times New Roman" w:eastAsia="Times New Roman" w:hAnsi="Times New Roman" w:cs="Times New Roman"/>
          <w:sz w:val="24"/>
          <w:szCs w:val="24"/>
        </w:rPr>
        <w:t>теннисного мяча, гранаты, набивного мяча, камня, вперед из-за головы, из положения руки внизу, от груди; назад; толкание ядра, набивного мяча и других отягощений.</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Переползания: на скамейке вперед, назад; на четвереньках; на коле</w:t>
      </w:r>
      <w:r w:rsidRPr="00225299">
        <w:rPr>
          <w:rFonts w:ascii="Times New Roman" w:eastAsia="Times New Roman" w:hAnsi="Times New Roman" w:cs="Times New Roman"/>
          <w:sz w:val="24"/>
          <w:szCs w:val="24"/>
        </w:rPr>
        <w:softHyphen/>
        <w:t>нях вперед, назад, влево, вправо, с поворотом на 360°; стоя на мосту; через несколько предметов; «змейкой» между предметами; подтягиваться на скамейке, лежа на животе, стоя на коленях, сидя на бревне с помощью рук и ног; перелезать через препятствия; в упоре сидя сзади согнув ноги вперед, назад, вправо, влево, с вращением; с переходом из упора лежа в упор сидя сзади (не отрывая рук от пола).</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bCs/>
          <w:sz w:val="24"/>
          <w:szCs w:val="24"/>
        </w:rPr>
        <w:t>Упражнения без предметов:</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а) </w:t>
      </w:r>
      <w:r w:rsidRPr="00225299">
        <w:rPr>
          <w:rFonts w:ascii="Times New Roman" w:eastAsia="Times New Roman" w:hAnsi="Times New Roman" w:cs="Times New Roman"/>
          <w:i/>
          <w:iCs/>
          <w:sz w:val="24"/>
          <w:szCs w:val="24"/>
        </w:rPr>
        <w:t xml:space="preserve">упражнения для рук и плечевого пояса </w:t>
      </w:r>
      <w:r w:rsidRPr="00225299">
        <w:rPr>
          <w:rFonts w:ascii="Times New Roman" w:eastAsia="Times New Roman" w:hAnsi="Times New Roman" w:cs="Times New Roman"/>
          <w:sz w:val="24"/>
          <w:szCs w:val="24"/>
        </w:rPr>
        <w:t>– одновременные, переменные и последовательные движения в плечах, локтевых и луче запястных суставах (сгибание, разгибание, отведение, приведение, повороты, маховые движения, круговые движения); сгибания и разгибания рук в упоре лежа (ноги на полу, на гимнастической скамейке, с опорой ногами о стену)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б) </w:t>
      </w:r>
      <w:r w:rsidRPr="00225299">
        <w:rPr>
          <w:rFonts w:ascii="Times New Roman" w:eastAsia="Times New Roman" w:hAnsi="Times New Roman" w:cs="Times New Roman"/>
          <w:i/>
          <w:iCs/>
          <w:sz w:val="24"/>
          <w:szCs w:val="24"/>
        </w:rPr>
        <w:t xml:space="preserve">упражнения для туловища – </w:t>
      </w:r>
      <w:r w:rsidRPr="00225299">
        <w:rPr>
          <w:rFonts w:ascii="Times New Roman" w:eastAsia="Times New Roman" w:hAnsi="Times New Roman" w:cs="Times New Roman"/>
          <w:sz w:val="24"/>
          <w:szCs w:val="24"/>
        </w:rPr>
        <w:t xml:space="preserve">упражнения для формирования правильной осанки </w:t>
      </w:r>
      <w:r w:rsidRPr="00225299">
        <w:rPr>
          <w:rFonts w:ascii="Times New Roman" w:eastAsia="Times New Roman" w:hAnsi="Times New Roman" w:cs="Times New Roman"/>
          <w:sz w:val="24"/>
          <w:szCs w:val="24"/>
        </w:rPr>
        <w:lastRenderedPageBreak/>
        <w:t>(наклоны вперед, назад и в стороны из различных исходных положений и с различными движениями руками); дополнительные пружинистые наклоны; круговые движения туловищем; прогибания лежа лицом вниз с различными положениями и движениями руками и ногами; переходы из упора лежа в упор лежа боком, в упор лежа спиной; поднимание ног и рук поочередно и одновременно; поднимание и медленное опускание прямых ног; поднимание туловища, не отрывая ног от ковра; круговые движения ногами (педалирование)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в) </w:t>
      </w:r>
      <w:r w:rsidRPr="00225299">
        <w:rPr>
          <w:rFonts w:ascii="Times New Roman" w:eastAsia="Times New Roman" w:hAnsi="Times New Roman" w:cs="Times New Roman"/>
          <w:i/>
          <w:iCs/>
          <w:sz w:val="24"/>
          <w:szCs w:val="24"/>
        </w:rPr>
        <w:t xml:space="preserve">упражнения для ног </w:t>
      </w:r>
      <w:r w:rsidRPr="00225299">
        <w:rPr>
          <w:rFonts w:ascii="Times New Roman" w:eastAsia="Times New Roman" w:hAnsi="Times New Roman" w:cs="Times New Roman"/>
          <w:sz w:val="24"/>
          <w:szCs w:val="24"/>
        </w:rPr>
        <w:t>– в положении стоя различные движения прямой и согнутой ногой; приседания на двух и на одной ноге; маховые движения; выпады с дополнительными пружинистыми движениями; поднимание на носки; различные прыжки на одной и на двух ногах на месте и в движении; продвижение прыжками на одной и на двух ногах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г) </w:t>
      </w:r>
      <w:r w:rsidRPr="00225299">
        <w:rPr>
          <w:rFonts w:ascii="Times New Roman" w:eastAsia="Times New Roman" w:hAnsi="Times New Roman" w:cs="Times New Roman"/>
          <w:i/>
          <w:iCs/>
          <w:sz w:val="24"/>
          <w:szCs w:val="24"/>
        </w:rPr>
        <w:t xml:space="preserve">упражнения для рук, туловища и ног – </w:t>
      </w:r>
      <w:r w:rsidRPr="00225299">
        <w:rPr>
          <w:rFonts w:ascii="Times New Roman" w:eastAsia="Times New Roman" w:hAnsi="Times New Roman" w:cs="Times New Roman"/>
          <w:sz w:val="24"/>
          <w:szCs w:val="24"/>
        </w:rPr>
        <w:t>в положении сидя (лежа) различные движения руками и ногами; круговые движения ногами; разноименные движения руками и ногами на координацию; маховые движения с большой амплитудой; упражнения для укрепления мышц кистей и сгибателей пальцев рук; отталкивания обеими руками и одной рукой от стены, пола; наклоны и повороты туловища, упражнения для развития гибкости и на расслабление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д) </w:t>
      </w:r>
      <w:r w:rsidRPr="00225299">
        <w:rPr>
          <w:rFonts w:ascii="Times New Roman" w:eastAsia="Times New Roman" w:hAnsi="Times New Roman" w:cs="Times New Roman"/>
          <w:i/>
          <w:iCs/>
          <w:sz w:val="24"/>
          <w:szCs w:val="24"/>
        </w:rPr>
        <w:t xml:space="preserve">упражнения для формирования правильной осанки </w:t>
      </w:r>
      <w:r w:rsidRPr="00225299">
        <w:rPr>
          <w:rFonts w:ascii="Times New Roman" w:eastAsia="Times New Roman" w:hAnsi="Times New Roman" w:cs="Times New Roman"/>
          <w:sz w:val="24"/>
          <w:szCs w:val="24"/>
        </w:rPr>
        <w:t>– стоя спиной возле вертикальной плоскости, согнуть ногу, выпрямить и отвести в сторону; то же с подниманием на носки; наклоны туловища вправо, влево, не отрываясь от плоскости; из основной стойки, прижавшись затылком, плечами, ягодицами, пятками к вертикальной плоскости, отойти на несколько шагов вперед, сохраняя строго вертикальное положение, и вернуться в исходное положение; поднимание рук в стороны, вверх, прижавшись спиной к вертикальной плоскости; то же в приседе; удержание груза (150-200 г) на голове; в основной стойке, руки на поясе, поднимание на носки и опускание на всю стопу; в том же и.п. пройти заданное количество шагов по коридору шириной 15 см, обозначенному на полу нитями (скалками), то же с приседаниями; ходьба по линии с касанием пальцами пяток; передвижение боком по гимнастической стенке; ходьба по рейке гимнастической скамейки, руки за головой, плечи развернуты; стоя на одной ноге, другую поднять вперед, отвести в сторону и назад, согнуть, подтянуть к себе; ходьба с различной постановкой стопы (ноги прямые, руки за головой) – ходьба по обручу, гимнастической палке, канату; захват мелких предметов сводом стопы;</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е) </w:t>
      </w:r>
      <w:r w:rsidRPr="00225299">
        <w:rPr>
          <w:rFonts w:ascii="Times New Roman" w:eastAsia="Times New Roman" w:hAnsi="Times New Roman" w:cs="Times New Roman"/>
          <w:i/>
          <w:iCs/>
          <w:sz w:val="24"/>
          <w:szCs w:val="24"/>
        </w:rPr>
        <w:t xml:space="preserve">упражнения на расслабление </w:t>
      </w:r>
      <w:r w:rsidRPr="00225299">
        <w:rPr>
          <w:rFonts w:ascii="Times New Roman" w:eastAsia="Times New Roman" w:hAnsi="Times New Roman" w:cs="Times New Roman"/>
          <w:sz w:val="24"/>
          <w:szCs w:val="24"/>
        </w:rPr>
        <w:t>– из полунаклона туловища вперед –приподнимание и опускание плеч с полным расслаблением, свободным покачиванием и встряхиванием рук; из положения руки вверх, в стороны - свободное опускание, покачивание и потряхивание расслабленных рук; из полунаклона туловища в стороны – встряхивание свободно висящей расслабленной руки и кисти; махи свободно висящими руками при поворотах туловища; из стойки на одной ноге на скамейке – махи, свободные покачивания, встряхивания другой ноги; из основной стойки или стойки ноги врозь, руки вверху – расслабление мышц рук, туловища и ног до положения присев согнувшись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ж) </w:t>
      </w:r>
      <w:r w:rsidRPr="00225299">
        <w:rPr>
          <w:rFonts w:ascii="Times New Roman" w:eastAsia="Times New Roman" w:hAnsi="Times New Roman" w:cs="Times New Roman"/>
          <w:i/>
          <w:iCs/>
          <w:sz w:val="24"/>
          <w:szCs w:val="24"/>
        </w:rPr>
        <w:t xml:space="preserve">дыхательные упражнения – </w:t>
      </w:r>
      <w:r w:rsidRPr="00225299">
        <w:rPr>
          <w:rFonts w:ascii="Times New Roman" w:eastAsia="Times New Roman" w:hAnsi="Times New Roman" w:cs="Times New Roman"/>
          <w:sz w:val="24"/>
          <w:szCs w:val="24"/>
        </w:rPr>
        <w:t>синхронное чередование акцентированного вдоха (короткого, энергичного, шумного) с выдохом (с частотой – вдох в секунду); повороты головы с одновременным вдохом; покачивания головы влево-вправо с одновременным вдохом; движения головы вверх-вниз с одновременным вдохом; движения головы вверх-вниз с одновременным вдохом; движения согнутых в локтях рук перед грудью с касанием разноименных плеч ладонями и одновременным вдохом; наклон туловища вперед с одновременным вдохом; ритмичные акцентированные вдохи при наклоне туловища вперед и его выпрямлении; перенос веса туловища с акцентированными вдохами на каждое движение, с одной ноги на другую (ноги широко расставлены в стороны); шаги на месте с вдохом на каждый подъем ноги; выпады в стороны); шаги на месте с вдохом на каждый выпад; повороты туловища в стороны с вдохом на каждое движение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Упражнения с предметами:</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lastRenderedPageBreak/>
        <w:t xml:space="preserve">а) </w:t>
      </w:r>
      <w:r w:rsidRPr="00225299">
        <w:rPr>
          <w:rFonts w:ascii="Times New Roman" w:eastAsia="Times New Roman" w:hAnsi="Times New Roman" w:cs="Times New Roman"/>
          <w:i/>
          <w:iCs/>
          <w:sz w:val="24"/>
          <w:szCs w:val="24"/>
        </w:rPr>
        <w:t xml:space="preserve">со скакалкой – </w:t>
      </w:r>
      <w:r w:rsidRPr="00225299">
        <w:rPr>
          <w:rFonts w:ascii="Times New Roman" w:eastAsia="Times New Roman" w:hAnsi="Times New Roman" w:cs="Times New Roman"/>
          <w:sz w:val="24"/>
          <w:szCs w:val="24"/>
        </w:rPr>
        <w:t>прыжки с вращением скакалки вперед и назад, на одной и обеих ногах, с ноги на ногу, с поворотами, в приседе и полуприседе; два прыжка на один оборот скакалки; с двойным вращением скакалки; со скрещиванием рук; бег со скакалкой по прямой и по кругу; прыжки в приседе через скакалку, сложенную вдвое, вчетверо; те же прыжки в стойке; прыжки через скакалку, вращаемую одним концом по кругу; опускание скакалки за спину, не сгибая рук; эстафета со скакалками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б) </w:t>
      </w:r>
      <w:r w:rsidRPr="00225299">
        <w:rPr>
          <w:rFonts w:ascii="Times New Roman" w:eastAsia="Times New Roman" w:hAnsi="Times New Roman" w:cs="Times New Roman"/>
          <w:i/>
          <w:iCs/>
          <w:sz w:val="24"/>
          <w:szCs w:val="24"/>
        </w:rPr>
        <w:t xml:space="preserve">с гимнастической палкой – </w:t>
      </w:r>
      <w:r w:rsidRPr="00225299">
        <w:rPr>
          <w:rFonts w:ascii="Times New Roman" w:eastAsia="Times New Roman" w:hAnsi="Times New Roman" w:cs="Times New Roman"/>
          <w:sz w:val="24"/>
          <w:szCs w:val="24"/>
        </w:rPr>
        <w:t>наклоны и поворот туловища, держа палку в различных положениях; маховые и круговые движения руками; переворачивание, выкручивание и вкручивание; переносы ног через палку (перешагиванием и прыжком); подбрасывание и ловля палки; упражнения вдвоем с одной палкой (с сопротивлением); упор палкой в стену – поворот на 360°; переворот вперед с упором палкой в ковер (с разбега и без разбега); кувырки с палкой (вперед, назад); перекаты в сторону с палкой вверху (не касаясь палкой ковра)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в) </w:t>
      </w:r>
      <w:r w:rsidRPr="00225299">
        <w:rPr>
          <w:rFonts w:ascii="Times New Roman" w:eastAsia="Times New Roman" w:hAnsi="Times New Roman" w:cs="Times New Roman"/>
          <w:i/>
          <w:iCs/>
          <w:sz w:val="24"/>
          <w:szCs w:val="24"/>
        </w:rPr>
        <w:t xml:space="preserve">упражнения с теннисным мячом </w:t>
      </w:r>
      <w:r w:rsidRPr="00225299">
        <w:rPr>
          <w:rFonts w:ascii="Times New Roman" w:eastAsia="Times New Roman" w:hAnsi="Times New Roman" w:cs="Times New Roman"/>
          <w:sz w:val="24"/>
          <w:szCs w:val="24"/>
        </w:rPr>
        <w:t>– броски и ловля мяча из положения сидя (стоя, лежа) одной и двумя руками; ловля мяча, отскочившего от стенки; перебрасывание мяча на ходу и при беге; метание мяча в цель (мишень) и на дальность (соревновательного характера);</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г) </w:t>
      </w:r>
      <w:r w:rsidRPr="00225299">
        <w:rPr>
          <w:rFonts w:ascii="Times New Roman" w:eastAsia="Times New Roman" w:hAnsi="Times New Roman" w:cs="Times New Roman"/>
          <w:i/>
          <w:iCs/>
          <w:sz w:val="24"/>
          <w:szCs w:val="24"/>
        </w:rPr>
        <w:t xml:space="preserve">упразднения с набивным мячом </w:t>
      </w:r>
      <w:r w:rsidRPr="00225299">
        <w:rPr>
          <w:rFonts w:ascii="Times New Roman" w:eastAsia="Times New Roman" w:hAnsi="Times New Roman" w:cs="Times New Roman"/>
          <w:sz w:val="24"/>
          <w:szCs w:val="24"/>
        </w:rPr>
        <w:t>(вес мяча 1-2 кг) – вращение мяча пальцами; сгибание и разгибание рук; круговые движения руками; сочетание движений руками с движениями туловищем; маховые движения; броски и ловля мяча с поворотом и приседанием; перебрасывание по кругу и друг другу из положения стоя (стоя на коленях, сидя, лежа на спине, на груди) в различных направлениях, различными способами (толчком от груди двумя руками, толчком от плеча одной рукой, двумя руками из-за головы, через голову, между ногами); броски и подкидывания мяча одной и двумя ногами (в прыжке); эстафеты и игры с мячом; соревнования на дальность броска одной и двумя руками (вперед, назад)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д) </w:t>
      </w:r>
      <w:r w:rsidRPr="00225299">
        <w:rPr>
          <w:rFonts w:ascii="Times New Roman" w:eastAsia="Times New Roman" w:hAnsi="Times New Roman" w:cs="Times New Roman"/>
          <w:i/>
          <w:iCs/>
          <w:sz w:val="24"/>
          <w:szCs w:val="24"/>
        </w:rPr>
        <w:t xml:space="preserve">упражнения с гантелями </w:t>
      </w:r>
      <w:r w:rsidRPr="00225299">
        <w:rPr>
          <w:rFonts w:ascii="Times New Roman" w:eastAsia="Times New Roman" w:hAnsi="Times New Roman" w:cs="Times New Roman"/>
          <w:sz w:val="24"/>
          <w:szCs w:val="24"/>
        </w:rPr>
        <w:t>(вес до 1 кг) – поочередное и одновременное сгибание рук; наклоны и повороты туловища с гантелями в вытянутых руках; приседания с различными положениями гантелей; вращение гантелей, захваченных за ручки, за головки в положении руки внизу, вверху, впереди, в стороне; поднимание гантелей вверх одновременно и попеременно через стороны, впереди, от плеч; встречные движения гантелями вверх-вниз (вправо, влево, кругами; «удары» руками с гантелями перед собой; наклоны и повороты туловища с гантелями в руках (руки за головой, в стороны, впереди, вверху); жонглирование гантелями – броски и ловля за ручку (головку) без вращения, с вращением в полете (0,5-2 оборота), с вращением из руки в руку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е) </w:t>
      </w:r>
      <w:r w:rsidRPr="00225299">
        <w:rPr>
          <w:rFonts w:ascii="Times New Roman" w:eastAsia="Times New Roman" w:hAnsi="Times New Roman" w:cs="Times New Roman"/>
          <w:i/>
          <w:iCs/>
          <w:sz w:val="24"/>
          <w:szCs w:val="24"/>
        </w:rPr>
        <w:t xml:space="preserve">упражнения с гирями </w:t>
      </w:r>
      <w:r w:rsidRPr="00225299">
        <w:rPr>
          <w:rFonts w:ascii="Times New Roman" w:eastAsia="Times New Roman" w:hAnsi="Times New Roman" w:cs="Times New Roman"/>
          <w:sz w:val="24"/>
          <w:szCs w:val="24"/>
        </w:rPr>
        <w:t>для тренировочных групп 3-го года спортивной подготовки и старше– поднимание гири на грудь двумя и одной руками с пола, из виса (на уровне колен выжимание гири от груди двумя и одной руками; то же из-за головы; вращение гири на весу в наклоне; вырывание гири вверх двумя руками, сгибая и не сгибая руки; то же одной рукой (из виса, с пола); вращение гири вокруг головы (вокруг туловища) с захватом двумя руками, одной рукой; одновременное и поочередное поднимание двух гирь на грудь, выжимание от груди, вырывание вверх на прямые руки; повороты и наклоны с гирей в руках; приседания с гирей в руках (у груди, на плече, за головой, за спиной, в выпрямленных руках).</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i/>
          <w:iCs/>
          <w:sz w:val="24"/>
          <w:szCs w:val="24"/>
        </w:rPr>
        <w:t xml:space="preserve">Жонглирование </w:t>
      </w:r>
      <w:r w:rsidRPr="00225299">
        <w:rPr>
          <w:rFonts w:ascii="Times New Roman" w:eastAsia="Times New Roman" w:hAnsi="Times New Roman" w:cs="Times New Roman"/>
          <w:sz w:val="24"/>
          <w:szCs w:val="24"/>
        </w:rPr>
        <w:t>– бросить гирю и поймать другой рукой; то же, но поймать той же рукой без вращения, вращая дужкой от себя вверх, от себя в сторону, к себе внутрь, к себе вниз; то же, но поймать гирю после вращения разными способами другой рукой; бросить гирю и поймать донышком на ладонь; жонглирование в парах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ж) </w:t>
      </w:r>
      <w:r w:rsidRPr="00225299">
        <w:rPr>
          <w:rFonts w:ascii="Times New Roman" w:eastAsia="Times New Roman" w:hAnsi="Times New Roman" w:cs="Times New Roman"/>
          <w:i/>
          <w:iCs/>
          <w:sz w:val="24"/>
          <w:szCs w:val="24"/>
        </w:rPr>
        <w:t xml:space="preserve">упражнения со стулом – </w:t>
      </w:r>
      <w:r w:rsidRPr="00225299">
        <w:rPr>
          <w:rFonts w:ascii="Times New Roman" w:eastAsia="Times New Roman" w:hAnsi="Times New Roman" w:cs="Times New Roman"/>
          <w:sz w:val="24"/>
          <w:szCs w:val="24"/>
        </w:rPr>
        <w:t>поднимание стула за спинку двумя (одной) руками (руки не сгибать); поднимание за две ножки (одну ножку) двумя (одной) руками; стойка на руках с упором в спинку и сиденье стула; стоя сбоку захватить стул за спинку и сиденье, перенести ноги через стул, сесть на сиденье и вернуться в и.п. (сиденья ногами не касаться); наклоны назад, сидя на стуле (с зафиксированными ногами)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lastRenderedPageBreak/>
        <w:t>Упражнения на гимнастических снарядах:</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а) </w:t>
      </w:r>
      <w:r w:rsidRPr="00225299">
        <w:rPr>
          <w:rFonts w:ascii="Times New Roman" w:eastAsia="Times New Roman" w:hAnsi="Times New Roman" w:cs="Times New Roman"/>
          <w:i/>
          <w:iCs/>
          <w:sz w:val="24"/>
          <w:szCs w:val="24"/>
        </w:rPr>
        <w:t xml:space="preserve">на гимнастической скамейке – </w:t>
      </w:r>
      <w:r w:rsidRPr="00225299">
        <w:rPr>
          <w:rFonts w:ascii="Times New Roman" w:eastAsia="Times New Roman" w:hAnsi="Times New Roman" w:cs="Times New Roman"/>
          <w:sz w:val="24"/>
          <w:szCs w:val="24"/>
        </w:rPr>
        <w:t>упражнения на равновесие – в стойке на одной ноге махи другой ногой, вращение рук в различных направлениях, вращение туловища; прыжки на двух ногах, с одной на другую, на одной ноге с поворотом на 90°, 180°, 360°; сидя на скамейке поочередное и одновременное сгибание и разгибание ног; сидя верхом на скамейке поочередные наклоны к правой и левой ногами; наклоны к ноге, поставленной на скамейку; сидя на скамейке, прогибаясь коснуться головой ковра и вернуться в и.п.; поднимание и опускание ног в седе углом на скамейке; сидя на скамейке с зафиксированными ногами накло</w:t>
      </w:r>
      <w:r w:rsidRPr="00225299">
        <w:rPr>
          <w:rFonts w:ascii="Times New Roman" w:eastAsia="Times New Roman" w:hAnsi="Times New Roman" w:cs="Times New Roman"/>
          <w:sz w:val="24"/>
          <w:szCs w:val="24"/>
        </w:rPr>
        <w:softHyphen/>
        <w:t>ны назад (ноги закреплены за другую скамейку, за нижнюю перекладину гимнастической стенки или удерживаются партнером); лежа на спине садиться и ложиться на скамейку; в том же и.п., сгибаясь, доставать ногами скамейку за головой); прыжки через скамейку на двух (одной) ногах, стоя к ней лицом, спиной, боком; ходьба и бег по наклонной скамейке (скамейку закрепить за рейку гимнастической стенки); лежа на наклонной скамейке ногами вверх, руки за головой, сгибание и разгибание туловища; лежа на спине на наклонной скамейке головой вверх, держась руками за рейку, сгибаясь доставать ногами до рейки; поднимание скамейки группой и переставление ее в другую сторону (группа в колонне по одному боком к скамейке) и др.;</w:t>
      </w:r>
    </w:p>
    <w:p w:rsidR="00225299" w:rsidRPr="00225299" w:rsidRDefault="00225299" w:rsidP="00225299">
      <w:pPr>
        <w:widowControl w:val="0"/>
        <w:shd w:val="clear" w:color="auto" w:fill="FFFFFF"/>
        <w:autoSpaceDE w:val="0"/>
        <w:autoSpaceDN w:val="0"/>
        <w:adjustRightInd w:val="0"/>
        <w:spacing w:after="0" w:line="240" w:lineRule="auto"/>
        <w:ind w:left="0" w:firstLine="1276"/>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б) </w:t>
      </w:r>
      <w:r w:rsidRPr="00225299">
        <w:rPr>
          <w:rFonts w:ascii="Times New Roman" w:eastAsia="Times New Roman" w:hAnsi="Times New Roman" w:cs="Times New Roman"/>
          <w:i/>
          <w:iCs/>
          <w:sz w:val="24"/>
          <w:szCs w:val="24"/>
        </w:rPr>
        <w:t xml:space="preserve">на гимнастической стенке </w:t>
      </w:r>
      <w:r w:rsidRPr="00225299">
        <w:rPr>
          <w:rFonts w:ascii="Times New Roman" w:eastAsia="Times New Roman" w:hAnsi="Times New Roman" w:cs="Times New Roman"/>
          <w:sz w:val="24"/>
          <w:szCs w:val="24"/>
        </w:rPr>
        <w:t>– передвижение и лазанье с помощью и без помощи ног, стоя на разной высоте; прыжки вверх с рейки на рейку одновременным толчком руками и ногами; прыжки в стороны, сверху вниз, подтягивания на верхней рейке в висе лицом к стенке, спиной к стенке; в висе на верхней рейке поднимание ног до касания рейки; угол в висе; раскачивания в висе; вис па стенке ноги в сторону, хватом за рейки на разной высоте («флажок»); соскоки из виса спиной к стенке, лицом к стенке (выполняются с толчком и без толчка ногами); из виса вниз головой спиной к стенке, сгибаясь, коснуться ногами пола; из упора хватом сверху за 4-6 рейку снизу (на расстоянии более 1 м от стенки) коснуться грудью пола и вернуться в и.п. (руки и ноги во время упражнения не сгибать); сидя спиной к стенке (хват за рейку над головой), прогнуться, не сгибая рук, выйти в стойку и вернуться в и.п.; стоя лицом к стенке (хват рейки на уровне груди), махи ногой с возможно большей амплитудой; стоя лицом к стенке, коснуться ногой рейки как можно выше, прыжки на другой ноге (ногу отставлять от стенки возможно дальше); стоя лицом к стенке на расстоянии 1-2-х шагов (хват рейки на уровне плеч), махи ногой назад одновременно с наклоном вперед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в) </w:t>
      </w:r>
      <w:r w:rsidRPr="00225299">
        <w:rPr>
          <w:rFonts w:ascii="Times New Roman" w:eastAsia="Times New Roman" w:hAnsi="Times New Roman" w:cs="Times New Roman"/>
          <w:i/>
          <w:iCs/>
          <w:sz w:val="24"/>
          <w:szCs w:val="24"/>
        </w:rPr>
        <w:t xml:space="preserve">на кольцах и перекладине – </w:t>
      </w:r>
      <w:r w:rsidRPr="00225299">
        <w:rPr>
          <w:rFonts w:ascii="Times New Roman" w:eastAsia="Times New Roman" w:hAnsi="Times New Roman" w:cs="Times New Roman"/>
          <w:sz w:val="24"/>
          <w:szCs w:val="24"/>
        </w:rPr>
        <w:t>подтягивание с разным хватом (ладонями к себе и от себя, широким и узким); подъем силой; висы на согнутых руках, головой вниз, на коленях, на носках; раскачивание вперед, назад, в стороны, круговое; соскоки вперед, назад, в стороны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г) на</w:t>
      </w:r>
      <w:r w:rsidRPr="00225299">
        <w:rPr>
          <w:rFonts w:ascii="Times New Roman" w:eastAsia="Times New Roman" w:hAnsi="Times New Roman" w:cs="Times New Roman"/>
          <w:i/>
          <w:iCs/>
          <w:sz w:val="24"/>
          <w:szCs w:val="24"/>
        </w:rPr>
        <w:t xml:space="preserve"> канате и шесте – </w:t>
      </w:r>
      <w:r w:rsidRPr="00225299">
        <w:rPr>
          <w:rFonts w:ascii="Times New Roman" w:eastAsia="Times New Roman" w:hAnsi="Times New Roman" w:cs="Times New Roman"/>
          <w:sz w:val="24"/>
          <w:szCs w:val="24"/>
        </w:rPr>
        <w:t>лазанье с помощью ног, без помощи ног, в положении сед углом; раскачивание в висе на канате; прыжки на дальность, держась за канат и раскачиваясь; прыжки, держась за канат, через препятствие (условное); завязывание на канате; прыжки с каната на канат; лазанье и передвижение по горизонтальному канату (шесту) с помощью и без помощи ног;</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д) </w:t>
      </w:r>
      <w:r w:rsidRPr="00225299">
        <w:rPr>
          <w:rFonts w:ascii="Times New Roman" w:eastAsia="Times New Roman" w:hAnsi="Times New Roman" w:cs="Times New Roman"/>
          <w:i/>
          <w:iCs/>
          <w:sz w:val="24"/>
          <w:szCs w:val="24"/>
        </w:rPr>
        <w:t xml:space="preserve">на бревне – </w:t>
      </w:r>
      <w:r w:rsidRPr="00225299">
        <w:rPr>
          <w:rFonts w:ascii="Times New Roman" w:eastAsia="Times New Roman" w:hAnsi="Times New Roman" w:cs="Times New Roman"/>
          <w:sz w:val="24"/>
          <w:szCs w:val="24"/>
        </w:rPr>
        <w:t>ходьба, бег, прыжки с поворотами на 90°, 180°, 360°; спрыгивание на дальность и точность;</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е) </w:t>
      </w:r>
      <w:r w:rsidRPr="00225299">
        <w:rPr>
          <w:rFonts w:ascii="Times New Roman" w:eastAsia="Times New Roman" w:hAnsi="Times New Roman" w:cs="Times New Roman"/>
          <w:i/>
          <w:iCs/>
          <w:sz w:val="24"/>
          <w:szCs w:val="24"/>
        </w:rPr>
        <w:t xml:space="preserve">на козле и коне </w:t>
      </w:r>
      <w:r w:rsidRPr="00225299">
        <w:rPr>
          <w:rFonts w:ascii="Times New Roman" w:eastAsia="Times New Roman" w:hAnsi="Times New Roman" w:cs="Times New Roman"/>
          <w:sz w:val="24"/>
          <w:szCs w:val="24"/>
        </w:rPr>
        <w:t>– опорные прыжки через снаряды разной высоты;</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ж) </w:t>
      </w:r>
      <w:r w:rsidRPr="00225299">
        <w:rPr>
          <w:rFonts w:ascii="Times New Roman" w:eastAsia="Times New Roman" w:hAnsi="Times New Roman" w:cs="Times New Roman"/>
          <w:i/>
          <w:iCs/>
          <w:sz w:val="24"/>
          <w:szCs w:val="24"/>
        </w:rPr>
        <w:t xml:space="preserve">упражнения на батуте </w:t>
      </w:r>
      <w:r w:rsidRPr="00225299">
        <w:rPr>
          <w:rFonts w:ascii="Times New Roman" w:eastAsia="Times New Roman" w:hAnsi="Times New Roman" w:cs="Times New Roman"/>
          <w:sz w:val="24"/>
          <w:szCs w:val="24"/>
        </w:rPr>
        <w:t xml:space="preserve">(для спортсменов тренировочных групп 3-го года спортивной подготовки и старше) – прыжок на две ноги; то же с поворотом на 90°, 180°, 360° (в обе стороны); прыжки в группировке (согнувшись); прыжок в сед, на колени; то же с поворотом на 90°, 180°, 360°; прыжок вперед на живот; то же в группировке; прыжок назад на спину; то же в группировке; прыжок 1/2 сальто вперед на живот согнувшись; прыжок с пируэтом (поворот на 360° вокруг продольной оси) на ноги; сальто вперед и назад в группировке на ноги; сальто назад прогнувшись на ноги. </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 xml:space="preserve">Комбинация прыжков: прыжок ноги врозь на ноги – прыжок в сед – прыжок с </w:t>
      </w:r>
      <w:r w:rsidRPr="00225299">
        <w:rPr>
          <w:rFonts w:ascii="Times New Roman" w:eastAsia="Times New Roman" w:hAnsi="Times New Roman" w:cs="Times New Roman"/>
          <w:sz w:val="24"/>
          <w:szCs w:val="24"/>
        </w:rPr>
        <w:lastRenderedPageBreak/>
        <w:t>поворотом на 180° – прыжок на колени – прыжок с поворотом на 180° на ноги; 1/2 сальто вперед согнувшись на живот – 1/2 сальто вперед на спину – прыжок на колени – прыжок с поворотом на 180° в сед – прыжок на ноги; сальто назад в группировке на ноги – прыжок в сед – прыжок с пируэтом на колени – прыжок на ноги; прыжок с пируэтом в сед – прыжок на ноги – прыжок согнувшись ноги врозь на ноги - сальто вперед на ноги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bCs/>
          <w:sz w:val="24"/>
          <w:szCs w:val="24"/>
        </w:rPr>
        <w:t xml:space="preserve">Плавание: </w:t>
      </w:r>
      <w:r w:rsidRPr="00225299">
        <w:rPr>
          <w:rFonts w:ascii="Times New Roman" w:eastAsia="Times New Roman" w:hAnsi="Times New Roman" w:cs="Times New Roman"/>
          <w:sz w:val="24"/>
          <w:szCs w:val="24"/>
        </w:rPr>
        <w:t xml:space="preserve">умение держаться на воде, погружаться в воду, выплывать; изучение техники различных способов плавания; проплывание коротких (25-100 м) дистанций на время; игры на воде. </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bCs/>
          <w:sz w:val="24"/>
          <w:szCs w:val="24"/>
        </w:rPr>
        <w:t xml:space="preserve">Передвижение на велосипеде: </w:t>
      </w:r>
      <w:r w:rsidRPr="00225299">
        <w:rPr>
          <w:rFonts w:ascii="Times New Roman" w:eastAsia="Times New Roman" w:hAnsi="Times New Roman" w:cs="Times New Roman"/>
          <w:sz w:val="24"/>
          <w:szCs w:val="24"/>
        </w:rPr>
        <w:t>по пересеченной местности, по незнакомым лесным тропам, по дорожке стадиона на время и др.</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bCs/>
          <w:sz w:val="24"/>
          <w:szCs w:val="24"/>
        </w:rPr>
        <w:t xml:space="preserve">Подвижные игры и эстафеты: </w:t>
      </w:r>
      <w:r w:rsidRPr="00225299">
        <w:rPr>
          <w:rFonts w:ascii="Times New Roman" w:eastAsia="Times New Roman" w:hAnsi="Times New Roman" w:cs="Times New Roman"/>
          <w:sz w:val="24"/>
          <w:szCs w:val="24"/>
        </w:rPr>
        <w:t>с элементами бега, прыжков, ползания, лазанья, метаний, кувырков; с переноской, расстановкой и собиранием предметов; переноской груза; с сохранением равновесия; со скакалками, набивными мячами, элементами спортивных игр; комбинированные эстафеты с применением перечисленных элементов в различных сочетаниях.</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25299">
        <w:rPr>
          <w:rFonts w:ascii="Times New Roman" w:eastAsia="Times New Roman" w:hAnsi="Times New Roman" w:cs="Times New Roman"/>
          <w:bCs/>
          <w:sz w:val="24"/>
          <w:szCs w:val="24"/>
        </w:rPr>
        <w:t>Спортивные игры:</w:t>
      </w:r>
      <w:r w:rsidRPr="00225299">
        <w:rPr>
          <w:rFonts w:ascii="Times New Roman" w:eastAsia="Times New Roman" w:hAnsi="Times New Roman" w:cs="Times New Roman"/>
          <w:b/>
          <w:bCs/>
          <w:sz w:val="24"/>
          <w:szCs w:val="24"/>
        </w:rPr>
        <w:t xml:space="preserve"> </w:t>
      </w:r>
      <w:r w:rsidRPr="00225299">
        <w:rPr>
          <w:rFonts w:ascii="Times New Roman" w:eastAsia="Times New Roman" w:hAnsi="Times New Roman" w:cs="Times New Roman"/>
          <w:sz w:val="24"/>
          <w:szCs w:val="24"/>
        </w:rPr>
        <w:t>баскетбол, гандбол, регби, футбол – ознакомление с основными элементами техники, тактики и правилами соревнований; двусторонние игры.</w:t>
      </w:r>
    </w:p>
    <w:p w:rsidR="00225299" w:rsidRPr="00225299" w:rsidRDefault="00225299" w:rsidP="002252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225299">
        <w:rPr>
          <w:rFonts w:ascii="Times New Roman" w:eastAsia="Times New Roman" w:hAnsi="Times New Roman" w:cs="Times New Roman"/>
          <w:sz w:val="24"/>
          <w:szCs w:val="24"/>
        </w:rPr>
        <w:t>Специфические задачи (коррекционные компесаторные, профилактические):</w:t>
      </w:r>
    </w:p>
    <w:p w:rsidR="00225299" w:rsidRPr="00225299" w:rsidRDefault="00225299" w:rsidP="00225299">
      <w:pPr>
        <w:numPr>
          <w:ilvl w:val="0"/>
          <w:numId w:val="10"/>
        </w:numPr>
        <w:shd w:val="clear" w:color="auto" w:fill="FFFFFF"/>
        <w:spacing w:after="0" w:line="240" w:lineRule="auto"/>
        <w:jc w:val="both"/>
        <w:rPr>
          <w:rFonts w:ascii="Arial" w:eastAsia="Times New Roman" w:hAnsi="Arial" w:cs="Arial"/>
          <w:color w:val="000000"/>
          <w:sz w:val="21"/>
          <w:szCs w:val="21"/>
          <w:lang w:eastAsia="ru-RU"/>
        </w:rPr>
      </w:pPr>
      <w:r w:rsidRPr="00225299">
        <w:rPr>
          <w:rFonts w:ascii="Times New Roman" w:eastAsia="Times New Roman" w:hAnsi="Times New Roman" w:cs="Times New Roman"/>
          <w:color w:val="000000"/>
          <w:sz w:val="24"/>
          <w:szCs w:val="24"/>
          <w:lang w:eastAsia="ru-RU"/>
        </w:rPr>
        <w:t>коррекция техники основных движений – ходьбы, бега, плавания, прыжков, перелезания, метания, мелкой моторики рук, симметричных и ассиметричных движений;</w:t>
      </w:r>
    </w:p>
    <w:p w:rsidR="00225299" w:rsidRPr="00225299" w:rsidRDefault="00225299" w:rsidP="00225299">
      <w:pPr>
        <w:numPr>
          <w:ilvl w:val="0"/>
          <w:numId w:val="11"/>
        </w:numPr>
        <w:shd w:val="clear" w:color="auto" w:fill="FFFFFF"/>
        <w:spacing w:after="0" w:line="240" w:lineRule="auto"/>
        <w:jc w:val="both"/>
        <w:rPr>
          <w:rFonts w:ascii="Arial" w:eastAsia="Times New Roman" w:hAnsi="Arial" w:cs="Arial"/>
          <w:color w:val="000000"/>
          <w:sz w:val="21"/>
          <w:szCs w:val="21"/>
          <w:lang w:eastAsia="ru-RU"/>
        </w:rPr>
      </w:pPr>
      <w:r w:rsidRPr="00225299">
        <w:rPr>
          <w:rFonts w:ascii="Times New Roman" w:eastAsia="Times New Roman" w:hAnsi="Times New Roman" w:cs="Times New Roman"/>
          <w:color w:val="000000"/>
          <w:sz w:val="24"/>
          <w:szCs w:val="24"/>
          <w:lang w:eastAsia="ru-RU"/>
        </w:rPr>
        <w:t>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 и др.;</w:t>
      </w:r>
    </w:p>
    <w:p w:rsidR="00225299" w:rsidRPr="00225299" w:rsidRDefault="00225299" w:rsidP="00225299">
      <w:pPr>
        <w:numPr>
          <w:ilvl w:val="0"/>
          <w:numId w:val="11"/>
        </w:numPr>
        <w:shd w:val="clear" w:color="auto" w:fill="FFFFFF"/>
        <w:spacing w:after="0" w:line="240" w:lineRule="auto"/>
        <w:jc w:val="both"/>
        <w:rPr>
          <w:rFonts w:ascii="Arial" w:eastAsia="Times New Roman" w:hAnsi="Arial" w:cs="Arial"/>
          <w:color w:val="000000"/>
          <w:sz w:val="21"/>
          <w:szCs w:val="21"/>
          <w:lang w:eastAsia="ru-RU"/>
        </w:rPr>
      </w:pPr>
      <w:r w:rsidRPr="00225299">
        <w:rPr>
          <w:rFonts w:ascii="Times New Roman" w:eastAsia="Times New Roman" w:hAnsi="Times New Roman" w:cs="Times New Roman"/>
          <w:color w:val="000000"/>
          <w:sz w:val="24"/>
          <w:szCs w:val="24"/>
          <w:lang w:eastAsia="ru-RU"/>
        </w:rPr>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rsidR="00225299" w:rsidRPr="00225299" w:rsidRDefault="00225299" w:rsidP="00225299">
      <w:pPr>
        <w:numPr>
          <w:ilvl w:val="0"/>
          <w:numId w:val="11"/>
        </w:numPr>
        <w:shd w:val="clear" w:color="auto" w:fill="FFFFFF"/>
        <w:spacing w:after="0" w:line="240" w:lineRule="auto"/>
        <w:jc w:val="both"/>
        <w:rPr>
          <w:rFonts w:ascii="Arial" w:eastAsia="Times New Roman" w:hAnsi="Arial" w:cs="Arial"/>
          <w:color w:val="000000"/>
          <w:sz w:val="21"/>
          <w:szCs w:val="21"/>
          <w:lang w:eastAsia="ru-RU"/>
        </w:rPr>
      </w:pPr>
      <w:r w:rsidRPr="00225299">
        <w:rPr>
          <w:rFonts w:ascii="Times New Roman" w:eastAsia="Times New Roman" w:hAnsi="Times New Roman" w:cs="Times New Roman"/>
          <w:color w:val="000000"/>
          <w:sz w:val="24"/>
          <w:szCs w:val="24"/>
          <w:lang w:eastAsia="ru-RU"/>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225299" w:rsidRPr="00225299" w:rsidRDefault="00225299" w:rsidP="00225299">
      <w:pPr>
        <w:numPr>
          <w:ilvl w:val="0"/>
          <w:numId w:val="11"/>
        </w:numPr>
        <w:shd w:val="clear" w:color="auto" w:fill="FFFFFF"/>
        <w:spacing w:after="0" w:line="240" w:lineRule="auto"/>
        <w:jc w:val="both"/>
        <w:rPr>
          <w:rFonts w:ascii="Arial" w:eastAsia="Times New Roman" w:hAnsi="Arial" w:cs="Arial"/>
          <w:color w:val="000000"/>
          <w:sz w:val="21"/>
          <w:szCs w:val="21"/>
          <w:lang w:eastAsia="ru-RU"/>
        </w:rPr>
      </w:pPr>
      <w:r w:rsidRPr="00225299">
        <w:rPr>
          <w:rFonts w:ascii="Times New Roman" w:eastAsia="Times New Roman" w:hAnsi="Times New Roman" w:cs="Times New Roman"/>
          <w:color w:val="000000"/>
          <w:sz w:val="24"/>
          <w:szCs w:val="24"/>
          <w:lang w:eastAsia="ru-RU"/>
        </w:rPr>
        <w:t>профилактика и коррекция соматических нарушений, осанки, сколиоза, плоскостопия, дыхательной и сердечно-сосудистой систем, профилактика простудных и инфекционных заболеваний, травматизма, микротравм;</w:t>
      </w:r>
    </w:p>
    <w:p w:rsidR="00225299" w:rsidRPr="00225299" w:rsidRDefault="00225299" w:rsidP="00225299">
      <w:pPr>
        <w:numPr>
          <w:ilvl w:val="0"/>
          <w:numId w:val="11"/>
        </w:numPr>
        <w:shd w:val="clear" w:color="auto" w:fill="FFFFFF"/>
        <w:spacing w:after="0" w:line="240" w:lineRule="auto"/>
        <w:jc w:val="both"/>
        <w:rPr>
          <w:rFonts w:ascii="Arial" w:eastAsia="Times New Roman" w:hAnsi="Arial" w:cs="Arial"/>
          <w:color w:val="000000"/>
          <w:sz w:val="21"/>
          <w:szCs w:val="21"/>
          <w:lang w:eastAsia="ru-RU"/>
        </w:rPr>
      </w:pPr>
      <w:r w:rsidRPr="00225299">
        <w:rPr>
          <w:rFonts w:ascii="Times New Roman" w:eastAsia="Times New Roman" w:hAnsi="Times New Roman" w:cs="Times New Roman"/>
          <w:color w:val="000000"/>
          <w:sz w:val="24"/>
          <w:szCs w:val="24"/>
          <w:lang w:eastAsia="ru-RU"/>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п.;</w:t>
      </w:r>
    </w:p>
    <w:p w:rsidR="00225299" w:rsidRPr="00225299" w:rsidRDefault="00225299" w:rsidP="00225299">
      <w:pPr>
        <w:numPr>
          <w:ilvl w:val="0"/>
          <w:numId w:val="11"/>
        </w:numPr>
        <w:shd w:val="clear" w:color="auto" w:fill="FFFFFF"/>
        <w:spacing w:after="0" w:line="240" w:lineRule="auto"/>
        <w:jc w:val="both"/>
        <w:rPr>
          <w:rFonts w:ascii="Arial" w:eastAsia="Times New Roman" w:hAnsi="Arial" w:cs="Arial"/>
          <w:color w:val="000000"/>
          <w:sz w:val="21"/>
          <w:szCs w:val="21"/>
          <w:lang w:eastAsia="ru-RU"/>
        </w:rPr>
      </w:pPr>
      <w:r w:rsidRPr="00225299">
        <w:rPr>
          <w:rFonts w:ascii="Times New Roman" w:eastAsia="Times New Roman" w:hAnsi="Times New Roman" w:cs="Times New Roman"/>
          <w:color w:val="000000"/>
          <w:sz w:val="24"/>
          <w:szCs w:val="24"/>
          <w:lang w:eastAsia="ru-RU"/>
        </w:rPr>
        <w:t>коррекция психических нарушений в процессе деятельности –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п.</w:t>
      </w:r>
    </w:p>
    <w:p w:rsidR="00225299" w:rsidRDefault="00225299" w:rsidP="004E6E64">
      <w:pPr>
        <w:spacing w:after="0"/>
        <w:jc w:val="both"/>
        <w:rPr>
          <w:rFonts w:ascii="Times New Roman" w:hAnsi="Times New Roman" w:cs="Times New Roman"/>
          <w:sz w:val="24"/>
          <w:szCs w:val="24"/>
        </w:rPr>
      </w:pPr>
    </w:p>
    <w:p w:rsidR="00225299" w:rsidRDefault="00225299" w:rsidP="00225299">
      <w:pPr>
        <w:spacing w:after="0"/>
        <w:jc w:val="center"/>
        <w:rPr>
          <w:rFonts w:ascii="Times New Roman" w:hAnsi="Times New Roman" w:cs="Times New Roman"/>
          <w:b/>
          <w:sz w:val="24"/>
          <w:szCs w:val="24"/>
        </w:rPr>
      </w:pPr>
      <w:r w:rsidRPr="00225299">
        <w:rPr>
          <w:rFonts w:ascii="Times New Roman" w:hAnsi="Times New Roman" w:cs="Times New Roman"/>
          <w:b/>
          <w:sz w:val="24"/>
          <w:szCs w:val="24"/>
        </w:rPr>
        <w:t>Дисциплина бочча</w:t>
      </w:r>
    </w:p>
    <w:p w:rsidR="00225299" w:rsidRPr="00225299" w:rsidRDefault="00225299" w:rsidP="000D5A3B">
      <w:pPr>
        <w:spacing w:after="0" w:line="240" w:lineRule="auto"/>
        <w:ind w:left="0" w:firstLine="851"/>
        <w:jc w:val="both"/>
        <w:rPr>
          <w:rFonts w:ascii="Times New Roman" w:eastAsia="MS Mincho" w:hAnsi="Times New Roman" w:cs="Times New Roman"/>
          <w:sz w:val="24"/>
          <w:szCs w:val="24"/>
          <w:lang w:eastAsia="ru-RU"/>
        </w:rPr>
      </w:pPr>
      <w:r w:rsidRPr="00225299">
        <w:rPr>
          <w:rFonts w:ascii="Times New Roman" w:eastAsia="MS Mincho" w:hAnsi="Times New Roman" w:cs="Times New Roman"/>
          <w:sz w:val="24"/>
          <w:szCs w:val="24"/>
          <w:lang w:eastAsia="ru-RU"/>
        </w:rPr>
        <w:t>Общая физическая подготовка направлена на развитие сохраненных двигательных качеств – остаточной мышечной силы (рабочей руки или ноги), выносливости, ловкости, а также на обогащение, при возможности, разнообразными двигательными навыками.</w:t>
      </w:r>
    </w:p>
    <w:p w:rsidR="00225299" w:rsidRPr="00225299" w:rsidRDefault="00225299" w:rsidP="00225299">
      <w:pPr>
        <w:spacing w:after="0" w:line="240" w:lineRule="auto"/>
        <w:ind w:left="0" w:firstLine="709"/>
        <w:jc w:val="both"/>
        <w:rPr>
          <w:rFonts w:ascii="Times New Roman" w:eastAsia="MS Mincho" w:hAnsi="Times New Roman" w:cs="Times New Roman"/>
          <w:sz w:val="24"/>
          <w:szCs w:val="24"/>
          <w:lang w:eastAsia="ru-RU"/>
        </w:rPr>
      </w:pPr>
      <w:r w:rsidRPr="00225299">
        <w:rPr>
          <w:rFonts w:ascii="Times New Roman" w:eastAsia="MS Mincho" w:hAnsi="Times New Roman" w:cs="Times New Roman"/>
          <w:sz w:val="24"/>
          <w:szCs w:val="24"/>
          <w:lang w:eastAsia="ru-RU"/>
        </w:rPr>
        <w:t xml:space="preserve">Удельный объем общеразвивающих упражнений в занятиях различен на отдельных этапах тренировочного процесса. Общеразвивающие упражнения в зависимости от задач можно включать в подготовительную часть занятия, в основную и, отчасти, в заключительную. Это особенно характерно для начального этапа обучения, когда </w:t>
      </w:r>
      <w:r w:rsidRPr="00225299">
        <w:rPr>
          <w:rFonts w:ascii="Times New Roman" w:eastAsia="MS Mincho" w:hAnsi="Times New Roman" w:cs="Times New Roman"/>
          <w:sz w:val="24"/>
          <w:szCs w:val="24"/>
          <w:lang w:eastAsia="ru-RU"/>
        </w:rPr>
        <w:lastRenderedPageBreak/>
        <w:t>эффективность приема броска мяча еще незначительна (малая нагрузка в упражнениях по технике). Периодически для выполнения общеразвивающих упражнений целесообразно выделять отдельные занятия. В этом случае в подготовительной части даются упражнения и игры, хорошо известные занимающимся. Основную часть занятия посвящают разучиванию техники, например, блокировка Джек бола. Занятие заканчивают игровой практикой в спаринге.</w:t>
      </w:r>
    </w:p>
    <w:p w:rsidR="00225299" w:rsidRPr="00225299" w:rsidRDefault="00225299" w:rsidP="00225299">
      <w:pPr>
        <w:spacing w:after="0" w:line="240" w:lineRule="auto"/>
        <w:ind w:left="0" w:firstLine="709"/>
        <w:jc w:val="both"/>
        <w:rPr>
          <w:rFonts w:ascii="Times New Roman" w:eastAsia="MS Mincho" w:hAnsi="Times New Roman" w:cs="Times New Roman"/>
          <w:sz w:val="24"/>
          <w:szCs w:val="24"/>
          <w:lang w:eastAsia="ru-RU"/>
        </w:rPr>
      </w:pPr>
      <w:r w:rsidRPr="00225299">
        <w:rPr>
          <w:rFonts w:ascii="Times New Roman" w:eastAsia="MS Mincho" w:hAnsi="Times New Roman" w:cs="Times New Roman"/>
          <w:sz w:val="24"/>
          <w:szCs w:val="24"/>
          <w:lang w:eastAsia="ru-RU"/>
        </w:rPr>
        <w:t xml:space="preserve">Прежде чем приступить к тренировочному процессу, необходимо провести оценку спортсмена. </w:t>
      </w:r>
    </w:p>
    <w:p w:rsidR="00225299" w:rsidRPr="00225299" w:rsidRDefault="00225299" w:rsidP="00225299">
      <w:pPr>
        <w:spacing w:after="0" w:line="240" w:lineRule="auto"/>
        <w:ind w:left="0" w:firstLine="709"/>
        <w:jc w:val="both"/>
        <w:rPr>
          <w:rFonts w:ascii="Times New Roman" w:eastAsia="MS Mincho" w:hAnsi="Times New Roman" w:cs="Times New Roman"/>
          <w:sz w:val="24"/>
          <w:szCs w:val="24"/>
          <w:lang w:eastAsia="ru-RU"/>
        </w:rPr>
      </w:pPr>
      <w:r w:rsidRPr="00225299">
        <w:rPr>
          <w:rFonts w:ascii="Times New Roman" w:eastAsia="MS Mincho" w:hAnsi="Times New Roman" w:cs="Times New Roman"/>
          <w:sz w:val="24"/>
          <w:szCs w:val="24"/>
          <w:lang w:eastAsia="ru-RU"/>
        </w:rPr>
        <w:t>Подготовительный этап. Для его осуществления необходимо проанализировать анамнез спортсмена. Это позволит предположить трудности спортсмена при выполнении двигательных действий, необходимых для выполнения броска, а также установить какая рука у спортсмена является рабочей.</w:t>
      </w:r>
    </w:p>
    <w:p w:rsidR="00225299" w:rsidRPr="00225299" w:rsidRDefault="00225299" w:rsidP="00225299">
      <w:pPr>
        <w:spacing w:after="0" w:line="240" w:lineRule="auto"/>
        <w:ind w:left="0" w:firstLine="709"/>
        <w:jc w:val="both"/>
        <w:rPr>
          <w:rFonts w:ascii="Times New Roman" w:eastAsia="MS Mincho" w:hAnsi="Times New Roman" w:cs="Times New Roman"/>
          <w:sz w:val="24"/>
          <w:szCs w:val="24"/>
          <w:lang w:eastAsia="ru-RU"/>
        </w:rPr>
      </w:pPr>
      <w:r w:rsidRPr="00225299">
        <w:rPr>
          <w:rFonts w:ascii="Times New Roman" w:eastAsia="MS Mincho" w:hAnsi="Times New Roman" w:cs="Times New Roman"/>
          <w:sz w:val="24"/>
          <w:szCs w:val="24"/>
          <w:lang w:eastAsia="ru-RU"/>
        </w:rPr>
        <w:t>Этап предварительной оценки индивидуальных двигательных действий. На данном этапе путем наблюдения оценивают двигательный действия при выполнении серии бросков, которые совершает спортсмен, не получивший каких-либо конкретных инструкций, относящихся к технике выполнения броска (оценивают, захват мяча, активность пальцев, как производится выпуск мяча и пр.)</w:t>
      </w:r>
    </w:p>
    <w:p w:rsidR="00225299" w:rsidRPr="00225299" w:rsidRDefault="00225299" w:rsidP="00225299">
      <w:pPr>
        <w:spacing w:after="0" w:line="240" w:lineRule="auto"/>
        <w:ind w:left="0" w:firstLine="709"/>
        <w:jc w:val="both"/>
        <w:rPr>
          <w:rFonts w:ascii="Times New Roman" w:eastAsia="MS Mincho" w:hAnsi="Times New Roman" w:cs="Times New Roman"/>
          <w:sz w:val="24"/>
          <w:szCs w:val="24"/>
          <w:lang w:eastAsia="ru-RU"/>
        </w:rPr>
      </w:pPr>
      <w:r w:rsidRPr="00225299">
        <w:rPr>
          <w:rFonts w:ascii="Times New Roman" w:eastAsia="MS Mincho" w:hAnsi="Times New Roman" w:cs="Times New Roman"/>
          <w:sz w:val="24"/>
          <w:szCs w:val="24"/>
          <w:lang w:eastAsia="ru-RU"/>
        </w:rPr>
        <w:t>Этап подбора способа захвата мяча. Подбирается наиболее подходящий спортсмену способ захвата мяча.</w:t>
      </w:r>
    </w:p>
    <w:p w:rsidR="00225299" w:rsidRPr="00225299" w:rsidRDefault="00225299" w:rsidP="00225299">
      <w:pPr>
        <w:spacing w:after="0" w:line="240" w:lineRule="auto"/>
        <w:ind w:left="0" w:firstLine="709"/>
        <w:jc w:val="both"/>
        <w:rPr>
          <w:rFonts w:ascii="Times New Roman" w:eastAsia="MS Mincho" w:hAnsi="Times New Roman" w:cs="Times New Roman"/>
          <w:sz w:val="24"/>
          <w:szCs w:val="24"/>
          <w:lang w:eastAsia="ru-RU"/>
        </w:rPr>
      </w:pPr>
      <w:r w:rsidRPr="00225299">
        <w:rPr>
          <w:rFonts w:ascii="Times New Roman" w:eastAsia="MS Mincho" w:hAnsi="Times New Roman" w:cs="Times New Roman"/>
          <w:sz w:val="24"/>
          <w:szCs w:val="24"/>
          <w:lang w:eastAsia="ru-RU"/>
        </w:rPr>
        <w:t>Этап подбора способа выполнения мяча. Предлагается выполнить серию бросков всеми способами, и оценить их по степени комфортности выполнения.</w:t>
      </w:r>
    </w:p>
    <w:p w:rsidR="00225299" w:rsidRPr="00225299" w:rsidRDefault="00225299" w:rsidP="00225299">
      <w:pPr>
        <w:spacing w:after="0" w:line="240" w:lineRule="auto"/>
        <w:ind w:left="0" w:firstLine="709"/>
        <w:jc w:val="both"/>
        <w:rPr>
          <w:rFonts w:ascii="Times New Roman" w:eastAsia="MS Mincho" w:hAnsi="Times New Roman" w:cs="Times New Roman"/>
          <w:sz w:val="24"/>
          <w:szCs w:val="24"/>
          <w:lang w:eastAsia="ru-RU"/>
        </w:rPr>
      </w:pPr>
      <w:r w:rsidRPr="00225299">
        <w:rPr>
          <w:rFonts w:ascii="Times New Roman" w:eastAsia="MS Mincho" w:hAnsi="Times New Roman" w:cs="Times New Roman"/>
          <w:sz w:val="24"/>
          <w:szCs w:val="24"/>
          <w:lang w:eastAsia="ru-RU"/>
        </w:rPr>
        <w:t>Заключительный этап. На данном этапе тренер фиксирует результаты начальной технической оценки спортсмена-боччиста и планирует работу по формированию техники бросков мяча на основе учета установленных индивидуальных двигательных действий спортсмена.</w:t>
      </w:r>
    </w:p>
    <w:p w:rsidR="00225299" w:rsidRPr="00225299" w:rsidRDefault="00225299" w:rsidP="00225299">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p>
    <w:p w:rsidR="00225299" w:rsidRPr="00225299" w:rsidRDefault="00225299" w:rsidP="00225299">
      <w:pPr>
        <w:widowControl w:val="0"/>
        <w:shd w:val="clear" w:color="auto" w:fill="FFFFFF"/>
        <w:autoSpaceDE w:val="0"/>
        <w:autoSpaceDN w:val="0"/>
        <w:adjustRightInd w:val="0"/>
        <w:spacing w:after="0" w:line="240" w:lineRule="auto"/>
        <w:ind w:left="709"/>
        <w:contextualSpacing/>
        <w:jc w:val="center"/>
        <w:rPr>
          <w:rFonts w:ascii="Times New Roman" w:eastAsia="Times New Roman" w:hAnsi="Times New Roman" w:cs="Times New Roman"/>
          <w:b/>
          <w:sz w:val="24"/>
          <w:szCs w:val="32"/>
          <w:lang w:eastAsia="ru-RU"/>
        </w:rPr>
      </w:pPr>
      <w:r w:rsidRPr="00225299">
        <w:rPr>
          <w:rFonts w:ascii="Times New Roman" w:eastAsia="Times New Roman" w:hAnsi="Times New Roman" w:cs="Times New Roman"/>
          <w:b/>
          <w:sz w:val="24"/>
          <w:szCs w:val="32"/>
          <w:lang w:eastAsia="ru-RU"/>
        </w:rPr>
        <w:t>Специально-подготовительные упражнения</w:t>
      </w:r>
    </w:p>
    <w:p w:rsidR="00225299" w:rsidRPr="00225299" w:rsidRDefault="00225299" w:rsidP="00225299">
      <w:pPr>
        <w:widowControl w:val="0"/>
        <w:shd w:val="clear" w:color="auto" w:fill="FFFFFF"/>
        <w:autoSpaceDE w:val="0"/>
        <w:autoSpaceDN w:val="0"/>
        <w:adjustRightInd w:val="0"/>
        <w:spacing w:after="0" w:line="240" w:lineRule="auto"/>
        <w:ind w:left="0"/>
        <w:rPr>
          <w:rFonts w:ascii="Times New Roman" w:eastAsia="Times New Roman" w:hAnsi="Times New Roman" w:cs="Times New Roman"/>
          <w:b/>
          <w:sz w:val="24"/>
          <w:szCs w:val="24"/>
        </w:rPr>
      </w:pPr>
      <w:r w:rsidRPr="00225299">
        <w:rPr>
          <w:rFonts w:ascii="Times New Roman" w:eastAsia="Times New Roman" w:hAnsi="Times New Roman" w:cs="Times New Roman"/>
          <w:b/>
          <w:sz w:val="24"/>
          <w:szCs w:val="32"/>
          <w:lang w:eastAsia="ru-RU"/>
        </w:rPr>
        <w:t xml:space="preserve">                                              </w:t>
      </w:r>
      <w:r w:rsidRPr="00225299">
        <w:rPr>
          <w:rFonts w:ascii="Times New Roman" w:eastAsia="Times New Roman" w:hAnsi="Times New Roman" w:cs="Times New Roman"/>
          <w:b/>
          <w:sz w:val="24"/>
          <w:szCs w:val="24"/>
        </w:rPr>
        <w:t>(для всех лет спортивной подготовки)</w:t>
      </w:r>
    </w:p>
    <w:p w:rsidR="00225299" w:rsidRPr="00225299" w:rsidRDefault="00225299" w:rsidP="000D5A3B">
      <w:pPr>
        <w:widowControl w:val="0"/>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225299">
        <w:rPr>
          <w:rFonts w:ascii="Times New Roman" w:hAnsi="Times New Roman" w:cs="Times New Roman"/>
          <w:sz w:val="24"/>
          <w:szCs w:val="24"/>
        </w:rPr>
        <w:t>Специальная физическая подготовка – направленный процесс воспитания физических качеств, обеспечивающих развитие тех двигательных способностей, которые наиболее необходимы для конкретного вида спорта.</w:t>
      </w:r>
    </w:p>
    <w:p w:rsidR="00225299" w:rsidRPr="00225299" w:rsidRDefault="00225299" w:rsidP="00225299">
      <w:pPr>
        <w:widowControl w:val="0"/>
        <w:shd w:val="clear" w:color="auto" w:fill="FFFFFF"/>
        <w:autoSpaceDE w:val="0"/>
        <w:autoSpaceDN w:val="0"/>
        <w:adjustRightInd w:val="0"/>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 Для развития специальных физических качеств (быстрота, игровая выносливость, скоростные и скоростно-силовые качества) применяется широкий комплекс упражнений, направленных на подготовку наиболее важных мышц туловища, ног, рук.</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p>
    <w:p w:rsidR="00225299" w:rsidRPr="00225299" w:rsidRDefault="00225299" w:rsidP="00225299">
      <w:pPr>
        <w:widowControl w:val="0"/>
        <w:shd w:val="clear" w:color="auto" w:fill="FFFFFF"/>
        <w:autoSpaceDE w:val="0"/>
        <w:autoSpaceDN w:val="0"/>
        <w:adjustRightInd w:val="0"/>
        <w:spacing w:after="0" w:line="240" w:lineRule="auto"/>
        <w:ind w:left="0"/>
        <w:jc w:val="center"/>
        <w:rPr>
          <w:rFonts w:ascii="Times New Roman" w:hAnsi="Times New Roman" w:cs="Times New Roman"/>
          <w:b/>
          <w:sz w:val="24"/>
          <w:szCs w:val="24"/>
        </w:rPr>
      </w:pPr>
      <w:r w:rsidRPr="00225299">
        <w:rPr>
          <w:rFonts w:ascii="Times New Roman" w:hAnsi="Times New Roman" w:cs="Times New Roman"/>
          <w:b/>
          <w:sz w:val="24"/>
          <w:szCs w:val="24"/>
        </w:rPr>
        <w:t xml:space="preserve"> Дисциплина легкая атлетика</w:t>
      </w:r>
    </w:p>
    <w:p w:rsidR="00225299" w:rsidRPr="00225299" w:rsidRDefault="00225299" w:rsidP="000D5A3B">
      <w:pPr>
        <w:widowControl w:val="0"/>
        <w:shd w:val="clear" w:color="auto" w:fill="FFFFFF"/>
        <w:autoSpaceDE w:val="0"/>
        <w:autoSpaceDN w:val="0"/>
        <w:adjustRightInd w:val="0"/>
        <w:spacing w:after="0" w:line="240" w:lineRule="auto"/>
        <w:ind w:left="0" w:firstLine="851"/>
        <w:jc w:val="both"/>
        <w:rPr>
          <w:rFonts w:ascii="Times New Roman" w:hAnsi="Times New Roman" w:cs="Times New Roman"/>
          <w:sz w:val="24"/>
          <w:szCs w:val="24"/>
        </w:rPr>
      </w:pPr>
      <w:r w:rsidRPr="00225299">
        <w:rPr>
          <w:rFonts w:ascii="Times New Roman" w:hAnsi="Times New Roman" w:cs="Times New Roman"/>
          <w:sz w:val="24"/>
          <w:szCs w:val="24"/>
        </w:rPr>
        <w:t xml:space="preserve">Скоростно-силовая подготовка - процесс воспитания и совершенствования способности спортсмена выполнять упражнения, требующие проявления взрывной силы (способность проявлять наибольшую силу в наименьшее время. </w:t>
      </w:r>
    </w:p>
    <w:p w:rsidR="00225299" w:rsidRPr="00225299" w:rsidRDefault="00225299" w:rsidP="00225299">
      <w:pPr>
        <w:widowControl w:val="0"/>
        <w:shd w:val="clear" w:color="auto" w:fill="FFFFFF"/>
        <w:autoSpaceDE w:val="0"/>
        <w:autoSpaceDN w:val="0"/>
        <w:adjustRightInd w:val="0"/>
        <w:spacing w:after="0" w:line="240" w:lineRule="auto"/>
        <w:ind w:left="0" w:firstLine="708"/>
        <w:jc w:val="both"/>
        <w:rPr>
          <w:rFonts w:ascii="Times New Roman" w:hAnsi="Times New Roman" w:cs="Times New Roman"/>
          <w:b/>
          <w:sz w:val="24"/>
          <w:szCs w:val="24"/>
        </w:rPr>
      </w:pPr>
      <w:r w:rsidRPr="00225299">
        <w:rPr>
          <w:rFonts w:ascii="Times New Roman" w:hAnsi="Times New Roman" w:cs="Times New Roman"/>
          <w:b/>
          <w:sz w:val="24"/>
          <w:szCs w:val="24"/>
        </w:rPr>
        <w:t>Специальная выносливость</w:t>
      </w:r>
    </w:p>
    <w:p w:rsidR="00225299" w:rsidRPr="00225299" w:rsidRDefault="00225299" w:rsidP="00225299">
      <w:pPr>
        <w:widowControl w:val="0"/>
        <w:shd w:val="clear" w:color="auto" w:fill="FFFFFF"/>
        <w:autoSpaceDE w:val="0"/>
        <w:autoSpaceDN w:val="0"/>
        <w:adjustRightInd w:val="0"/>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 - способность эффективно выполнять спортивную работу, несмотря на возникшее утомление. Специальная сила - способность проявлять наибольшую силу в наименьшее время. Проявление силы с максимальным ускорением (например, сила, развиваемая при отталкивании прыгуна). </w:t>
      </w:r>
    </w:p>
    <w:p w:rsidR="00225299" w:rsidRPr="00225299" w:rsidRDefault="00225299" w:rsidP="00225299">
      <w:pPr>
        <w:widowControl w:val="0"/>
        <w:shd w:val="clear" w:color="auto" w:fill="FFFFFF"/>
        <w:autoSpaceDE w:val="0"/>
        <w:autoSpaceDN w:val="0"/>
        <w:adjustRightInd w:val="0"/>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Для развития силы мышц ног и туловища могут быть рекомендованы: </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xml:space="preserve">- бег на короткие дистанции – от 15 до 30 метров; </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прыжки толчком одной или двумя ногами в различных направлениях;</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xml:space="preserve">- прыжки в приседе вперёд-назад, влево - вправо; - приставные шаги и выпады; </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xml:space="preserve">- бег скоростным шагом в различных направлениях; </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прыжки через гимнастическую скамейку;</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xml:space="preserve">- прыжки боком через гимнастическую скамейку; </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xml:space="preserve">- имитация передвижений в игровой стойке вправо-влево и вперёд-назад; </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lastRenderedPageBreak/>
        <w:t>- выпрыгивание с подтягиванием колен к груди;</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xml:space="preserve">- повороты, вращения и наклоны туловища в различных направлениях; </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xml:space="preserve">- поднимание туловища с доставанием грудью колен из положения, лёжа на спине; сгибание и разгибание рук в упоре лёжа на полу (отжимание). </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Для развития мышц рук и верхней части туловища могут быть рекомендованы:</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упражнения с набиванием мячами разного веса: метание двумя, одной рукой в различных направлениях;</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метание теннисного мяча на дальность и точность попадания в заданную цель;</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xml:space="preserve">- имитация ударов без ракетки, с ракеткой, с утяжелённой ракеткой (отягощением), утяжелёнными манжетами и т. п.; </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xml:space="preserve">- упражнения с амортизаторами и резиновыми бинтами с двигательной структурой упражнений, близкой к двигательной структуре ударов в настольном теннисе; </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eastAsia="Times New Roman" w:hAnsi="Times New Roman" w:cs="Times New Roman"/>
          <w:b/>
          <w:i/>
          <w:sz w:val="24"/>
          <w:szCs w:val="24"/>
        </w:rPr>
      </w:pPr>
      <w:r w:rsidRPr="00225299">
        <w:rPr>
          <w:rFonts w:ascii="Times New Roman" w:hAnsi="Times New Roman" w:cs="Times New Roman"/>
          <w:sz w:val="24"/>
          <w:szCs w:val="24"/>
        </w:rPr>
        <w:t>- имитация ударов с использованием простейших тренажёров.</w:t>
      </w:r>
    </w:p>
    <w:p w:rsidR="00225299" w:rsidRPr="00225299" w:rsidRDefault="00225299" w:rsidP="000D5A3B">
      <w:pPr>
        <w:spacing w:after="0" w:line="270" w:lineRule="exact"/>
        <w:ind w:left="0"/>
        <w:jc w:val="both"/>
        <w:rPr>
          <w:rFonts w:ascii="Times New Roman" w:hAnsi="Times New Roman" w:cs="Times New Roman"/>
          <w:sz w:val="24"/>
          <w:szCs w:val="24"/>
        </w:rPr>
      </w:pPr>
      <w:r w:rsidRPr="00225299">
        <w:rPr>
          <w:rFonts w:ascii="Times New Roman" w:hAnsi="Times New Roman" w:cs="Times New Roman"/>
          <w:b/>
          <w:i/>
          <w:sz w:val="24"/>
          <w:szCs w:val="24"/>
        </w:rPr>
        <w:t>Упражнения для развития силы</w:t>
      </w:r>
      <w:r w:rsidRPr="00225299">
        <w:rPr>
          <w:rFonts w:ascii="Times New Roman" w:hAnsi="Times New Roman" w:cs="Times New Roman"/>
          <w:sz w:val="24"/>
          <w:szCs w:val="24"/>
        </w:rPr>
        <w:t xml:space="preserve">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ходьба в полу-приседе, выпадами, с отягощениями;</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приседания на двух и на одной ноге с отягощением, с сопротивлением партнёра, подтягивание, сгибание и разгибание рук в упоре лежа, передвижение на руках в упоре лежа с помощью и без помощи партнёра, упражнения на сопротивление;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w:t>
      </w:r>
      <w:r w:rsidRPr="00225299">
        <w:rPr>
          <w:rFonts w:ascii="Times New Roman" w:hAnsi="Times New Roman" w:cs="Times New Roman"/>
          <w:b/>
          <w:i/>
          <w:sz w:val="24"/>
          <w:szCs w:val="24"/>
        </w:rPr>
        <w:t>Упражнения для развития быстроты</w:t>
      </w:r>
      <w:r w:rsidRPr="00225299">
        <w:rPr>
          <w:rFonts w:ascii="Times New Roman" w:hAnsi="Times New Roman" w:cs="Times New Roman"/>
          <w:sz w:val="24"/>
          <w:szCs w:val="24"/>
        </w:rPr>
        <w:t xml:space="preserve">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бег на месте и в движении с энергичной работой руками;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бег с ускорением на месте и в движении, челночный бег;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быстрое приседание и вставание;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бег с max скоростью до 100м; - бег с переменной скоростью и повторный бег на отрезках до 50-60м;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бег с хода на 10,20,30 и 60м;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b/>
          <w:i/>
          <w:sz w:val="24"/>
          <w:szCs w:val="24"/>
        </w:rPr>
        <w:t>Упражнение для развития общей и скоростной выносливости</w:t>
      </w:r>
      <w:r w:rsidRPr="00225299">
        <w:rPr>
          <w:rFonts w:ascii="Times New Roman" w:hAnsi="Times New Roman" w:cs="Times New Roman"/>
          <w:sz w:val="24"/>
          <w:szCs w:val="24"/>
        </w:rPr>
        <w:t xml:space="preserve">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медленный бег от 400 до 2000м;</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кроссовый бег по пересеченной местности до 5 км;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смешанное передвижение чередование ходьбы и бега (марш - бросок);</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многократное пробегание отрезков с изменением темпа, скорости и продолжительности бега;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бег и игровые упражнения в усложненных условиях (песок и вода);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b/>
          <w:i/>
          <w:sz w:val="24"/>
          <w:szCs w:val="24"/>
        </w:rPr>
        <w:t>Упражнения для развития гибкости, растягивания и расслабления мышц</w:t>
      </w:r>
      <w:r w:rsidRPr="00225299">
        <w:rPr>
          <w:rFonts w:ascii="Times New Roman" w:hAnsi="Times New Roman" w:cs="Times New Roman"/>
          <w:sz w:val="24"/>
          <w:szCs w:val="24"/>
        </w:rPr>
        <w:t xml:space="preserve">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пружинистые приседания в положении выпада;</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движения в различных плоскостях;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встряхивание рук и ног на месте и в движении;</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парные движения на разгибание и подвижность суставов;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бег с расслаблением мышц плечевого пояса и рук;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b/>
          <w:i/>
          <w:sz w:val="24"/>
          <w:szCs w:val="24"/>
        </w:rPr>
        <w:t>Беговые упражнения</w:t>
      </w:r>
      <w:r w:rsidRPr="00225299">
        <w:rPr>
          <w:rFonts w:ascii="Times New Roman" w:hAnsi="Times New Roman" w:cs="Times New Roman"/>
          <w:sz w:val="24"/>
          <w:szCs w:val="24"/>
        </w:rPr>
        <w:t xml:space="preserve">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бег с горы, свободно, длина шага оптимальна; бег в гору;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«семенящий» бег; - имитация беговых движений ногами в и.п. лёжа на спине, ноги вверху;</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бег по кругу диаметром 10-15 метров, акцентированное разгибание стопы.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Специальные беговые упражнения на месте и в движении.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Специальные прыжковые упражнения на месте в движении.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xml:space="preserve">- Специальные упражнения на тренажёрах (для развития силы, скоростно – силовых качеств, быстроты, выносливости). </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Специальные упражнения для овладения техники: бега, прыжков и метания.</w:t>
      </w:r>
    </w:p>
    <w:p w:rsidR="00225299" w:rsidRPr="00225299" w:rsidRDefault="00225299" w:rsidP="00225299">
      <w:pPr>
        <w:spacing w:after="0" w:line="270" w:lineRule="exact"/>
        <w:ind w:left="0" w:firstLine="284"/>
        <w:jc w:val="both"/>
        <w:rPr>
          <w:rFonts w:ascii="Times New Roman" w:hAnsi="Times New Roman" w:cs="Times New Roman"/>
          <w:sz w:val="24"/>
          <w:szCs w:val="24"/>
        </w:rPr>
      </w:pPr>
      <w:r w:rsidRPr="00225299">
        <w:rPr>
          <w:rFonts w:ascii="Times New Roman" w:hAnsi="Times New Roman" w:cs="Times New Roman"/>
          <w:sz w:val="24"/>
          <w:szCs w:val="24"/>
        </w:rPr>
        <w:t>- Специальные упражнения в парах (с партнёром).</w:t>
      </w:r>
    </w:p>
    <w:p w:rsidR="00225299" w:rsidRPr="00225299" w:rsidRDefault="00225299" w:rsidP="00225299">
      <w:pPr>
        <w:spacing w:after="0" w:line="270" w:lineRule="exact"/>
        <w:ind w:left="-284" w:firstLine="284"/>
        <w:jc w:val="both"/>
        <w:rPr>
          <w:rFonts w:ascii="Times New Roman" w:eastAsia="Times New Roman" w:hAnsi="Times New Roman"/>
          <w:sz w:val="24"/>
        </w:rPr>
      </w:pPr>
    </w:p>
    <w:p w:rsidR="000D5A3B" w:rsidRDefault="000D5A3B" w:rsidP="00225299">
      <w:pPr>
        <w:spacing w:after="0" w:line="270" w:lineRule="exact"/>
        <w:ind w:left="-284" w:firstLine="284"/>
        <w:jc w:val="center"/>
        <w:rPr>
          <w:rFonts w:ascii="Times New Roman" w:eastAsia="Times New Roman" w:hAnsi="Times New Roman"/>
          <w:b/>
          <w:sz w:val="24"/>
        </w:rPr>
      </w:pPr>
    </w:p>
    <w:p w:rsidR="000D5A3B" w:rsidRDefault="000D5A3B" w:rsidP="00225299">
      <w:pPr>
        <w:spacing w:after="0" w:line="270" w:lineRule="exact"/>
        <w:ind w:left="-284" w:firstLine="284"/>
        <w:jc w:val="center"/>
        <w:rPr>
          <w:rFonts w:ascii="Times New Roman" w:eastAsia="Times New Roman" w:hAnsi="Times New Roman"/>
          <w:b/>
          <w:sz w:val="24"/>
        </w:rPr>
      </w:pPr>
    </w:p>
    <w:p w:rsidR="000D5A3B" w:rsidRDefault="000D5A3B" w:rsidP="00225299">
      <w:pPr>
        <w:spacing w:after="0" w:line="270" w:lineRule="exact"/>
        <w:ind w:left="-284" w:firstLine="284"/>
        <w:jc w:val="center"/>
        <w:rPr>
          <w:rFonts w:ascii="Times New Roman" w:eastAsia="Times New Roman" w:hAnsi="Times New Roman"/>
          <w:b/>
          <w:sz w:val="24"/>
        </w:rPr>
      </w:pPr>
    </w:p>
    <w:p w:rsidR="00225299" w:rsidRPr="00225299" w:rsidRDefault="00225299" w:rsidP="00225299">
      <w:pPr>
        <w:spacing w:after="0" w:line="270" w:lineRule="exact"/>
        <w:ind w:left="-284" w:firstLine="284"/>
        <w:jc w:val="center"/>
        <w:rPr>
          <w:rFonts w:ascii="Times New Roman" w:eastAsia="Times New Roman" w:hAnsi="Times New Roman"/>
          <w:b/>
          <w:sz w:val="24"/>
        </w:rPr>
      </w:pPr>
      <w:r w:rsidRPr="00225299">
        <w:rPr>
          <w:rFonts w:ascii="Times New Roman" w:eastAsia="Times New Roman" w:hAnsi="Times New Roman"/>
          <w:b/>
          <w:sz w:val="24"/>
        </w:rPr>
        <w:lastRenderedPageBreak/>
        <w:t xml:space="preserve"> Дисциплина бочча</w:t>
      </w:r>
    </w:p>
    <w:p w:rsidR="00225299" w:rsidRPr="00225299" w:rsidRDefault="00225299" w:rsidP="00225299">
      <w:pPr>
        <w:spacing w:after="0" w:line="270" w:lineRule="exact"/>
        <w:ind w:left="0" w:firstLine="709"/>
        <w:jc w:val="both"/>
        <w:rPr>
          <w:rFonts w:ascii="Times New Roman" w:eastAsia="Times New Roman" w:hAnsi="Times New Roman"/>
          <w:sz w:val="24"/>
        </w:rPr>
      </w:pPr>
      <w:r w:rsidRPr="00225299">
        <w:rPr>
          <w:rFonts w:ascii="Times New Roman" w:eastAsia="Times New Roman" w:hAnsi="Times New Roman"/>
          <w:sz w:val="24"/>
        </w:rPr>
        <w:t>Специальная физическая подготовка направлена на развитие физических качеств и способностей, специфичных для бочча. Задачи ее непосредственно связаны с обучением технике и тактике игры. Основным средством специальной физической подготовки являются специальные (подготовительные) упражнения и игры.</w:t>
      </w:r>
    </w:p>
    <w:p w:rsidR="00225299" w:rsidRPr="00225299" w:rsidRDefault="00225299" w:rsidP="00225299">
      <w:pPr>
        <w:spacing w:after="0" w:line="270" w:lineRule="exact"/>
        <w:ind w:left="0" w:firstLine="709"/>
        <w:jc w:val="both"/>
        <w:rPr>
          <w:rFonts w:ascii="Times New Roman" w:eastAsia="Times New Roman" w:hAnsi="Times New Roman"/>
          <w:sz w:val="24"/>
        </w:rPr>
      </w:pPr>
      <w:r w:rsidRPr="00225299">
        <w:rPr>
          <w:rFonts w:ascii="Times New Roman" w:eastAsia="Times New Roman" w:hAnsi="Times New Roman"/>
          <w:sz w:val="24"/>
        </w:rPr>
        <w:t xml:space="preserve">Одни упражнения развивают качества, необходимые для овладения техникой (укрепления кистей, увеличение их подвижности, равномерное сокращение мышц, развитие мышц руки), другие направленные на формирование тактических умений. Важное место занимают понятие разбивки корта на зоны для удобства применения упражнений и приемов. </w:t>
      </w:r>
    </w:p>
    <w:p w:rsidR="00225299" w:rsidRPr="00225299" w:rsidRDefault="00225299" w:rsidP="00225299">
      <w:pPr>
        <w:spacing w:after="0" w:line="270" w:lineRule="exact"/>
        <w:ind w:left="0" w:firstLine="709"/>
        <w:jc w:val="both"/>
        <w:rPr>
          <w:rFonts w:ascii="Times New Roman" w:eastAsia="Times New Roman" w:hAnsi="Times New Roman"/>
          <w:sz w:val="24"/>
        </w:rPr>
      </w:pPr>
      <w:r w:rsidRPr="00225299">
        <w:rPr>
          <w:rFonts w:ascii="Times New Roman" w:eastAsia="Times New Roman" w:hAnsi="Times New Roman"/>
          <w:sz w:val="24"/>
        </w:rPr>
        <w:t>Примеры упражнений специальной физической подготовки.</w:t>
      </w:r>
    </w:p>
    <w:p w:rsidR="00225299" w:rsidRPr="00225299" w:rsidRDefault="00225299" w:rsidP="00225299">
      <w:pPr>
        <w:numPr>
          <w:ilvl w:val="0"/>
          <w:numId w:val="15"/>
        </w:numPr>
        <w:spacing w:after="0" w:line="270" w:lineRule="exact"/>
        <w:contextualSpacing/>
        <w:jc w:val="both"/>
        <w:rPr>
          <w:rFonts w:ascii="Times New Roman" w:eastAsia="Times New Roman" w:hAnsi="Times New Roman"/>
          <w:sz w:val="24"/>
          <w:lang w:eastAsia="ru-RU"/>
        </w:rPr>
      </w:pPr>
      <w:r w:rsidRPr="00225299">
        <w:rPr>
          <w:rFonts w:ascii="Times New Roman" w:eastAsia="Times New Roman" w:hAnsi="Times New Roman"/>
          <w:sz w:val="24"/>
          <w:lang w:eastAsia="ru-RU"/>
        </w:rPr>
        <w:t>Нагрузка с медицинской резинкой верхних или нижних способов бросков/две руки или две ноги 100 раз х 3 подхода.</w:t>
      </w:r>
    </w:p>
    <w:p w:rsidR="00225299" w:rsidRPr="00225299" w:rsidRDefault="00225299" w:rsidP="00225299">
      <w:pPr>
        <w:numPr>
          <w:ilvl w:val="0"/>
          <w:numId w:val="15"/>
        </w:numPr>
        <w:spacing w:after="0" w:line="270" w:lineRule="exact"/>
        <w:contextualSpacing/>
        <w:jc w:val="both"/>
        <w:rPr>
          <w:rFonts w:ascii="Times New Roman" w:eastAsia="Times New Roman" w:hAnsi="Times New Roman"/>
          <w:sz w:val="24"/>
          <w:lang w:eastAsia="ru-RU"/>
        </w:rPr>
      </w:pPr>
      <w:r w:rsidRPr="00225299">
        <w:rPr>
          <w:rFonts w:ascii="Times New Roman" w:eastAsia="Times New Roman" w:hAnsi="Times New Roman"/>
          <w:sz w:val="24"/>
          <w:lang w:eastAsia="ru-RU"/>
        </w:rPr>
        <w:t>Упражнения с отягощениями (мешок с песком 200-500 грамм, манжеты на запястья).</w:t>
      </w:r>
    </w:p>
    <w:p w:rsidR="00225299" w:rsidRPr="00225299" w:rsidRDefault="00225299" w:rsidP="00225299">
      <w:pPr>
        <w:numPr>
          <w:ilvl w:val="0"/>
          <w:numId w:val="15"/>
        </w:numPr>
        <w:spacing w:after="0" w:line="270" w:lineRule="exact"/>
        <w:contextualSpacing/>
        <w:jc w:val="both"/>
        <w:rPr>
          <w:rFonts w:ascii="Times New Roman" w:eastAsia="Times New Roman" w:hAnsi="Times New Roman"/>
          <w:sz w:val="24"/>
          <w:lang w:eastAsia="ru-RU"/>
        </w:rPr>
      </w:pPr>
      <w:r w:rsidRPr="00225299">
        <w:rPr>
          <w:rFonts w:ascii="Times New Roman" w:eastAsia="Times New Roman" w:hAnsi="Times New Roman"/>
          <w:sz w:val="24"/>
          <w:lang w:eastAsia="ru-RU"/>
        </w:rPr>
        <w:t xml:space="preserve">Многократные броски набивного мяча (1-2 кг.) над собой и при возможности ловля. </w:t>
      </w:r>
    </w:p>
    <w:p w:rsidR="00225299" w:rsidRPr="00225299" w:rsidRDefault="00225299" w:rsidP="00225299">
      <w:pPr>
        <w:numPr>
          <w:ilvl w:val="0"/>
          <w:numId w:val="15"/>
        </w:numPr>
        <w:spacing w:after="0" w:line="270" w:lineRule="exact"/>
        <w:contextualSpacing/>
        <w:jc w:val="both"/>
        <w:rPr>
          <w:rFonts w:ascii="Times New Roman" w:eastAsia="Times New Roman" w:hAnsi="Times New Roman"/>
          <w:sz w:val="24"/>
          <w:lang w:eastAsia="ru-RU"/>
        </w:rPr>
      </w:pPr>
      <w:r w:rsidRPr="00225299">
        <w:rPr>
          <w:rFonts w:ascii="Times New Roman" w:eastAsia="Times New Roman" w:hAnsi="Times New Roman"/>
          <w:sz w:val="24"/>
          <w:lang w:eastAsia="ru-RU"/>
        </w:rPr>
        <w:t>Сидя на коляске на расстоянии 2-1,5 м. от стены (щита) с набивным (баскетбольным) мячом в руках, бросить мяч о стенку и поймать мяч, при возможности, (стараться выполнять ритмично, без лишних движений).</w:t>
      </w:r>
    </w:p>
    <w:p w:rsidR="00225299" w:rsidRPr="00225299" w:rsidRDefault="00225299" w:rsidP="00225299">
      <w:pPr>
        <w:numPr>
          <w:ilvl w:val="0"/>
          <w:numId w:val="15"/>
        </w:numPr>
        <w:spacing w:after="0" w:line="270" w:lineRule="exact"/>
        <w:contextualSpacing/>
        <w:jc w:val="both"/>
        <w:rPr>
          <w:rFonts w:ascii="Times New Roman" w:eastAsia="Times New Roman" w:hAnsi="Times New Roman"/>
          <w:sz w:val="24"/>
          <w:lang w:eastAsia="ru-RU"/>
        </w:rPr>
      </w:pPr>
      <w:r w:rsidRPr="00225299">
        <w:rPr>
          <w:rFonts w:ascii="Times New Roman" w:eastAsia="Times New Roman" w:hAnsi="Times New Roman"/>
          <w:sz w:val="24"/>
          <w:lang w:eastAsia="ru-RU"/>
        </w:rPr>
        <w:t>Многократные броски набивного мяча от груди двумя руками (вперед и над собой). Броски набивного мяча от груди двумя руками на дальность (соревнование). Многократные броски баскетбольного мяча о стену и ловля его.</w:t>
      </w:r>
    </w:p>
    <w:p w:rsidR="00225299" w:rsidRPr="00225299" w:rsidRDefault="00225299" w:rsidP="00225299">
      <w:pPr>
        <w:numPr>
          <w:ilvl w:val="0"/>
          <w:numId w:val="15"/>
        </w:numPr>
        <w:spacing w:after="0" w:line="270" w:lineRule="exact"/>
        <w:contextualSpacing/>
        <w:jc w:val="both"/>
        <w:rPr>
          <w:rFonts w:ascii="Times New Roman" w:eastAsia="Times New Roman" w:hAnsi="Times New Roman"/>
          <w:sz w:val="24"/>
          <w:lang w:eastAsia="ru-RU"/>
        </w:rPr>
      </w:pPr>
      <w:r w:rsidRPr="00225299">
        <w:rPr>
          <w:rFonts w:ascii="Times New Roman" w:eastAsia="Times New Roman" w:hAnsi="Times New Roman"/>
          <w:sz w:val="24"/>
          <w:lang w:eastAsia="ru-RU"/>
        </w:rPr>
        <w:t>Упражнения с гантелями 1-3 кг. для кистей рук.</w:t>
      </w:r>
    </w:p>
    <w:p w:rsidR="00225299" w:rsidRPr="00225299" w:rsidRDefault="00225299" w:rsidP="00225299">
      <w:pPr>
        <w:numPr>
          <w:ilvl w:val="0"/>
          <w:numId w:val="15"/>
        </w:numPr>
        <w:spacing w:after="0" w:line="270" w:lineRule="exact"/>
        <w:contextualSpacing/>
        <w:jc w:val="both"/>
        <w:rPr>
          <w:rFonts w:ascii="Times New Roman" w:eastAsia="Times New Roman" w:hAnsi="Times New Roman"/>
          <w:sz w:val="24"/>
          <w:lang w:eastAsia="ru-RU"/>
        </w:rPr>
      </w:pPr>
      <w:r w:rsidRPr="00225299">
        <w:rPr>
          <w:rFonts w:ascii="Times New Roman" w:eastAsia="Times New Roman" w:hAnsi="Times New Roman"/>
          <w:sz w:val="24"/>
          <w:lang w:eastAsia="ru-RU"/>
        </w:rPr>
        <w:t xml:space="preserve">Сжимание теннисного (резинового) мяча. </w:t>
      </w:r>
    </w:p>
    <w:p w:rsidR="00225299" w:rsidRPr="00225299" w:rsidRDefault="00225299" w:rsidP="00225299">
      <w:pPr>
        <w:numPr>
          <w:ilvl w:val="0"/>
          <w:numId w:val="15"/>
        </w:numPr>
        <w:spacing w:after="0" w:line="270" w:lineRule="exact"/>
        <w:contextualSpacing/>
        <w:jc w:val="both"/>
        <w:rPr>
          <w:rFonts w:ascii="Times New Roman" w:eastAsia="Times New Roman" w:hAnsi="Times New Roman"/>
          <w:sz w:val="24"/>
          <w:lang w:eastAsia="ru-RU"/>
        </w:rPr>
      </w:pPr>
      <w:r w:rsidRPr="00225299">
        <w:rPr>
          <w:rFonts w:ascii="Times New Roman" w:eastAsia="Times New Roman" w:hAnsi="Times New Roman"/>
          <w:sz w:val="24"/>
          <w:lang w:eastAsia="ru-RU"/>
        </w:rPr>
        <w:t>Многократные выбросы мяча на дальность.</w:t>
      </w:r>
    </w:p>
    <w:p w:rsidR="00225299" w:rsidRPr="00225299" w:rsidRDefault="00225299" w:rsidP="00225299">
      <w:pPr>
        <w:numPr>
          <w:ilvl w:val="0"/>
          <w:numId w:val="15"/>
        </w:numPr>
        <w:spacing w:after="0" w:line="270" w:lineRule="exact"/>
        <w:contextualSpacing/>
        <w:jc w:val="both"/>
        <w:rPr>
          <w:rFonts w:ascii="Times New Roman" w:eastAsia="Times New Roman" w:hAnsi="Times New Roman"/>
          <w:sz w:val="24"/>
          <w:lang w:eastAsia="ru-RU"/>
        </w:rPr>
      </w:pPr>
      <w:r w:rsidRPr="00225299">
        <w:rPr>
          <w:rFonts w:ascii="Times New Roman" w:eastAsia="Times New Roman" w:hAnsi="Times New Roman"/>
          <w:sz w:val="24"/>
          <w:lang w:eastAsia="ru-RU"/>
        </w:rPr>
        <w:t>Парные действия: система игры с тремя мячами из боксов 2, 3, 4, 5 возможна игра двух партнеров, быстрая игра «Фейстгейм» используя только три мяча.</w:t>
      </w:r>
    </w:p>
    <w:p w:rsidR="00225299" w:rsidRPr="00225299" w:rsidRDefault="00225299" w:rsidP="00225299">
      <w:pPr>
        <w:spacing w:after="0" w:line="270" w:lineRule="exact"/>
        <w:contextualSpacing/>
        <w:jc w:val="both"/>
        <w:rPr>
          <w:rFonts w:ascii="Times New Roman" w:eastAsia="Times New Roman" w:hAnsi="Times New Roman"/>
          <w:sz w:val="24"/>
          <w:lang w:eastAsia="ru-RU"/>
        </w:rPr>
      </w:pPr>
    </w:p>
    <w:p w:rsidR="00225299" w:rsidRPr="00225299" w:rsidRDefault="00225299" w:rsidP="00225299">
      <w:pPr>
        <w:spacing w:after="0" w:line="270" w:lineRule="exact"/>
        <w:ind w:left="0"/>
        <w:rPr>
          <w:rFonts w:ascii="Times New Roman" w:eastAsia="Times New Roman" w:hAnsi="Times New Roman"/>
          <w:sz w:val="24"/>
        </w:rPr>
      </w:pPr>
      <w:r w:rsidRPr="00225299">
        <w:rPr>
          <w:rFonts w:ascii="Times New Roman" w:eastAsia="Times New Roman" w:hAnsi="Times New Roman"/>
          <w:sz w:val="24"/>
        </w:rPr>
        <w:t xml:space="preserve"> </w:t>
      </w:r>
    </w:p>
    <w:p w:rsidR="00225299" w:rsidRPr="00225299" w:rsidRDefault="00225299" w:rsidP="00225299">
      <w:pPr>
        <w:widowControl w:val="0"/>
        <w:shd w:val="clear" w:color="auto" w:fill="FFFFFF"/>
        <w:autoSpaceDE w:val="0"/>
        <w:autoSpaceDN w:val="0"/>
        <w:adjustRightInd w:val="0"/>
        <w:spacing w:after="0" w:line="240" w:lineRule="auto"/>
        <w:jc w:val="center"/>
        <w:rPr>
          <w:rFonts w:ascii="Times New Roman" w:eastAsia="Times New Roman" w:hAnsi="Times New Roman"/>
          <w:b/>
          <w:sz w:val="24"/>
        </w:rPr>
      </w:pPr>
      <w:r w:rsidRPr="00225299">
        <w:rPr>
          <w:rFonts w:ascii="Times New Roman" w:eastAsia="Times New Roman" w:hAnsi="Times New Roman"/>
          <w:b/>
          <w:sz w:val="24"/>
        </w:rPr>
        <w:t>Технико-тактическая подготовка</w:t>
      </w:r>
    </w:p>
    <w:p w:rsidR="00225299" w:rsidRPr="00225299" w:rsidRDefault="00225299" w:rsidP="0022529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225299">
        <w:rPr>
          <w:rFonts w:ascii="Times New Roman" w:eastAsia="Times New Roman" w:hAnsi="Times New Roman" w:cs="Times New Roman"/>
          <w:b/>
          <w:sz w:val="24"/>
          <w:szCs w:val="24"/>
        </w:rPr>
        <w:t xml:space="preserve"> (для всех лет спортивной подготовки)</w:t>
      </w:r>
    </w:p>
    <w:p w:rsidR="00225299" w:rsidRPr="00225299" w:rsidRDefault="00225299" w:rsidP="00225299">
      <w:pPr>
        <w:widowControl w:val="0"/>
        <w:shd w:val="clear" w:color="auto" w:fill="FFFFFF"/>
        <w:autoSpaceDE w:val="0"/>
        <w:autoSpaceDN w:val="0"/>
        <w:adjustRightInd w:val="0"/>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На возрастном уровне групп начальной подготовки неправомерно требовать от детей</w:t>
      </w:r>
    </w:p>
    <w:p w:rsidR="00225299" w:rsidRPr="00225299" w:rsidRDefault="00225299" w:rsidP="00225299">
      <w:pPr>
        <w:widowControl w:val="0"/>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чёткого, технически безупречного выполнения конкретных заданий в упражнениях.</w:t>
      </w:r>
    </w:p>
    <w:p w:rsidR="00225299" w:rsidRPr="00225299" w:rsidRDefault="00225299" w:rsidP="00225299">
      <w:pPr>
        <w:widowControl w:val="0"/>
        <w:shd w:val="clear" w:color="auto" w:fill="FFFFFF"/>
        <w:autoSpaceDE w:val="0"/>
        <w:autoSpaceDN w:val="0"/>
        <w:adjustRightInd w:val="0"/>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Основными педагогическими принципами работы тренера являются последовательность и преемственность заданий и упражнений, переход от простого к сложному. Чтобы достичь наилучшего результата необходима совершенная техника - это значит подобрать наиболее рациональный и эффективный способ выполнения упражнения. </w:t>
      </w:r>
    </w:p>
    <w:p w:rsidR="00225299" w:rsidRPr="00225299" w:rsidRDefault="00225299" w:rsidP="00225299">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p>
    <w:p w:rsidR="00225299" w:rsidRPr="00225299" w:rsidRDefault="00225299" w:rsidP="000D5A3B">
      <w:pPr>
        <w:widowControl w:val="0"/>
        <w:shd w:val="clear" w:color="auto" w:fill="FFFFFF"/>
        <w:autoSpaceDE w:val="0"/>
        <w:autoSpaceDN w:val="0"/>
        <w:adjustRightInd w:val="0"/>
        <w:spacing w:after="0" w:line="240" w:lineRule="auto"/>
        <w:ind w:left="0"/>
        <w:jc w:val="center"/>
        <w:rPr>
          <w:rFonts w:ascii="Times New Roman" w:hAnsi="Times New Roman" w:cs="Times New Roman"/>
          <w:b/>
          <w:sz w:val="24"/>
          <w:szCs w:val="24"/>
        </w:rPr>
      </w:pPr>
      <w:r w:rsidRPr="00225299">
        <w:rPr>
          <w:rFonts w:ascii="Times New Roman" w:hAnsi="Times New Roman" w:cs="Times New Roman"/>
          <w:b/>
          <w:sz w:val="24"/>
          <w:szCs w:val="24"/>
        </w:rPr>
        <w:t>Дисциплина легкая атлетика</w:t>
      </w:r>
    </w:p>
    <w:p w:rsidR="00225299" w:rsidRPr="00225299" w:rsidRDefault="00225299" w:rsidP="000D5A3B">
      <w:pPr>
        <w:widowControl w:val="0"/>
        <w:shd w:val="clear" w:color="auto" w:fill="FFFFFF"/>
        <w:autoSpaceDE w:val="0"/>
        <w:autoSpaceDN w:val="0"/>
        <w:adjustRightInd w:val="0"/>
        <w:spacing w:after="0" w:line="240" w:lineRule="auto"/>
        <w:ind w:left="0" w:firstLine="851"/>
        <w:jc w:val="both"/>
        <w:rPr>
          <w:rFonts w:ascii="Times New Roman" w:eastAsia="Times New Roman" w:hAnsi="Times New Roman" w:cs="Times New Roman"/>
          <w:b/>
          <w:i/>
          <w:sz w:val="24"/>
          <w:szCs w:val="24"/>
        </w:rPr>
      </w:pPr>
      <w:r w:rsidRPr="00225299">
        <w:rPr>
          <w:rFonts w:ascii="Times New Roman" w:hAnsi="Times New Roman" w:cs="Times New Roman"/>
          <w:sz w:val="24"/>
          <w:szCs w:val="24"/>
        </w:rPr>
        <w:t>Техника бега, прыжков и метаний должна быть рациональной с позиции биомеханики (направление, амплитуда, скорость, ускорение и замедление отдельных звеньев, инерция, темп, ритм, напряжение и сокращение мышц, усилия и др.), наиболее целесообразной по проявлению легкоатлетов силы мышц, быстроты движений, выносливости, подвижности в суставах, оптимальной по функциям, психической сферы. Главное условие успешного овладения техникой - сознательность спортсмена на протяжении всего тренировочного процесса, а также осмысление каждого движения. Легкоатлет должен осознавать, что выполняемая им техника является рациональной, а не бездумно повторять движения, показанные тренером. Освоение спортивной техники является непрерывным процессом, который можно разделить на ряд этапов. Это этап начального разучивания, затем этап детализированного разучивания с формированием умений, этап закрепления и дальнейшего совершенствования навыка</w:t>
      </w:r>
    </w:p>
    <w:p w:rsidR="00225299" w:rsidRPr="00225299" w:rsidRDefault="00225299" w:rsidP="00225299">
      <w:pPr>
        <w:shd w:val="clear" w:color="auto" w:fill="FFFFFF"/>
        <w:spacing w:after="0" w:line="240" w:lineRule="auto"/>
        <w:ind w:left="0"/>
        <w:jc w:val="both"/>
        <w:rPr>
          <w:rFonts w:ascii="Times New Roman" w:eastAsia="Times New Roman" w:hAnsi="Times New Roman" w:cs="Times New Roman"/>
          <w:color w:val="000000"/>
          <w:sz w:val="21"/>
          <w:szCs w:val="21"/>
          <w:lang w:eastAsia="ru-RU"/>
        </w:rPr>
      </w:pPr>
      <w:r w:rsidRPr="00225299">
        <w:rPr>
          <w:rFonts w:ascii="Times New Roman" w:eastAsia="Times New Roman" w:hAnsi="Times New Roman" w:cs="Times New Roman"/>
          <w:color w:val="000000"/>
          <w:sz w:val="24"/>
          <w:szCs w:val="24"/>
          <w:lang w:eastAsia="ru-RU"/>
        </w:rPr>
        <w:t>В процессе тренировок юные спортсмены начинают знаком</w:t>
      </w:r>
      <w:r w:rsidRPr="00225299">
        <w:rPr>
          <w:rFonts w:ascii="Times New Roman" w:eastAsia="Times New Roman" w:hAnsi="Times New Roman" w:cs="Times New Roman"/>
          <w:color w:val="000000"/>
          <w:sz w:val="24"/>
          <w:szCs w:val="24"/>
          <w:lang w:eastAsia="ru-RU"/>
        </w:rPr>
        <w:softHyphen/>
        <w:t>ство с технической</w:t>
      </w:r>
      <w:r w:rsidRPr="00225299">
        <w:rPr>
          <w:rFonts w:ascii="Times New Roman" w:eastAsia="Times New Roman" w:hAnsi="Times New Roman" w:cs="Times New Roman"/>
          <w:color w:val="000000"/>
          <w:sz w:val="21"/>
          <w:szCs w:val="21"/>
          <w:lang w:eastAsia="ru-RU"/>
        </w:rPr>
        <w:t xml:space="preserve"> </w:t>
      </w:r>
      <w:r w:rsidRPr="00225299">
        <w:rPr>
          <w:rFonts w:ascii="Times New Roman" w:eastAsia="Times New Roman" w:hAnsi="Times New Roman" w:cs="Times New Roman"/>
          <w:color w:val="000000"/>
          <w:sz w:val="24"/>
          <w:szCs w:val="24"/>
          <w:lang w:eastAsia="ru-RU"/>
        </w:rPr>
        <w:t>стороной видов лёгкой атлетики:</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5299">
        <w:rPr>
          <w:rFonts w:ascii="Times New Roman" w:eastAsia="Times New Roman" w:hAnsi="Times New Roman" w:cs="Times New Roman"/>
          <w:color w:val="000000"/>
          <w:sz w:val="24"/>
          <w:szCs w:val="24"/>
          <w:lang w:eastAsia="ru-RU"/>
        </w:rPr>
        <w:lastRenderedPageBreak/>
        <w:t>- бег на короткие, средние и длинные дистанции</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5299">
        <w:rPr>
          <w:rFonts w:ascii="Times New Roman" w:eastAsia="Times New Roman" w:hAnsi="Times New Roman" w:cs="Times New Roman"/>
          <w:color w:val="000000"/>
          <w:sz w:val="24"/>
          <w:szCs w:val="24"/>
          <w:lang w:eastAsia="ru-RU"/>
        </w:rPr>
        <w:t>- барьерный бег</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5299">
        <w:rPr>
          <w:rFonts w:ascii="Times New Roman" w:eastAsia="Times New Roman" w:hAnsi="Times New Roman" w:cs="Times New Roman"/>
          <w:color w:val="000000"/>
          <w:sz w:val="24"/>
          <w:szCs w:val="24"/>
          <w:lang w:eastAsia="ru-RU"/>
        </w:rPr>
        <w:t>- прыжки в длину</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5299">
        <w:rPr>
          <w:rFonts w:ascii="Times New Roman" w:eastAsia="Times New Roman" w:hAnsi="Times New Roman" w:cs="Times New Roman"/>
          <w:color w:val="000000"/>
          <w:sz w:val="24"/>
          <w:szCs w:val="24"/>
          <w:lang w:eastAsia="ru-RU"/>
        </w:rPr>
        <w:t>- прыжки в высоту</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5299">
        <w:rPr>
          <w:rFonts w:ascii="Times New Roman" w:eastAsia="Times New Roman" w:hAnsi="Times New Roman" w:cs="Times New Roman"/>
          <w:color w:val="000000"/>
          <w:sz w:val="24"/>
          <w:szCs w:val="24"/>
          <w:lang w:eastAsia="ru-RU"/>
        </w:rPr>
        <w:t>- метание мяча</w:t>
      </w:r>
    </w:p>
    <w:p w:rsidR="00225299" w:rsidRPr="00225299" w:rsidRDefault="00225299" w:rsidP="00225299">
      <w:pPr>
        <w:shd w:val="clear" w:color="auto" w:fill="FFFFFF"/>
        <w:spacing w:after="0" w:line="240" w:lineRule="auto"/>
        <w:ind w:left="0"/>
        <w:rPr>
          <w:rFonts w:ascii="Times New Roman" w:eastAsia="Times New Roman" w:hAnsi="Times New Roman" w:cs="Times New Roman"/>
          <w:b/>
          <w:i/>
          <w:color w:val="000000"/>
          <w:sz w:val="21"/>
          <w:szCs w:val="21"/>
          <w:lang w:eastAsia="ru-RU"/>
        </w:rPr>
      </w:pPr>
      <w:r w:rsidRPr="00225299">
        <w:rPr>
          <w:rFonts w:ascii="Times New Roman" w:eastAsia="Times New Roman" w:hAnsi="Times New Roman" w:cs="Times New Roman"/>
          <w:b/>
          <w:i/>
          <w:color w:val="000000"/>
          <w:sz w:val="24"/>
          <w:szCs w:val="24"/>
          <w:lang w:eastAsia="ru-RU"/>
        </w:rPr>
        <w:t>На начальном этапе необходимо:</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5299">
        <w:rPr>
          <w:rFonts w:ascii="Times New Roman" w:eastAsia="Times New Roman" w:hAnsi="Times New Roman" w:cs="Times New Roman"/>
          <w:color w:val="000000"/>
          <w:sz w:val="24"/>
          <w:szCs w:val="24"/>
          <w:lang w:eastAsia="ru-RU"/>
        </w:rPr>
        <w:t>- создать общее представление о двигательном действии и установку на овладение им;</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5299">
        <w:rPr>
          <w:rFonts w:ascii="Times New Roman" w:eastAsia="Times New Roman" w:hAnsi="Times New Roman" w:cs="Times New Roman"/>
          <w:color w:val="000000"/>
          <w:sz w:val="24"/>
          <w:szCs w:val="24"/>
          <w:lang w:eastAsia="ru-RU"/>
        </w:rPr>
        <w:t>- научить частям (фазам или элементам) техники действия, не освоенным ранее;</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предупредить или устранить ненужные движения и грубые искажения техники.</w:t>
      </w:r>
    </w:p>
    <w:p w:rsidR="00225299" w:rsidRPr="00225299" w:rsidRDefault="00225299" w:rsidP="00225299">
      <w:pPr>
        <w:shd w:val="clear" w:color="auto" w:fill="FFFFFF"/>
        <w:spacing w:after="0" w:line="240" w:lineRule="auto"/>
        <w:ind w:left="0"/>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На тренировочном этапе:</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xml:space="preserve">Основной акцент ставится на совершенствовании техники двигательного действия, </w:t>
      </w:r>
      <w:r w:rsidRPr="00225299">
        <w:rPr>
          <w:rFonts w:ascii="Times New Roman" w:eastAsia="Times New Roman" w:hAnsi="Times New Roman" w:cs="Times New Roman"/>
          <w:color w:val="000000"/>
          <w:sz w:val="23"/>
          <w:szCs w:val="23"/>
          <w:lang w:eastAsia="ru-RU"/>
        </w:rPr>
        <w:t>повышение уровня общей физической и специальной физической, технической, тактической, теоретической и психологической подготовки;</w:t>
      </w:r>
    </w:p>
    <w:p w:rsidR="00225299" w:rsidRPr="00225299" w:rsidRDefault="00225299" w:rsidP="00225299">
      <w:pPr>
        <w:shd w:val="clear" w:color="auto" w:fill="FFFFFF"/>
        <w:spacing w:after="0" w:line="293" w:lineRule="atLeast"/>
        <w:ind w:left="0"/>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приобретение опыта и достижение стабильности выступления на официальных спортивных соревнованиях по виду спорта "спорт лиц с интеллектуальными нарушениями";</w:t>
      </w:r>
    </w:p>
    <w:p w:rsidR="00225299" w:rsidRPr="00225299" w:rsidRDefault="00225299" w:rsidP="00225299">
      <w:pPr>
        <w:shd w:val="clear" w:color="auto" w:fill="FFFFFF"/>
        <w:spacing w:after="0" w:line="293" w:lineRule="atLeast"/>
        <w:ind w:left="0"/>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На этапе совершенствования спортивного мастерства:</w:t>
      </w:r>
    </w:p>
    <w:p w:rsidR="00225299" w:rsidRPr="00225299" w:rsidRDefault="00225299" w:rsidP="00225299">
      <w:pPr>
        <w:shd w:val="clear" w:color="auto" w:fill="FFFFFF"/>
        <w:spacing w:after="0" w:line="293" w:lineRule="atLeast"/>
        <w:ind w:left="0"/>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повышение функциональных возможностей организма;</w:t>
      </w:r>
    </w:p>
    <w:p w:rsidR="00225299" w:rsidRPr="00225299" w:rsidRDefault="00225299" w:rsidP="00225299">
      <w:pPr>
        <w:shd w:val="clear" w:color="auto" w:fill="FFFFFF"/>
        <w:spacing w:after="0" w:line="293" w:lineRule="atLeast"/>
        <w:ind w:left="0"/>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совершенствование общих и специальных физических качеств, технической, тактической и психологической подготовки;</w:t>
      </w:r>
    </w:p>
    <w:p w:rsidR="00225299" w:rsidRPr="00225299" w:rsidRDefault="00225299" w:rsidP="00225299">
      <w:pPr>
        <w:shd w:val="clear" w:color="auto" w:fill="FFFFFF"/>
        <w:spacing w:after="0" w:line="293" w:lineRule="atLeast"/>
        <w:ind w:left="0"/>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стабильность демонстрации высоких спортивных результатов на официальных межрегиональных и всероссийских спортивных соревнованиях;</w:t>
      </w:r>
    </w:p>
    <w:p w:rsidR="00225299" w:rsidRPr="00225299" w:rsidRDefault="00225299" w:rsidP="00225299">
      <w:pPr>
        <w:shd w:val="clear" w:color="auto" w:fill="FFFFFF"/>
        <w:spacing w:after="0" w:line="293" w:lineRule="atLeast"/>
        <w:ind w:left="0"/>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На этапе высшего спортивного мастерства:</w:t>
      </w:r>
    </w:p>
    <w:p w:rsidR="00225299" w:rsidRPr="00225299" w:rsidRDefault="00225299" w:rsidP="00225299">
      <w:pPr>
        <w:shd w:val="clear" w:color="auto" w:fill="FFFFFF"/>
        <w:spacing w:after="0" w:line="293" w:lineRule="atLeast"/>
        <w:ind w:left="0"/>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достижение результатов уровня спортивных сборных команд Российской Федерации;</w:t>
      </w:r>
    </w:p>
    <w:p w:rsidR="00225299" w:rsidRPr="00225299" w:rsidRDefault="00225299" w:rsidP="00225299">
      <w:pPr>
        <w:shd w:val="clear" w:color="auto" w:fill="FFFFFF"/>
        <w:spacing w:after="0" w:line="293" w:lineRule="atLeast"/>
        <w:ind w:left="0"/>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повышение стабильности демонстрации высоких спортивных результатов на официальных всероссийских и международных спортивных соревнованиях.</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0D5A3B" w:rsidRDefault="00225299" w:rsidP="000D5A3B">
      <w:pPr>
        <w:spacing w:after="0" w:line="270" w:lineRule="exact"/>
        <w:ind w:left="0"/>
        <w:jc w:val="both"/>
        <w:rPr>
          <w:rFonts w:ascii="Times New Roman" w:eastAsia="Times New Roman" w:hAnsi="Times New Roman"/>
          <w:b/>
          <w:i/>
          <w:sz w:val="24"/>
        </w:rPr>
      </w:pPr>
      <w:r w:rsidRPr="00225299">
        <w:rPr>
          <w:rFonts w:ascii="Times New Roman" w:eastAsia="Times New Roman" w:hAnsi="Times New Roman" w:cs="Times New Roman"/>
          <w:b/>
          <w:i/>
          <w:color w:val="000000"/>
          <w:sz w:val="24"/>
          <w:szCs w:val="24"/>
          <w:lang w:eastAsia="ru-RU"/>
        </w:rPr>
        <w:t xml:space="preserve">                                                 БЕГ НА КОРОТКИЕ ДИСТАНЦИИ</w:t>
      </w:r>
    </w:p>
    <w:p w:rsidR="00225299" w:rsidRPr="000D5A3B" w:rsidRDefault="00225299" w:rsidP="000D5A3B">
      <w:pPr>
        <w:spacing w:after="0" w:line="270" w:lineRule="exact"/>
        <w:ind w:left="0"/>
        <w:jc w:val="both"/>
        <w:rPr>
          <w:rFonts w:ascii="Times New Roman" w:eastAsia="Times New Roman" w:hAnsi="Times New Roman"/>
          <w:b/>
          <w:i/>
          <w:sz w:val="24"/>
        </w:rPr>
      </w:pPr>
      <w:r w:rsidRPr="00225299">
        <w:rPr>
          <w:rFonts w:ascii="Times New Roman" w:eastAsia="Times New Roman" w:hAnsi="Times New Roman" w:cs="Times New Roman"/>
          <w:color w:val="000000"/>
          <w:sz w:val="24"/>
          <w:szCs w:val="24"/>
          <w:lang w:eastAsia="ru-RU"/>
        </w:rPr>
        <w:t>Бег на короткие дистанции характеризуется выполнением кратковременной работы постановка стопы на грунт и последующая работа ног, положение туловища и головы, движение рук, частота и длина шага. Структурно техника бега на короткие дистанции состоит из четырёх последовательно связанных фаз:</w:t>
      </w:r>
    </w:p>
    <w:p w:rsidR="00225299" w:rsidRPr="00225299" w:rsidRDefault="00225299" w:rsidP="000D5A3B">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положение на старте и старт;</w:t>
      </w:r>
    </w:p>
    <w:p w:rsidR="00225299" w:rsidRPr="00225299" w:rsidRDefault="00225299" w:rsidP="000D5A3B">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стартовый разбег (разгон);</w:t>
      </w:r>
    </w:p>
    <w:p w:rsidR="00225299" w:rsidRPr="00225299" w:rsidRDefault="00225299" w:rsidP="00225299">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бег по дистанции;</w:t>
      </w:r>
    </w:p>
    <w:p w:rsidR="00225299" w:rsidRPr="00225299" w:rsidRDefault="00225299" w:rsidP="000D5A3B">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финиширование.</w:t>
      </w:r>
    </w:p>
    <w:p w:rsidR="00225299" w:rsidRPr="00225299" w:rsidRDefault="00225299" w:rsidP="000D5A3B">
      <w:pPr>
        <w:spacing w:after="0" w:line="240" w:lineRule="auto"/>
        <w:ind w:left="0" w:firstLine="36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color w:val="000000"/>
          <w:sz w:val="24"/>
          <w:szCs w:val="24"/>
          <w:lang w:eastAsia="ru-RU"/>
        </w:rPr>
        <w:t>Положение на старте и старт.</w:t>
      </w:r>
      <w:r w:rsidRPr="00225299">
        <w:rPr>
          <w:rFonts w:ascii="Times New Roman" w:eastAsia="Times New Roman" w:hAnsi="Times New Roman" w:cs="Times New Roman"/>
          <w:b/>
          <w:bCs/>
          <w:color w:val="000000"/>
          <w:sz w:val="24"/>
          <w:szCs w:val="24"/>
          <w:lang w:eastAsia="ru-RU"/>
        </w:rPr>
        <w:t> </w:t>
      </w:r>
      <w:r w:rsidRPr="00225299">
        <w:rPr>
          <w:rFonts w:ascii="Times New Roman" w:eastAsia="Times New Roman" w:hAnsi="Times New Roman" w:cs="Times New Roman"/>
          <w:color w:val="000000"/>
          <w:sz w:val="24"/>
          <w:szCs w:val="24"/>
          <w:lang w:eastAsia="ru-RU"/>
        </w:rPr>
        <w:t>Бег на короткие дистанции может начинаться как с низкого старта, так с высокого. Это позволяет быстро начать бег и на небольшом отрезке достигнуть максимальной скорости. При этом высокий старт применяется как один из видов старта и как подготовительное упражнение при обучении низкому старту. Кроме того, он широко используется в процессе уроков физической культуры при проведении эстафет, подвижных игр и массовых забегов на короткие дистанции.</w:t>
      </w:r>
    </w:p>
    <w:p w:rsidR="00225299" w:rsidRPr="00225299" w:rsidRDefault="00225299" w:rsidP="000D5A3B">
      <w:pPr>
        <w:spacing w:after="0" w:line="240" w:lineRule="auto"/>
        <w:ind w:left="0" w:firstLine="36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iCs/>
          <w:color w:val="000000"/>
          <w:sz w:val="24"/>
          <w:szCs w:val="24"/>
          <w:lang w:eastAsia="ru-RU"/>
        </w:rPr>
        <w:t>Техника высокого старта</w:t>
      </w:r>
      <w:r w:rsidRPr="00225299">
        <w:rPr>
          <w:rFonts w:ascii="Times New Roman" w:eastAsia="Times New Roman" w:hAnsi="Times New Roman" w:cs="Times New Roman"/>
          <w:i/>
          <w:iCs/>
          <w:color w:val="000000"/>
          <w:sz w:val="24"/>
          <w:szCs w:val="24"/>
          <w:lang w:eastAsia="ru-RU"/>
        </w:rPr>
        <w:t>:</w:t>
      </w:r>
      <w:r w:rsidRPr="00225299">
        <w:rPr>
          <w:rFonts w:ascii="Times New Roman" w:eastAsia="Times New Roman" w:hAnsi="Times New Roman" w:cs="Times New Roman"/>
          <w:color w:val="000000"/>
          <w:sz w:val="24"/>
          <w:szCs w:val="24"/>
          <w:lang w:eastAsia="ru-RU"/>
        </w:rPr>
        <w:t> сильнейшая нога выставляется вперёд, носком вплотную к линии старта, другая – отставляется от линии на 1,5 – 2 стопы назад, при этом стопы обеих ног должны быть параллельны или немного развёрнуты внутрь и находиться друг от друга не более, чем на ширину стопы.</w:t>
      </w:r>
    </w:p>
    <w:p w:rsidR="00225299" w:rsidRPr="00225299" w:rsidRDefault="00225299" w:rsidP="000D5A3B">
      <w:pPr>
        <w:spacing w:after="0" w:line="240" w:lineRule="auto"/>
        <w:ind w:left="0" w:firstLine="36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xml:space="preserve">По команде «Внимание» тяжесть тела передаётся на переднюю часть стопы ноги, стоящей впереди, другая нога носком упирается в грунт. Обе ноги несколько сгибаются в коленях, туловище наклоняется вперёд (голова и плечи слегка опущены вниз), руки сгибаются в локтях, причём рука, противоположная выставленной ноге, выносится вперёд (при этом можно приблизить её к поверхности беговой дорожки), а другая рука отводится </w:t>
      </w:r>
      <w:r w:rsidRPr="00225299">
        <w:rPr>
          <w:rFonts w:ascii="Times New Roman" w:eastAsia="Times New Roman" w:hAnsi="Times New Roman" w:cs="Times New Roman"/>
          <w:color w:val="000000"/>
          <w:sz w:val="24"/>
          <w:szCs w:val="24"/>
          <w:lang w:eastAsia="ru-RU"/>
        </w:rPr>
        <w:lastRenderedPageBreak/>
        <w:t>назад. Сохранять максимальную расслабленность мышц, участвующих в принятии положения старта.</w:t>
      </w:r>
    </w:p>
    <w:p w:rsidR="00225299" w:rsidRPr="00225299" w:rsidRDefault="00225299" w:rsidP="000D5A3B">
      <w:pPr>
        <w:spacing w:after="0" w:line="240" w:lineRule="auto"/>
        <w:ind w:left="0" w:firstLine="36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По команде «Марш!» бег начинается широким и быстрым взмахом руками с одновременным и энергичным отталкиванием обеими ногами. Закончив отталкивание, нога, стоящая сзади, быстро выносится бедром вперёд – вверх, сильно сгибаясь в коленном суставе. Нога, находящаяся впереди мощным разгибанием, заканчивает отталкивание. Не фиксируя этого положение, выносимая вперёд нога быстро опускается на беговую дорожку передней частью стопы, другая – в этот момент, сгибаясь в коленном суставе, быстро выносится вперёд – вверх, и, далее цикл повторяется. Начинается фаза стартового разбега (разгона).</w:t>
      </w:r>
    </w:p>
    <w:p w:rsidR="00225299" w:rsidRPr="00225299" w:rsidRDefault="00225299" w:rsidP="000D5A3B">
      <w:pPr>
        <w:spacing w:after="0" w:line="240" w:lineRule="auto"/>
        <w:ind w:left="0"/>
        <w:jc w:val="both"/>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Для изучения технике высокого старта используется ряд упражнений, которые выполняются в определённой последовательности.</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Выполнение стартового положение по командам «На старт!» и «Внимание».</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Многократное выполнение стартового положения обучаемыми самостоятельно.</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w:t>
      </w:r>
      <w:r w:rsidRPr="00225299">
        <w:rPr>
          <w:rFonts w:ascii="Times New Roman" w:eastAsia="Times New Roman" w:hAnsi="Times New Roman" w:cs="Times New Roman"/>
          <w:color w:val="000000"/>
          <w:sz w:val="24"/>
          <w:szCs w:val="24"/>
          <w:lang w:eastAsia="ru-RU"/>
        </w:rPr>
        <w:t> Стоя в наклоне, туловище параллельно поверхности площадки с упором в стенку в 80 – 120 см от неё, поочерёдный энергичный вынос сильно согнутой ноги вперёд до касания коленом груди.</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4.</w:t>
      </w:r>
      <w:r w:rsidRPr="00225299">
        <w:rPr>
          <w:rFonts w:ascii="Times New Roman" w:eastAsia="Times New Roman" w:hAnsi="Times New Roman" w:cs="Times New Roman"/>
          <w:color w:val="000000"/>
          <w:sz w:val="24"/>
          <w:szCs w:val="24"/>
          <w:lang w:eastAsia="ru-RU"/>
        </w:rPr>
        <w:t> Стоя в положении высокого старта, имитация активного выноса вперёд ноги, стоящей сзади в сочетании с движением рук.</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5.</w:t>
      </w:r>
      <w:r w:rsidRPr="00225299">
        <w:rPr>
          <w:rFonts w:ascii="Times New Roman" w:eastAsia="Times New Roman" w:hAnsi="Times New Roman" w:cs="Times New Roman"/>
          <w:color w:val="000000"/>
          <w:sz w:val="24"/>
          <w:szCs w:val="24"/>
          <w:lang w:eastAsia="ru-RU"/>
        </w:rPr>
        <w:t> Старты «падением» из положения, стоя на носках. В момент окончательной потери равновесия выполнить быстрый шаг с акцентированным выносом бедра вперёд – вверх с активным взмахом руками.</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w:t>
      </w:r>
      <w:r w:rsidRPr="00225299">
        <w:rPr>
          <w:rFonts w:ascii="Times New Roman" w:eastAsia="Times New Roman" w:hAnsi="Times New Roman" w:cs="Times New Roman"/>
          <w:noProof/>
          <w:color w:val="000000"/>
          <w:sz w:val="24"/>
          <w:szCs w:val="24"/>
          <w:lang w:eastAsia="ru-RU"/>
        </w:rPr>
        <w:drawing>
          <wp:anchor distT="0" distB="0" distL="114300" distR="114300" simplePos="0" relativeHeight="251666432" behindDoc="0" locked="0" layoutInCell="1" allowOverlap="0" wp14:anchorId="584DC8B5" wp14:editId="3B19BCDE">
            <wp:simplePos x="0" y="0"/>
            <wp:positionH relativeFrom="column">
              <wp:align>left</wp:align>
            </wp:positionH>
            <wp:positionV relativeFrom="line">
              <wp:posOffset>0</wp:posOffset>
            </wp:positionV>
            <wp:extent cx="1981200" cy="1143000"/>
            <wp:effectExtent l="0" t="0" r="0" b="0"/>
            <wp:wrapSquare wrapText="bothSides"/>
            <wp:docPr id="34" name="Рисунок 34" descr="https://studfiles.net/html/2706/510/html__kYoweWcJm.FJ3o/img-HTZ1g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510/html__kYoweWcJm.FJ3o/img-HTZ1g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299">
        <w:rPr>
          <w:rFonts w:ascii="Times New Roman" w:eastAsia="Times New Roman" w:hAnsi="Times New Roman" w:cs="Times New Roman"/>
          <w:i/>
          <w:iCs/>
          <w:color w:val="000000"/>
          <w:sz w:val="24"/>
          <w:szCs w:val="24"/>
          <w:lang w:eastAsia="ru-RU"/>
        </w:rPr>
        <w:t>пражнение 6.</w:t>
      </w:r>
      <w:r w:rsidRPr="00225299">
        <w:rPr>
          <w:rFonts w:ascii="Times New Roman" w:eastAsia="Times New Roman" w:hAnsi="Times New Roman" w:cs="Times New Roman"/>
          <w:color w:val="000000"/>
          <w:sz w:val="24"/>
          <w:szCs w:val="24"/>
          <w:lang w:eastAsia="ru-RU"/>
        </w:rPr>
        <w:t> В парах – бег, преодолевая сопротивление партнёра, на отрезках 10 – 15 м. При выполнении этого упражнения занимающийся из положения, стоя в наклоне вперёд, упирается прямыми руками в плечо партнёра, оказывающего умеренное сопротивление.</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iCs/>
          <w:color w:val="000000"/>
          <w:sz w:val="24"/>
          <w:szCs w:val="24"/>
          <w:lang w:eastAsia="ru-RU"/>
        </w:rPr>
        <w:t>Техника низкого старта</w:t>
      </w:r>
      <w:r w:rsidRPr="00225299">
        <w:rPr>
          <w:rFonts w:ascii="Times New Roman" w:eastAsia="Times New Roman" w:hAnsi="Times New Roman" w:cs="Times New Roman"/>
          <w:b/>
          <w:bCs/>
          <w:color w:val="000000"/>
          <w:sz w:val="24"/>
          <w:szCs w:val="24"/>
          <w:lang w:eastAsia="ru-RU"/>
        </w:rPr>
        <w:t>. </w:t>
      </w:r>
      <w:r w:rsidRPr="00225299">
        <w:rPr>
          <w:rFonts w:ascii="Times New Roman" w:eastAsia="Times New Roman" w:hAnsi="Times New Roman" w:cs="Times New Roman"/>
          <w:color w:val="000000"/>
          <w:sz w:val="24"/>
          <w:szCs w:val="24"/>
          <w:lang w:eastAsia="ru-RU"/>
        </w:rPr>
        <w:t>При низком старте для лучшего упора ногами желательно использовать стартовый упор или колодки. В зависимости от длины тела и особенностей техники бегуна передняя колодка устанавливается на расстоянии 1 – 1,5 стопы от линии старта, а задняя 1,5 стопы от передней. При принятии старта бегун ставит руки на дорожку за линией старта, стопой одной ноги упирается в опорную площадку задней колодки, стопой другой – в переднюю колодку и опускается на колено стоящей сзади ноги. После этого руки ставятся позади стартовой линии как можно плотнее к ней на ширине плеч или немного шире и упираются на большой, указательный и средний пальцы. Руки выпрямлены в локтях голова удерживается прямо, масса тела частично перенесена на руки, голова опущена вниз (рис. А).</w:t>
      </w:r>
    </w:p>
    <w:p w:rsidR="00225299" w:rsidRPr="00225299" w:rsidRDefault="00225299" w:rsidP="00225299">
      <w:pPr>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w:t>
      </w:r>
      <w:r w:rsidRPr="00225299">
        <w:rPr>
          <w:rFonts w:ascii="Times New Roman" w:eastAsia="Times New Roman" w:hAnsi="Times New Roman" w:cs="Times New Roman"/>
          <w:noProof/>
          <w:color w:val="000000"/>
          <w:sz w:val="24"/>
          <w:szCs w:val="24"/>
          <w:lang w:eastAsia="ru-RU"/>
        </w:rPr>
        <w:drawing>
          <wp:anchor distT="0" distB="0" distL="114300" distR="114300" simplePos="0" relativeHeight="251667456" behindDoc="0" locked="0" layoutInCell="1" allowOverlap="0" wp14:anchorId="656F66D0" wp14:editId="7DC8356A">
            <wp:simplePos x="0" y="0"/>
            <wp:positionH relativeFrom="column">
              <wp:align>left</wp:align>
            </wp:positionH>
            <wp:positionV relativeFrom="line">
              <wp:posOffset>0</wp:posOffset>
            </wp:positionV>
            <wp:extent cx="1905000" cy="1428750"/>
            <wp:effectExtent l="0" t="0" r="0" b="0"/>
            <wp:wrapSquare wrapText="bothSides"/>
            <wp:docPr id="35" name="Рисунок 35" descr="https://studfiles.net/html/2706/510/html__kYoweWcJm.FJ3o/img-fB6z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510/html__kYoweWcJm.FJ3o/img-fB6zG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299">
        <w:rPr>
          <w:rFonts w:ascii="Times New Roman" w:eastAsia="Times New Roman" w:hAnsi="Times New Roman" w:cs="Times New Roman"/>
          <w:color w:val="000000"/>
          <w:sz w:val="24"/>
          <w:szCs w:val="24"/>
          <w:lang w:eastAsia="ru-RU"/>
        </w:rPr>
        <w:t>о команде «Внимание» бегун поднимает таз выше плеч на 20 – 30 см, но ноги в коленных суставах полностью не выпрямляет. По команде «Марш!» стартующий энергично отталкивается ногами и выполняет быстрые движения согнутыми в локтях руками. Отталкивание производится под углом к</w:t>
      </w:r>
    </w:p>
    <w:p w:rsidR="00225299" w:rsidRPr="00225299" w:rsidRDefault="00225299" w:rsidP="00225299">
      <w:pPr>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p>
    <w:p w:rsidR="00225299" w:rsidRPr="00225299" w:rsidRDefault="00225299" w:rsidP="00225299">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lastRenderedPageBreak/>
        <w:t>дорожке. Выход со старта должен </w:t>
      </w:r>
      <w:r w:rsidRPr="00225299">
        <w:rPr>
          <w:rFonts w:ascii="Times New Roman" w:eastAsia="Times New Roman" w:hAnsi="Times New Roman" w:cs="Times New Roman"/>
          <w:noProof/>
          <w:color w:val="000000"/>
          <w:sz w:val="24"/>
          <w:szCs w:val="24"/>
          <w:lang w:eastAsia="ru-RU"/>
        </w:rPr>
        <w:drawing>
          <wp:anchor distT="0" distB="0" distL="114300" distR="114300" simplePos="0" relativeHeight="251668480" behindDoc="0" locked="0" layoutInCell="1" allowOverlap="0" wp14:anchorId="04B62D61" wp14:editId="5BF79E1B">
            <wp:simplePos x="0" y="0"/>
            <wp:positionH relativeFrom="column">
              <wp:align>left</wp:align>
            </wp:positionH>
            <wp:positionV relativeFrom="line">
              <wp:posOffset>0</wp:posOffset>
            </wp:positionV>
            <wp:extent cx="1695450" cy="1428750"/>
            <wp:effectExtent l="0" t="0" r="0" b="0"/>
            <wp:wrapSquare wrapText="bothSides"/>
            <wp:docPr id="36" name="Рисунок 36" descr="https://studfiles.net/html/2706/510/html__kYoweWcJm.FJ3o/img-W2tW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510/html__kYoweWcJm.FJ3o/img-W2tWL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299">
        <w:rPr>
          <w:rFonts w:ascii="Times New Roman" w:eastAsia="Times New Roman" w:hAnsi="Times New Roman" w:cs="Times New Roman"/>
          <w:color w:val="000000"/>
          <w:sz w:val="24"/>
          <w:szCs w:val="24"/>
          <w:lang w:eastAsia="ru-RU"/>
        </w:rPr>
        <w:t>заканчиваться энергичным и быстрым отталкиванием от первой колодки с активным выносом вперёд второй ноги. Начинается фаза стартового разбега (разгона) – рис. Б. Рис. Б</w:t>
      </w:r>
    </w:p>
    <w:p w:rsidR="00225299" w:rsidRPr="00225299" w:rsidRDefault="00225299" w:rsidP="00225299">
      <w:pPr>
        <w:spacing w:after="0" w:line="240" w:lineRule="auto"/>
        <w:ind w:left="0"/>
        <w:jc w:val="both"/>
        <w:rPr>
          <w:rFonts w:ascii="Times New Roman" w:eastAsia="Times New Roman" w:hAnsi="Times New Roman" w:cs="Times New Roman"/>
          <w:color w:val="000000"/>
          <w:sz w:val="24"/>
          <w:szCs w:val="24"/>
          <w:lang w:eastAsia="ru-RU"/>
        </w:rPr>
      </w:pPr>
    </w:p>
    <w:p w:rsidR="00225299" w:rsidRPr="00225299" w:rsidRDefault="00225299" w:rsidP="00225299">
      <w:pPr>
        <w:spacing w:after="0" w:line="240" w:lineRule="auto"/>
        <w:ind w:left="0"/>
        <w:jc w:val="both"/>
        <w:rPr>
          <w:rFonts w:ascii="Times New Roman" w:eastAsia="Times New Roman" w:hAnsi="Times New Roman" w:cs="Times New Roman"/>
          <w:color w:val="000000"/>
          <w:sz w:val="24"/>
          <w:szCs w:val="24"/>
          <w:lang w:eastAsia="ru-RU"/>
        </w:rPr>
      </w:pPr>
    </w:p>
    <w:p w:rsidR="00225299" w:rsidRPr="00225299" w:rsidRDefault="00225299" w:rsidP="00225299">
      <w:pPr>
        <w:spacing w:after="0" w:line="240" w:lineRule="auto"/>
        <w:ind w:left="0"/>
        <w:jc w:val="both"/>
        <w:rPr>
          <w:rFonts w:ascii="Times New Roman" w:eastAsia="Times New Roman" w:hAnsi="Times New Roman" w:cs="Times New Roman"/>
          <w:color w:val="000000"/>
          <w:sz w:val="24"/>
          <w:szCs w:val="24"/>
          <w:lang w:eastAsia="ru-RU"/>
        </w:rPr>
      </w:pPr>
    </w:p>
    <w:p w:rsidR="00225299" w:rsidRPr="00225299" w:rsidRDefault="00225299" w:rsidP="000D5A3B">
      <w:pPr>
        <w:spacing w:after="0" w:line="240" w:lineRule="auto"/>
        <w:ind w:left="0"/>
        <w:jc w:val="both"/>
        <w:rPr>
          <w:rFonts w:ascii="Times New Roman" w:eastAsia="Times New Roman" w:hAnsi="Times New Roman" w:cs="Times New Roman"/>
          <w:i/>
          <w:iCs/>
          <w:color w:val="000000"/>
          <w:sz w:val="24"/>
          <w:szCs w:val="24"/>
          <w:lang w:eastAsia="ru-RU"/>
        </w:rPr>
      </w:pP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p>
    <w:p w:rsidR="00225299" w:rsidRPr="00225299" w:rsidRDefault="00225299" w:rsidP="000D5A3B">
      <w:pPr>
        <w:spacing w:after="0" w:line="240" w:lineRule="auto"/>
        <w:ind w:left="0" w:firstLine="708"/>
        <w:jc w:val="both"/>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Последовательность обучения технике низкого старта.</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Выполнение стартового положения по командам «На старт!» и «Внимание». Удержание положения на протяжении 5, 10, 15 сек.</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Многократное выполнение стартового положения обучаемыми самостоятельно.</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w:t>
      </w:r>
      <w:r w:rsidRPr="00225299">
        <w:rPr>
          <w:rFonts w:ascii="Times New Roman" w:eastAsia="Times New Roman" w:hAnsi="Times New Roman" w:cs="Times New Roman"/>
          <w:color w:val="000000"/>
          <w:sz w:val="24"/>
          <w:szCs w:val="24"/>
          <w:lang w:eastAsia="ru-RU"/>
        </w:rPr>
        <w:t> Выпрыгивание с колодок в положении глубокого приседа без команды и по команде.</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4.</w:t>
      </w:r>
      <w:r w:rsidRPr="00225299">
        <w:rPr>
          <w:rFonts w:ascii="Times New Roman" w:eastAsia="Times New Roman" w:hAnsi="Times New Roman" w:cs="Times New Roman"/>
          <w:color w:val="000000"/>
          <w:sz w:val="24"/>
          <w:szCs w:val="24"/>
          <w:lang w:eastAsia="ru-RU"/>
        </w:rPr>
        <w:t> Многократное выполнение действий по командам «На старт!», «Внимание», «Марш!».</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5.</w:t>
      </w:r>
      <w:r w:rsidRPr="00225299">
        <w:rPr>
          <w:rFonts w:ascii="Times New Roman" w:eastAsia="Times New Roman" w:hAnsi="Times New Roman" w:cs="Times New Roman"/>
          <w:color w:val="000000"/>
          <w:sz w:val="24"/>
          <w:szCs w:val="24"/>
          <w:lang w:eastAsia="ru-RU"/>
        </w:rPr>
        <w:t> Многократное выполнение старта из различных исходных положений (с опорой на руки).</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color w:val="000000"/>
          <w:sz w:val="24"/>
          <w:szCs w:val="24"/>
          <w:lang w:eastAsia="ru-RU"/>
        </w:rPr>
        <w:t>Стартовый разбег (разгон). </w:t>
      </w:r>
      <w:r w:rsidRPr="00225299">
        <w:rPr>
          <w:rFonts w:ascii="Times New Roman" w:eastAsia="Times New Roman" w:hAnsi="Times New Roman" w:cs="Times New Roman"/>
          <w:color w:val="000000"/>
          <w:sz w:val="24"/>
          <w:szCs w:val="24"/>
          <w:lang w:eastAsia="ru-RU"/>
        </w:rPr>
        <w:t>Эффективность стартового разбега зависит от развиваемой мощности и рациональной техники движений, элементами которой являются:</w:t>
      </w:r>
    </w:p>
    <w:p w:rsidR="00225299" w:rsidRPr="00225299" w:rsidRDefault="00225299" w:rsidP="000D5A3B">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наклон туловища вперёд;</w:t>
      </w:r>
    </w:p>
    <w:p w:rsidR="00225299" w:rsidRPr="00225299" w:rsidRDefault="00225299" w:rsidP="000D5A3B">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полное выпрямление ноги при отталкивании в начале разбега;</w:t>
      </w:r>
    </w:p>
    <w:p w:rsidR="00225299" w:rsidRPr="00225299" w:rsidRDefault="00225299" w:rsidP="000D5A3B">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изменение длины и частоты шагов;</w:t>
      </w:r>
    </w:p>
    <w:p w:rsidR="00225299" w:rsidRPr="00225299" w:rsidRDefault="00225299" w:rsidP="000D5A3B">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плавный переход от стартового разбега к бегу по дистанции.</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Стартовый разбег выполняется на первых 10 – 15 беговых шагах. Длина шагов наращивается постепенно, при этом первый шаг со старта должен быть длинной примерно 3 – 3,5 стопы, а каждый последующий шаг должен увеличиваться на 0,5 стопы. В процессе стартового разбега существенно меняется структура движений. Если на первых 2 – 4 шагах основную роль играет быстрота и сила отталкивания, то на последующих – ведущую роль приобретает темп, то есть частота шагов. Туловище постепенно выпрямляется, движения рук достигают максимальной амплитуды, и на 14 – 15 беговом шаге происходит окончательное выпрямление туловища и переход к бегу по дистанции (см. рис.).</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noProof/>
          <w:color w:val="000000"/>
          <w:sz w:val="24"/>
          <w:szCs w:val="24"/>
          <w:lang w:eastAsia="ru-RU"/>
        </w:rPr>
        <w:drawing>
          <wp:inline distT="0" distB="0" distL="0" distR="0" wp14:anchorId="457950AB" wp14:editId="5A18884F">
            <wp:extent cx="5486400" cy="1057275"/>
            <wp:effectExtent l="0" t="0" r="0" b="9525"/>
            <wp:docPr id="37" name="Рисунок 37" descr="https://studfiles.net/html/2706/510/html__kYoweWcJm.FJ3o/img-b4xyV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510/html__kYoweWcJm.FJ3o/img-b4xyV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1057275"/>
                    </a:xfrm>
                    <a:prstGeom prst="rect">
                      <a:avLst/>
                    </a:prstGeom>
                    <a:noFill/>
                    <a:ln>
                      <a:noFill/>
                    </a:ln>
                  </pic:spPr>
                </pic:pic>
              </a:graphicData>
            </a:graphic>
          </wp:inline>
        </w:drawing>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При обучении технике стартового разбега большое внимание следует уделять специальным упражнениям, направленным на укрепление мышц, участвующих в стартовом разбеге.</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w:t>
      </w:r>
      <w:r w:rsidRPr="00225299">
        <w:rPr>
          <w:rFonts w:ascii="Times New Roman" w:eastAsia="Times New Roman" w:hAnsi="Times New Roman" w:cs="Times New Roman"/>
          <w:noProof/>
          <w:color w:val="000000"/>
          <w:sz w:val="24"/>
          <w:szCs w:val="24"/>
          <w:lang w:eastAsia="ru-RU"/>
        </w:rPr>
        <w:drawing>
          <wp:anchor distT="0" distB="0" distL="114300" distR="114300" simplePos="0" relativeHeight="251669504" behindDoc="0" locked="0" layoutInCell="1" allowOverlap="0" wp14:anchorId="7A3236E2" wp14:editId="7370636D">
            <wp:simplePos x="0" y="0"/>
            <wp:positionH relativeFrom="column">
              <wp:align>left</wp:align>
            </wp:positionH>
            <wp:positionV relativeFrom="line">
              <wp:posOffset>0</wp:posOffset>
            </wp:positionV>
            <wp:extent cx="2400300" cy="1200150"/>
            <wp:effectExtent l="0" t="0" r="0" b="0"/>
            <wp:wrapSquare wrapText="bothSides"/>
            <wp:docPr id="38" name="Рисунок 38" descr="https://studfiles.net/html/2706/510/html__kYoweWcJm.FJ3o/img-u4LGX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s.net/html/2706/510/html__kYoweWcJm.FJ3o/img-u4LGX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299">
        <w:rPr>
          <w:rFonts w:ascii="Times New Roman" w:eastAsia="Times New Roman" w:hAnsi="Times New Roman" w:cs="Times New Roman"/>
          <w:i/>
          <w:iCs/>
          <w:color w:val="000000"/>
          <w:sz w:val="24"/>
          <w:szCs w:val="24"/>
          <w:lang w:eastAsia="ru-RU"/>
        </w:rPr>
        <w:t>пражнение 1</w:t>
      </w:r>
      <w:r w:rsidRPr="00225299">
        <w:rPr>
          <w:rFonts w:ascii="Times New Roman" w:eastAsia="Times New Roman" w:hAnsi="Times New Roman" w:cs="Times New Roman"/>
          <w:color w:val="000000"/>
          <w:sz w:val="24"/>
          <w:szCs w:val="24"/>
          <w:lang w:eastAsia="ru-RU"/>
        </w:rPr>
        <w:t>. Бег с низкого старта под</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«горизонтальное препятствие», находящееся</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на расстоянии 2 – 3 метра от линии старта</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(см. рис.).</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Бег с низкого старта «в упряжке» с преодолением сопротивления. Партнёр удерживает стартующего длинной резиновой лентой, наложенной на грудь и пропущенной под мышками бегущего.</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w:t>
      </w:r>
      <w:r w:rsidRPr="00225299">
        <w:rPr>
          <w:rFonts w:ascii="Times New Roman" w:eastAsia="Times New Roman" w:hAnsi="Times New Roman" w:cs="Times New Roman"/>
          <w:color w:val="000000"/>
          <w:sz w:val="24"/>
          <w:szCs w:val="24"/>
          <w:lang w:eastAsia="ru-RU"/>
        </w:rPr>
        <w:t xml:space="preserve"> Бег с высокого старта, преодолевая сопротивление партнёра. Партнёр, стоя лицом к стартующему, одна нога впереди, упирается прямыми руками в его плечи, при этом </w:t>
      </w:r>
      <w:r w:rsidRPr="00225299">
        <w:rPr>
          <w:rFonts w:ascii="Times New Roman" w:eastAsia="Times New Roman" w:hAnsi="Times New Roman" w:cs="Times New Roman"/>
          <w:color w:val="000000"/>
          <w:sz w:val="24"/>
          <w:szCs w:val="24"/>
          <w:lang w:eastAsia="ru-RU"/>
        </w:rPr>
        <w:lastRenderedPageBreak/>
        <w:t>он оказывает умеренной сопротивление, после 6 – 10 беговых шагов снимает руки с плеч, быстро отходит в сторону, давая возможность свободному бегу.</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4</w:t>
      </w:r>
      <w:r w:rsidRPr="00225299">
        <w:rPr>
          <w:rFonts w:ascii="Times New Roman" w:eastAsia="Times New Roman" w:hAnsi="Times New Roman" w:cs="Times New Roman"/>
          <w:color w:val="000000"/>
          <w:sz w:val="24"/>
          <w:szCs w:val="24"/>
          <w:lang w:eastAsia="ru-RU"/>
        </w:rPr>
        <w:t>. То же, но бег выполнять с низкого старта.</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5</w:t>
      </w:r>
      <w:r w:rsidRPr="00225299">
        <w:rPr>
          <w:rFonts w:ascii="Times New Roman" w:eastAsia="Times New Roman" w:hAnsi="Times New Roman" w:cs="Times New Roman"/>
          <w:color w:val="000000"/>
          <w:sz w:val="24"/>
          <w:szCs w:val="24"/>
          <w:lang w:eastAsia="ru-RU"/>
        </w:rPr>
        <w:t>. Бег с низкого старта по специальным отметкам с сохранением оптимального наклона туловища. Первая отметка на расстоянии 3 – 3,5 стоп от передней колодки, каждая последующая на 0,5стопы дальше.</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6</w:t>
      </w:r>
      <w:r w:rsidRPr="00225299">
        <w:rPr>
          <w:rFonts w:ascii="Times New Roman" w:eastAsia="Times New Roman" w:hAnsi="Times New Roman" w:cs="Times New Roman"/>
          <w:color w:val="000000"/>
          <w:sz w:val="24"/>
          <w:szCs w:val="24"/>
          <w:lang w:eastAsia="ru-RU"/>
        </w:rPr>
        <w:t>. Бег с низкого старта через расставленные на первых пяти – шести шагах набивные мячи с учётом возрастания длины шагов. Мячи устанавливаются на местах, определяющих середину бегового шага, на первом шаге мяч не ставится.</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7</w:t>
      </w:r>
      <w:r w:rsidRPr="00225299">
        <w:rPr>
          <w:rFonts w:ascii="Times New Roman" w:eastAsia="Times New Roman" w:hAnsi="Times New Roman" w:cs="Times New Roman"/>
          <w:color w:val="000000"/>
          <w:sz w:val="24"/>
          <w:szCs w:val="24"/>
          <w:lang w:eastAsia="ru-RU"/>
        </w:rPr>
        <w:t>. Бег с низкого старта 10 – 15 м с сохранением оптимального наклона туловища.</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При изучении технике стартового разбега необходимо учитывать следующее обстоятельство. Выполняя первые шаги после старта, многие занимающиеся преждевременно выпрямляются. Это зависит не только от техники выполнения бега со старта, но и от уровня развития скоростно–силовых качеств. Поэтому при недостаточной подготовленности учащихся преждевременное выпрямление туловища не следует рассматривать как ошибку в технике стартового разбега (разгона).</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color w:val="000000"/>
          <w:sz w:val="24"/>
          <w:szCs w:val="24"/>
          <w:lang w:eastAsia="ru-RU"/>
        </w:rPr>
        <w:t>Бег по дистанции. </w:t>
      </w:r>
      <w:r w:rsidRPr="00225299">
        <w:rPr>
          <w:rFonts w:ascii="Times New Roman" w:eastAsia="Times New Roman" w:hAnsi="Times New Roman" w:cs="Times New Roman"/>
          <w:color w:val="000000"/>
          <w:sz w:val="24"/>
          <w:szCs w:val="24"/>
          <w:lang w:eastAsia="ru-RU"/>
        </w:rPr>
        <w:t>Скорость бега по дистанции во многом зависит от рациональной формы движения, умения бежать без излишнего напряжения, частоты и длины шагов и уровня скоростной выносливости.</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Чёткой границы между стартовым разбегом и бегом по дистанции не существует, так как этот переход должен выполняться плавно, без резкого выпрямления туловища и без изменения ритма беговых шагов. Набрав максимальную скорость, бегун стремится сохранить её на всей дистанции.</w:t>
      </w:r>
      <w:r w:rsidRPr="00225299">
        <w:rPr>
          <w:rFonts w:ascii="Times New Roman" w:eastAsia="Times New Roman" w:hAnsi="Times New Roman" w:cs="Times New Roman"/>
          <w:color w:val="000000"/>
          <w:sz w:val="24"/>
          <w:szCs w:val="24"/>
          <w:lang w:eastAsia="ru-RU"/>
        </w:rPr>
        <w:tab/>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Важным элементом бега является активное проталкивание (задний толчок), сочетаемое с опережающим толчком и быстрым выносом вперёд – вверх, сильно согнутой в колене маховой ноги. В фазе вертикали стопа почти касается дорожки пяткой, опорная нога согнута в колене, туловище слегка наклонено вперёд. Во время следующей за толчком фазы полёта маховая нога активно опускается вниз и выпрямляется в коленном суставе, встречая дорожку передней частью стопы, а толчковая нога сгибается и активно подтягивается к маховой.</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Руки при беге по дистанции согнуты в локтевых суставах примерно под углом 90º, при этом угол сгибания руки в локтевом суставе во время бега несколько изменяется: при движении руки вперёд он уменьшается, назад – увеличивается. Движение рук должно быть свободным и не сопровождаться движением плеч. Фронтальная ось, проходящая через плечевые суставы, должна двигаться вместе с руками вокруг позвоночного столба, что обеспечивает лучшее проталкивание и расслабление, то есть вынесение вперёд руки должно сопровождаться выведением вперёд одноимённого плеча и отведением назад другого (см. рис.). Успех бега в значительной степени зависит от умения бежать легко, свободно, расслабляя те мышцы, которые в данный момент не участвуют активно в работе.</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Т</w:t>
      </w:r>
      <w:r w:rsidRPr="00225299">
        <w:rPr>
          <w:rFonts w:ascii="Times New Roman" w:eastAsia="Times New Roman" w:hAnsi="Times New Roman" w:cs="Times New Roman"/>
          <w:noProof/>
          <w:color w:val="000000"/>
          <w:sz w:val="24"/>
          <w:szCs w:val="24"/>
          <w:lang w:eastAsia="ru-RU"/>
        </w:rPr>
        <w:drawing>
          <wp:anchor distT="0" distB="0" distL="114300" distR="114300" simplePos="0" relativeHeight="251670528" behindDoc="0" locked="0" layoutInCell="1" allowOverlap="0" wp14:anchorId="39A33905" wp14:editId="45CF485D">
            <wp:simplePos x="0" y="0"/>
            <wp:positionH relativeFrom="column">
              <wp:align>left</wp:align>
            </wp:positionH>
            <wp:positionV relativeFrom="line">
              <wp:posOffset>0</wp:posOffset>
            </wp:positionV>
            <wp:extent cx="5591175" cy="1676400"/>
            <wp:effectExtent l="0" t="0" r="9525" b="0"/>
            <wp:wrapSquare wrapText="bothSides"/>
            <wp:docPr id="39" name="Рисунок 39" descr="https://studfiles.net/html/2706/510/html__kYoweWcJm.FJ3o/img-JLE9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s.net/html/2706/510/html__kYoweWcJm.FJ3o/img-JLE9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1175"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299">
        <w:rPr>
          <w:rFonts w:ascii="Times New Roman" w:eastAsia="Times New Roman" w:hAnsi="Times New Roman" w:cs="Times New Roman"/>
          <w:color w:val="000000"/>
          <w:sz w:val="24"/>
          <w:szCs w:val="24"/>
          <w:lang w:eastAsia="ru-RU"/>
        </w:rPr>
        <w:t xml:space="preserve">емп передвижения и характер бега также зависит от правильности движений рук. Активная и частая работа руками позволяет сохранить частоту в движение ног (шагов), а вместе с этим и скорость бега. Исходя из этого, обучение технике бега по дистанции </w:t>
      </w:r>
      <w:r w:rsidRPr="00225299">
        <w:rPr>
          <w:rFonts w:ascii="Times New Roman" w:eastAsia="Times New Roman" w:hAnsi="Times New Roman" w:cs="Times New Roman"/>
          <w:color w:val="000000"/>
          <w:sz w:val="24"/>
          <w:szCs w:val="24"/>
          <w:lang w:eastAsia="ru-RU"/>
        </w:rPr>
        <w:lastRenderedPageBreak/>
        <w:t>осуществляется в следующей последовательности: сначала изучается техника движений рук, а затем ног.</w:t>
      </w:r>
    </w:p>
    <w:p w:rsidR="00225299" w:rsidRPr="00225299" w:rsidRDefault="00225299" w:rsidP="000D5A3B">
      <w:pPr>
        <w:spacing w:after="0" w:line="240" w:lineRule="auto"/>
        <w:ind w:left="0"/>
        <w:jc w:val="both"/>
        <w:rPr>
          <w:rFonts w:ascii="Times New Roman" w:eastAsia="Times New Roman" w:hAnsi="Times New Roman" w:cs="Times New Roman"/>
          <w:i/>
          <w:color w:val="000000"/>
          <w:sz w:val="24"/>
          <w:szCs w:val="24"/>
          <w:lang w:eastAsia="ru-RU"/>
        </w:rPr>
      </w:pPr>
      <w:r w:rsidRPr="00225299">
        <w:rPr>
          <w:rFonts w:ascii="Times New Roman" w:eastAsia="Times New Roman" w:hAnsi="Times New Roman" w:cs="Times New Roman"/>
          <w:b/>
          <w:i/>
          <w:color w:val="000000"/>
          <w:sz w:val="24"/>
          <w:szCs w:val="24"/>
          <w:lang w:eastAsia="ru-RU"/>
        </w:rPr>
        <w:t>Последовательность обучения технике движения рук</w:t>
      </w:r>
      <w:r w:rsidRPr="00225299">
        <w:rPr>
          <w:rFonts w:ascii="Times New Roman" w:eastAsia="Times New Roman" w:hAnsi="Times New Roman" w:cs="Times New Roman"/>
          <w:i/>
          <w:color w:val="000000"/>
          <w:sz w:val="24"/>
          <w:szCs w:val="24"/>
          <w:lang w:eastAsia="ru-RU"/>
        </w:rPr>
        <w:t>.</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 </w:t>
      </w:r>
      <w:r w:rsidRPr="00225299">
        <w:rPr>
          <w:rFonts w:ascii="Times New Roman" w:eastAsia="Times New Roman" w:hAnsi="Times New Roman" w:cs="Times New Roman"/>
          <w:color w:val="000000"/>
          <w:sz w:val="24"/>
          <w:szCs w:val="24"/>
          <w:lang w:eastAsia="ru-RU"/>
        </w:rPr>
        <w:t>В основной стойке или выставив одну ногу вперёд, руки согнуты в локтевых суставах под углом 90°, выполнять быстрые движения руками как при беге.</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При этом необходимо контролировать положение плеч и движение локтями назад. Типичная ошибка - упражнение выполняется напряжённо: плечи приподняты, пальцы судорожно выпрямлены или сильно сжаты в кулак. Для устранения даётся указание расслабить мышцы рук и плечевого пояса. Если у обучаемых эту ошибку не удаётся сразу исправить, то предлагается выполнить следующее: обучаемые предельно напрягают мышцы плечевого пояса и рук и затем подаётся команда расслабить мышцы и продолжать движения свободно, без напряжения. Во время выполнения упражнения несколько подаются указания: «напряжённо», «расслаблено». Затем упражнение повторяется в ходьбе, медленном и быстром беге. Многократное выполнение упражнения приводит к образованию умения расслаблять мышцы.</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 </w:t>
      </w:r>
      <w:r w:rsidRPr="00225299">
        <w:rPr>
          <w:rFonts w:ascii="Times New Roman" w:eastAsia="Times New Roman" w:hAnsi="Times New Roman" w:cs="Times New Roman"/>
          <w:color w:val="000000"/>
          <w:sz w:val="24"/>
          <w:szCs w:val="24"/>
          <w:lang w:eastAsia="ru-RU"/>
        </w:rPr>
        <w:t>Наклонить туловище вперёд, выполнить движения руками как при беге, с постепенным выпрямлением туловища.</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 </w:t>
      </w:r>
      <w:r w:rsidRPr="00225299">
        <w:rPr>
          <w:rFonts w:ascii="Times New Roman" w:eastAsia="Times New Roman" w:hAnsi="Times New Roman" w:cs="Times New Roman"/>
          <w:color w:val="000000"/>
          <w:sz w:val="24"/>
          <w:szCs w:val="24"/>
          <w:lang w:eastAsia="ru-RU"/>
        </w:rPr>
        <w:t>Выставить одну ногу (сильнейшую) вперёд, другая сзади, выполнять движения прямыми руками с большой амплитудой, с постепенно нарастающей частотой при некотором сокращении амплитуды.</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4. </w:t>
      </w:r>
      <w:r w:rsidRPr="00225299">
        <w:rPr>
          <w:rFonts w:ascii="Times New Roman" w:eastAsia="Times New Roman" w:hAnsi="Times New Roman" w:cs="Times New Roman"/>
          <w:color w:val="000000"/>
          <w:sz w:val="24"/>
          <w:szCs w:val="24"/>
          <w:lang w:eastAsia="ru-RU"/>
        </w:rPr>
        <w:t>И.п. то же, что и при выполнении предыдущего упражнения, выполнить движения прямыми руками с большой амплитудой чередовать с работой согнутыми руками, но с максимальной частотой и сокращённой амплитудой.</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5.</w:t>
      </w:r>
      <w:r w:rsidRPr="00225299">
        <w:rPr>
          <w:rFonts w:ascii="Times New Roman" w:eastAsia="Times New Roman" w:hAnsi="Times New Roman" w:cs="Times New Roman"/>
          <w:color w:val="000000"/>
          <w:sz w:val="24"/>
          <w:szCs w:val="24"/>
          <w:lang w:eastAsia="ru-RU"/>
        </w:rPr>
        <w:t> Бег в медленном темпе, сохраняя необходимый угол сгибания рук и правильную осанку.</w:t>
      </w:r>
    </w:p>
    <w:p w:rsidR="00225299" w:rsidRPr="00225299" w:rsidRDefault="00225299" w:rsidP="000D5A3B">
      <w:pPr>
        <w:spacing w:after="0" w:line="240" w:lineRule="auto"/>
        <w:ind w:left="0"/>
        <w:jc w:val="both"/>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Последовательность обучения технике движения ног.</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Ходьба с высоким поднимание бедра. Руки на поясе или опущены вниз, туловище выпрямлено (не отклонять).</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 </w:t>
      </w:r>
      <w:r w:rsidRPr="00225299">
        <w:rPr>
          <w:rFonts w:ascii="Times New Roman" w:eastAsia="Times New Roman" w:hAnsi="Times New Roman" w:cs="Times New Roman"/>
          <w:color w:val="000000"/>
          <w:sz w:val="24"/>
          <w:szCs w:val="24"/>
          <w:lang w:eastAsia="ru-RU"/>
        </w:rPr>
        <w:t>Бег с высоким поднимание бедра, сохраняя правильную осанку и выполняя следующие требования: угол между бедром и туловищем не более 90º; быстрее опускать и ставить ногу на переднюю часть стопы; сохранять высокую частоту движения ног; выше держаться на стопе (на пятку не опускаться); стопу ставить упруго.</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Это упражнение можно выполнять стоя на месте в положении упора под разными углами или без упора, а также с продвижением вперёд.</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 </w:t>
      </w:r>
      <w:r w:rsidRPr="00225299">
        <w:rPr>
          <w:rFonts w:ascii="Times New Roman" w:eastAsia="Times New Roman" w:hAnsi="Times New Roman" w:cs="Times New Roman"/>
          <w:color w:val="000000"/>
          <w:sz w:val="24"/>
          <w:szCs w:val="24"/>
          <w:lang w:eastAsia="ru-RU"/>
        </w:rPr>
        <w:t>Освоение прямолинейности движения, постановка стоп без разворота носков. Для этого выполняются следующие упражнения: бег по узкой дорожке шириной 20 – 25 см; бег по прямой линии шириной.</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4. </w:t>
      </w:r>
      <w:r w:rsidRPr="00225299">
        <w:rPr>
          <w:rFonts w:ascii="Times New Roman" w:eastAsia="Times New Roman" w:hAnsi="Times New Roman" w:cs="Times New Roman"/>
          <w:color w:val="000000"/>
          <w:sz w:val="24"/>
          <w:szCs w:val="24"/>
          <w:lang w:eastAsia="ru-RU"/>
        </w:rPr>
        <w:t>Бег прыжками. Это упражнение способствует увеличению длины шага. Нога в период отталкивания полностью выпрямляется во всех суставах, а другая, согнутая в коленном суставе, выносится вперёд – вверх, туловище слегка наклоняется вперёд, руки согнуты в локтевых суставах под небольшим углом и осуществляют движения согласовано как во время бега.</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5. </w:t>
      </w:r>
      <w:r w:rsidRPr="00225299">
        <w:rPr>
          <w:rFonts w:ascii="Times New Roman" w:eastAsia="Times New Roman" w:hAnsi="Times New Roman" w:cs="Times New Roman"/>
          <w:color w:val="000000"/>
          <w:sz w:val="24"/>
          <w:szCs w:val="24"/>
          <w:lang w:eastAsia="ru-RU"/>
        </w:rPr>
        <w:t>Бег с высоким подниманием бедра на расстояние 10 – 15 м с переходом на бег с ускорением.</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6.</w:t>
      </w:r>
      <w:r w:rsidRPr="00225299">
        <w:rPr>
          <w:rFonts w:ascii="Times New Roman" w:eastAsia="Times New Roman" w:hAnsi="Times New Roman" w:cs="Times New Roman"/>
          <w:color w:val="000000"/>
          <w:sz w:val="24"/>
          <w:szCs w:val="24"/>
          <w:lang w:eastAsia="ru-RU"/>
        </w:rPr>
        <w:t> То же, но упражнение выполняется по прямой линии шириной.</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7.</w:t>
      </w:r>
      <w:r w:rsidRPr="00225299">
        <w:rPr>
          <w:rFonts w:ascii="Times New Roman" w:eastAsia="Times New Roman" w:hAnsi="Times New Roman" w:cs="Times New Roman"/>
          <w:color w:val="000000"/>
          <w:sz w:val="24"/>
          <w:szCs w:val="24"/>
          <w:lang w:eastAsia="ru-RU"/>
        </w:rPr>
        <w:t> Бег прыжками 10 – 15 м с переходом на бег с ускорением.</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8. </w:t>
      </w:r>
      <w:r w:rsidRPr="00225299">
        <w:rPr>
          <w:rFonts w:ascii="Times New Roman" w:eastAsia="Times New Roman" w:hAnsi="Times New Roman" w:cs="Times New Roman"/>
          <w:color w:val="000000"/>
          <w:sz w:val="24"/>
          <w:szCs w:val="24"/>
          <w:lang w:eastAsia="ru-RU"/>
        </w:rPr>
        <w:t>Бег с постановкой стопы на переднюю часть (семенящий бег).</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9. </w:t>
      </w:r>
      <w:r w:rsidRPr="00225299">
        <w:rPr>
          <w:rFonts w:ascii="Times New Roman" w:eastAsia="Times New Roman" w:hAnsi="Times New Roman" w:cs="Times New Roman"/>
          <w:color w:val="000000"/>
          <w:sz w:val="24"/>
          <w:szCs w:val="24"/>
          <w:lang w:eastAsia="ru-RU"/>
        </w:rPr>
        <w:t>Бег с постановкой стопы на переднюю часть (семенящий бег) в ровном, спокойном темпе с переходом на бег с ускорением с определённой отметки или по сигналу.</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lastRenderedPageBreak/>
        <w:t>Упражнение 10. </w:t>
      </w:r>
      <w:r w:rsidRPr="00225299">
        <w:rPr>
          <w:rFonts w:ascii="Times New Roman" w:eastAsia="Times New Roman" w:hAnsi="Times New Roman" w:cs="Times New Roman"/>
          <w:color w:val="000000"/>
          <w:sz w:val="24"/>
          <w:szCs w:val="24"/>
          <w:lang w:eastAsia="ru-RU"/>
        </w:rPr>
        <w:t>Бег с ускорением (постепенное увеличение скорости). Скорость бега наращивается до тех пор, пока сохраняется свобода движений и правильная их структура.</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11. </w:t>
      </w:r>
      <w:r w:rsidRPr="00225299">
        <w:rPr>
          <w:rFonts w:ascii="Times New Roman" w:eastAsia="Times New Roman" w:hAnsi="Times New Roman" w:cs="Times New Roman"/>
          <w:color w:val="000000"/>
          <w:sz w:val="24"/>
          <w:szCs w:val="24"/>
          <w:lang w:eastAsia="ru-RU"/>
        </w:rPr>
        <w:t>Бег с ускорением на расстояние 20, 30 м с ходьбы или медленного бега.</w:t>
      </w:r>
    </w:p>
    <w:p w:rsidR="00225299" w:rsidRPr="00225299" w:rsidRDefault="00225299" w:rsidP="000D5A3B">
      <w:pPr>
        <w:spacing w:after="0" w:line="240" w:lineRule="auto"/>
        <w:ind w:left="0"/>
        <w:jc w:val="both"/>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Последовательность обучения технике финиширования.</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Финишная линия пробегается с максимальной скоростью без специальных бросков или прыжков на ленточку. В случае острой конкуренции (когда силы участвующих спортсменов равны) при финишировании можно наклонить туловище или развернуть плечо вперёд, при этом финишировать необходимо не на ленточку непосредственно, а на 0,5 м за неё, чтобы скорость при пересечении линии финиша не снизилась.</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Финиширование грудью. Передвигаясь шагом к протянутой финишной ленте или мнимой вертикальной плоскости, исходящей от линии финиша, необходимо последний шаг сделать быстро и наклонить туловище вперёд.</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То же, но при движении медленным бегом.</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w:t>
      </w:r>
      <w:r w:rsidRPr="00225299">
        <w:rPr>
          <w:rFonts w:ascii="Times New Roman" w:eastAsia="Times New Roman" w:hAnsi="Times New Roman" w:cs="Times New Roman"/>
          <w:color w:val="000000"/>
          <w:sz w:val="24"/>
          <w:szCs w:val="24"/>
          <w:lang w:eastAsia="ru-RU"/>
        </w:rPr>
        <w:t>. Финиширование плечом. Начало движения такое же, как и в первом упражнении, но, делая последний, шаг необходимо наклоняя и поворачивая туловище послать вперёд на финишную ленту плечо, противоположное впереди стоящей ноге.</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4</w:t>
      </w:r>
      <w:r w:rsidRPr="00225299">
        <w:rPr>
          <w:rFonts w:ascii="Times New Roman" w:eastAsia="Times New Roman" w:hAnsi="Times New Roman" w:cs="Times New Roman"/>
          <w:color w:val="000000"/>
          <w:sz w:val="24"/>
          <w:szCs w:val="24"/>
          <w:lang w:eastAsia="ru-RU"/>
        </w:rPr>
        <w:t>. То же, но при движении медленным бегом.</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5</w:t>
      </w:r>
      <w:r w:rsidRPr="00225299">
        <w:rPr>
          <w:rFonts w:ascii="Times New Roman" w:eastAsia="Times New Roman" w:hAnsi="Times New Roman" w:cs="Times New Roman"/>
          <w:color w:val="000000"/>
          <w:sz w:val="24"/>
          <w:szCs w:val="24"/>
          <w:lang w:eastAsia="ru-RU"/>
        </w:rPr>
        <w:t>. Бег со старта на отрезке 30 – 40 м с последующим финишированием.</w:t>
      </w:r>
    </w:p>
    <w:p w:rsidR="00225299" w:rsidRPr="00225299" w:rsidRDefault="00225299" w:rsidP="000D5A3B">
      <w:pPr>
        <w:spacing w:after="0" w:line="240" w:lineRule="auto"/>
        <w:ind w:left="0"/>
        <w:jc w:val="center"/>
        <w:outlineLvl w:val="0"/>
        <w:rPr>
          <w:rFonts w:ascii="Times New Roman" w:eastAsia="Times New Roman" w:hAnsi="Times New Roman" w:cs="Times New Roman"/>
          <w:b/>
          <w:i/>
          <w:color w:val="000000"/>
          <w:kern w:val="36"/>
          <w:sz w:val="24"/>
          <w:szCs w:val="24"/>
          <w:lang w:eastAsia="ru-RU"/>
        </w:rPr>
      </w:pPr>
      <w:r w:rsidRPr="00225299">
        <w:rPr>
          <w:rFonts w:ascii="Times New Roman" w:eastAsia="Times New Roman" w:hAnsi="Times New Roman" w:cs="Times New Roman"/>
          <w:b/>
          <w:i/>
          <w:color w:val="000000"/>
          <w:kern w:val="36"/>
          <w:sz w:val="24"/>
          <w:szCs w:val="24"/>
          <w:lang w:eastAsia="ru-RU"/>
        </w:rPr>
        <w:t>БЕГ НА СРЕДНИЕ И ДЛИННЫЕ ДИСТАНЦИИ</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Техника бега на средние и длинные дистанции аналогична технике бега на короткие дистанции и также состоит из четырёх последовательно связанных между собой фаз:</w:t>
      </w:r>
    </w:p>
    <w:p w:rsidR="00225299" w:rsidRPr="00225299" w:rsidRDefault="00225299" w:rsidP="000D5A3B">
      <w:pPr>
        <w:numPr>
          <w:ilvl w:val="0"/>
          <w:numId w:val="7"/>
        </w:numPr>
        <w:spacing w:after="0" w:line="240" w:lineRule="auto"/>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положение на старте и старт;</w:t>
      </w:r>
    </w:p>
    <w:p w:rsidR="00225299" w:rsidRPr="00225299" w:rsidRDefault="00225299" w:rsidP="000D5A3B">
      <w:pPr>
        <w:numPr>
          <w:ilvl w:val="0"/>
          <w:numId w:val="7"/>
        </w:numPr>
        <w:spacing w:after="0" w:line="240" w:lineRule="auto"/>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стартовый разбег (разгон);</w:t>
      </w:r>
    </w:p>
    <w:p w:rsidR="00225299" w:rsidRPr="00225299" w:rsidRDefault="00225299" w:rsidP="000D5A3B">
      <w:pPr>
        <w:numPr>
          <w:ilvl w:val="0"/>
          <w:numId w:val="7"/>
        </w:numPr>
        <w:spacing w:after="0" w:line="240" w:lineRule="auto"/>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бег по дистанции;</w:t>
      </w:r>
    </w:p>
    <w:p w:rsidR="00225299" w:rsidRPr="00225299" w:rsidRDefault="00225299" w:rsidP="000D5A3B">
      <w:pPr>
        <w:numPr>
          <w:ilvl w:val="0"/>
          <w:numId w:val="7"/>
        </w:numPr>
        <w:spacing w:after="0" w:line="240" w:lineRule="auto"/>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финиширование.</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color w:val="000000"/>
          <w:sz w:val="24"/>
          <w:szCs w:val="24"/>
          <w:lang w:eastAsia="ru-RU"/>
        </w:rPr>
        <w:t>Положение на старте и старт.</w:t>
      </w:r>
      <w:r w:rsidRPr="00225299">
        <w:rPr>
          <w:rFonts w:ascii="Times New Roman" w:eastAsia="Times New Roman" w:hAnsi="Times New Roman" w:cs="Times New Roman"/>
          <w:color w:val="000000"/>
          <w:sz w:val="24"/>
          <w:szCs w:val="24"/>
          <w:lang w:eastAsia="ru-RU"/>
        </w:rPr>
        <w:t> </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При беге на средние и длинные дистанции применяется только высокий старт. В беге на 800м старт даётся на повороте (вираже) по раздельным дорожкам или общий, в беге на 1500м - общий старт на прямой, а на 3000, 5000 и 10000м – общий старт на повороте. При этом, чем короче дистанция, тем больше изготовка бегуна приближается к положению низкого старта. Для начала бега на дистанцию 800м подаётся команда «Внимание», в остальных видах бега такая команда не подаётся.</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Стартовый разбег. По сигналу стартующий начинает бег в небольшом наклоне (8-10 шагов), который постепенно уменьшается, при этом длина шагов увеличивается, бег ускоряется (длина ускорения зависит от длины дистанции и подготовленности бегуна) и стартующий переходит к бегу по дистанции.</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color w:val="000000"/>
          <w:sz w:val="24"/>
          <w:szCs w:val="24"/>
          <w:lang w:eastAsia="ru-RU"/>
        </w:rPr>
        <w:t>Бег по дистанции.</w:t>
      </w:r>
      <w:r w:rsidRPr="00225299">
        <w:rPr>
          <w:rFonts w:ascii="Times New Roman" w:eastAsia="Times New Roman" w:hAnsi="Times New Roman" w:cs="Times New Roman"/>
          <w:color w:val="000000"/>
          <w:sz w:val="24"/>
          <w:szCs w:val="24"/>
          <w:lang w:eastAsia="ru-RU"/>
        </w:rPr>
        <w:t> </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Во время бега туловище бегуна слегка наклонено вперёд (на 4-6° от вертикальной оси) или вертикально. Небольшой наклон позволяет лучше осуществлять отталкивание и быстрее продвигаться вперёд, а также создаются благоприятные условия для длительной работы мышц и функциональных систем занимающегося. Во время бега наклон туловища может колебаться в пределах 2-3° (к моменту отталкивания увеличивается, а в полётной фазе – уменьшается). Положение головы влияет на положение туловища, поэтому голову надо держать прямо и смотреть вперёд (см. рис.). При отсутствии наклона эффективность отталкивания снижается, однако улучшает возможность выноса маховой ноги вперёд.</w:t>
      </w:r>
    </w:p>
    <w:p w:rsidR="00225299" w:rsidRPr="00225299" w:rsidRDefault="00225299" w:rsidP="000D5A3B">
      <w:pPr>
        <w:spacing w:after="0" w:line="240" w:lineRule="auto"/>
        <w:ind w:left="0"/>
        <w:jc w:val="center"/>
        <w:rPr>
          <w:rFonts w:ascii="Arial" w:eastAsia="Times New Roman" w:hAnsi="Arial" w:cs="Arial"/>
          <w:color w:val="000000"/>
          <w:sz w:val="24"/>
          <w:szCs w:val="24"/>
          <w:lang w:eastAsia="ru-RU"/>
        </w:rPr>
      </w:pPr>
      <w:r w:rsidRPr="00225299">
        <w:rPr>
          <w:rFonts w:ascii="Arial" w:eastAsia="Times New Roman" w:hAnsi="Arial" w:cs="Arial"/>
          <w:noProof/>
          <w:color w:val="000000"/>
          <w:sz w:val="24"/>
          <w:szCs w:val="24"/>
          <w:lang w:eastAsia="ru-RU"/>
        </w:rPr>
        <w:lastRenderedPageBreak/>
        <w:drawing>
          <wp:inline distT="0" distB="0" distL="0" distR="0" wp14:anchorId="3C17DF91" wp14:editId="7AE897F6">
            <wp:extent cx="4533900" cy="1514475"/>
            <wp:effectExtent l="0" t="0" r="0" b="9525"/>
            <wp:docPr id="42" name="Рисунок 2" descr="https://studfiles.net/html/2706/510/html__kYoweWcJm.FJ3o/img-zFSBW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510/html__kYoweWcJm.FJ3o/img-zFSBWq.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33900" cy="1514475"/>
                    </a:xfrm>
                    <a:prstGeom prst="rect">
                      <a:avLst/>
                    </a:prstGeom>
                    <a:noFill/>
                    <a:ln>
                      <a:noFill/>
                    </a:ln>
                  </pic:spPr>
                </pic:pic>
              </a:graphicData>
            </a:graphic>
          </wp:inline>
        </w:drawing>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В технике бега на средние и длинные дистанции важное место занимает работа ног. Нога, немного согнутая, ставиться на грунт упруго (эластично), но жёстко передней частью наружного свода стопы с последующим перекатом на всю стопу. Движение осуществляется по линии, носки ног слегка супинированы (развёрнуты внутрь). От момента постановки до выпрямления нога продолжает сгибаться, осуществляя так называемое «амортизационное сгибание». Кроме того, происходит сгибание стопы, что позволяет впоследствии эффективнее осуществить отталкивание.</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Эффективное отталкивание характеризуется поочерёдным выпрямлением ног во всех суставах. Угол отталкивания примерно равен 50-55°. При правильном отталкивании таз подан вперёд, голень согнутой маховой ноги параллельна бедру толчковой ноги. Энергичный вынос маховой ноги способствует более эффективному отталкиванию и продвижению вперёд. Далее следует полёт, при котором мышцы ноги, закончившей отталкивание, расслабляются и нога, сгибаясь в коленном суставе, энергично выносится вперёд. От этого зависит длина шага, которая у бегунов на средние и длинные дистанции равна 160-220см. Такой разброс зависит от многих факторов: наступившего утомления, неравномерности пробегания отдельных отрезков дистанции, качества и состояния беговой дорожки или грунта, погодных условий, подготовленности бегуна и др.</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Движения рук происходят преимущественно в плечевых суставах, имеют маятникообразный вид и согласованы с движениями ног, пальцы свободно сложены, не напряжены. Амплитуда движений рук зависит от скорости бега. При этом в крайнем переднем и заднем положениях руки сгибаются больше, чем в промежуточном.</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color w:val="000000"/>
          <w:sz w:val="24"/>
          <w:szCs w:val="24"/>
          <w:lang w:eastAsia="ru-RU"/>
        </w:rPr>
        <w:t>Финиширование.</w:t>
      </w:r>
      <w:r w:rsidRPr="00225299">
        <w:rPr>
          <w:rFonts w:ascii="Times New Roman" w:eastAsia="Times New Roman" w:hAnsi="Times New Roman" w:cs="Times New Roman"/>
          <w:color w:val="000000"/>
          <w:sz w:val="24"/>
          <w:szCs w:val="24"/>
          <w:lang w:eastAsia="ru-RU"/>
        </w:rPr>
        <w:t> </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При финишировании бегун переходит на ускоренный бег, главным образом за счёт увеличения частоты шагов и движений рук. Наклон туловища от тактики бега, протяжённости дистанции, работоспособности (усталости) бегуна.</w:t>
      </w:r>
    </w:p>
    <w:p w:rsidR="00225299" w:rsidRPr="00225299" w:rsidRDefault="00225299" w:rsidP="000D5A3B">
      <w:pPr>
        <w:spacing w:after="0" w:line="240" w:lineRule="auto"/>
        <w:ind w:left="0"/>
        <w:jc w:val="both"/>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Последовательность изучения технике бега на средние и длинные дистанции.</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Бег по прямой на расстояние 80-100м с невысокой равномерной скоростью.</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То же, но с ускорением</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w:t>
      </w:r>
      <w:r w:rsidRPr="00225299">
        <w:rPr>
          <w:rFonts w:ascii="Times New Roman" w:eastAsia="Times New Roman" w:hAnsi="Times New Roman" w:cs="Times New Roman"/>
          <w:color w:val="000000"/>
          <w:sz w:val="24"/>
          <w:szCs w:val="24"/>
          <w:lang w:eastAsia="ru-RU"/>
        </w:rPr>
        <w:t> Бег на повороте дорожки на расстояние 100-120м с невысокой равномерной скоростью.</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4.</w:t>
      </w:r>
      <w:r w:rsidRPr="00225299">
        <w:rPr>
          <w:rFonts w:ascii="Times New Roman" w:eastAsia="Times New Roman" w:hAnsi="Times New Roman" w:cs="Times New Roman"/>
          <w:color w:val="000000"/>
          <w:sz w:val="24"/>
          <w:szCs w:val="24"/>
          <w:lang w:eastAsia="ru-RU"/>
        </w:rPr>
        <w:t> Бег от 200 до 300м с переменной скоростью.</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5.</w:t>
      </w:r>
      <w:r w:rsidRPr="00225299">
        <w:rPr>
          <w:rFonts w:ascii="Times New Roman" w:eastAsia="Times New Roman" w:hAnsi="Times New Roman" w:cs="Times New Roman"/>
          <w:color w:val="000000"/>
          <w:sz w:val="24"/>
          <w:szCs w:val="24"/>
          <w:lang w:eastAsia="ru-RU"/>
        </w:rPr>
        <w:t> Бег от 200 до 300м с равномерной скоростью и последующим ускорением до 400-500м.</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6. </w:t>
      </w:r>
      <w:r w:rsidRPr="00225299">
        <w:rPr>
          <w:rFonts w:ascii="Times New Roman" w:eastAsia="Times New Roman" w:hAnsi="Times New Roman" w:cs="Times New Roman"/>
          <w:color w:val="000000"/>
          <w:sz w:val="24"/>
          <w:szCs w:val="24"/>
          <w:lang w:eastAsia="ru-RU"/>
        </w:rPr>
        <w:t>Равномерный бег на расстояние 1500-2000м.</w:t>
      </w:r>
    </w:p>
    <w:p w:rsidR="00225299" w:rsidRPr="00225299" w:rsidRDefault="00225299" w:rsidP="000D5A3B">
      <w:pPr>
        <w:spacing w:after="0" w:line="240" w:lineRule="auto"/>
        <w:ind w:left="0"/>
        <w:jc w:val="both"/>
        <w:outlineLvl w:val="0"/>
        <w:rPr>
          <w:rFonts w:ascii="Times New Roman" w:eastAsia="Times New Roman" w:hAnsi="Times New Roman" w:cs="Times New Roman"/>
          <w:b/>
          <w:i/>
          <w:color w:val="000000"/>
          <w:kern w:val="36"/>
          <w:sz w:val="24"/>
          <w:szCs w:val="24"/>
          <w:lang w:eastAsia="ru-RU"/>
        </w:rPr>
      </w:pPr>
      <w:r w:rsidRPr="00225299">
        <w:rPr>
          <w:rFonts w:ascii="Times New Roman" w:eastAsia="Times New Roman" w:hAnsi="Times New Roman" w:cs="Times New Roman"/>
          <w:b/>
          <w:i/>
          <w:color w:val="000000"/>
          <w:kern w:val="36"/>
          <w:sz w:val="24"/>
          <w:szCs w:val="24"/>
          <w:lang w:eastAsia="ru-RU"/>
        </w:rPr>
        <w:t>ПРЫЖКИ В ДЛИНУ</w:t>
      </w:r>
    </w:p>
    <w:p w:rsidR="00225299" w:rsidRPr="00225299" w:rsidRDefault="00225299" w:rsidP="000D5A3B">
      <w:pPr>
        <w:spacing w:after="0" w:line="240" w:lineRule="auto"/>
        <w:ind w:left="0" w:firstLine="708"/>
        <w:jc w:val="both"/>
        <w:rPr>
          <w:rFonts w:ascii="Arial" w:eastAsia="Times New Roman" w:hAnsi="Arial" w:cs="Arial"/>
          <w:color w:val="000000"/>
          <w:sz w:val="24"/>
          <w:szCs w:val="24"/>
          <w:lang w:eastAsia="ru-RU"/>
        </w:rPr>
      </w:pPr>
      <w:r w:rsidRPr="00225299">
        <w:rPr>
          <w:rFonts w:ascii="Times New Roman" w:eastAsia="Times New Roman" w:hAnsi="Times New Roman" w:cs="Times New Roman"/>
          <w:color w:val="000000"/>
          <w:sz w:val="24"/>
          <w:szCs w:val="24"/>
          <w:lang w:eastAsia="ru-RU"/>
        </w:rPr>
        <w:t>Прыжки в длину могут выполняться с места и с разбега различными способами. Прыжки в длину с разбега выполняются следующими способами: «согнув ноги», «прогнувшись», способом «ножницы». Мы рассмотрим технику и методику обучения прыжка в длину с разбега первым способом.</w:t>
      </w:r>
    </w:p>
    <w:p w:rsidR="00225299" w:rsidRPr="00225299" w:rsidRDefault="00225299" w:rsidP="000D5A3B">
      <w:pPr>
        <w:spacing w:after="0" w:line="240" w:lineRule="auto"/>
        <w:ind w:left="0" w:firstLine="708"/>
        <w:jc w:val="both"/>
        <w:outlineLvl w:val="1"/>
        <w:rPr>
          <w:rFonts w:ascii="Times New Roman" w:eastAsia="Times New Roman" w:hAnsi="Times New Roman" w:cs="Times New Roman"/>
          <w:i/>
          <w:color w:val="000000"/>
          <w:sz w:val="24"/>
          <w:szCs w:val="24"/>
          <w:lang w:eastAsia="ru-RU"/>
        </w:rPr>
      </w:pPr>
      <w:r w:rsidRPr="00225299">
        <w:rPr>
          <w:rFonts w:ascii="Times New Roman" w:eastAsia="Times New Roman" w:hAnsi="Times New Roman" w:cs="Times New Roman"/>
          <w:i/>
          <w:color w:val="000000"/>
          <w:sz w:val="24"/>
          <w:szCs w:val="24"/>
          <w:lang w:eastAsia="ru-RU"/>
        </w:rPr>
        <w:t>Прыжок в длину с разбега способом «согнув ноги»</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Техника этого прыжка состоит из последовательно связанных между собой следующих элементов (фаз):</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разбег и подготовка к отталкиванию;</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lastRenderedPageBreak/>
        <w:t>– отталкивание;</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полет;</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приземление.</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color w:val="000000"/>
          <w:sz w:val="24"/>
          <w:szCs w:val="24"/>
          <w:lang w:eastAsia="ru-RU"/>
        </w:rPr>
        <w:t>Разбег и подготовка к отталкиванию.</w:t>
      </w:r>
      <w:r w:rsidRPr="00225299">
        <w:rPr>
          <w:rFonts w:ascii="Times New Roman" w:eastAsia="Times New Roman" w:hAnsi="Times New Roman" w:cs="Times New Roman"/>
          <w:b/>
          <w:bCs/>
          <w:color w:val="000000"/>
          <w:sz w:val="24"/>
          <w:szCs w:val="24"/>
          <w:lang w:eastAsia="ru-RU"/>
        </w:rPr>
        <w:t> </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Разбег применяется для создания начальной скорости полета тела. Он характеризуется определенным углом выталкивания в шагах, изменением их длины и темпа скорости бега и общей длиной разбега. Длина разбега может меняться в зависимости от дорожки разбега, направления ветра, физического состояния, прыгающего.</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На точке разбега туловище спортсмена наклонено вперёд; при этом одна нога впереди, другая сзади, слегка согнуты; руки полусогнуты, не напряжены. Разбег производится на расстояние 12-14 шагов с ускорением, при этом максимальная горизонтальная скорость достигается на последних 4-6 шагах до постановки толчковой ноги на планку отталкивания. После разбега опорная нога ставится на место отталкивания быстро и энергично, не заступая планки. При этом она должна быть почти выпрямлена и располагаться по отношению к планке отталкивания под углом, примерно, 70°, затем ставится на пятку с энергичным перекатом на всю стопу, туловище слегка отклонено назад на 2-3°, маховая нога, согнутая в коленном суставе, находится сзади и начинает движение коленом вперёд-вверх. После постановки на место отталкивания опорная нога сгибается в коленном суставе до 130-135°, а в тазобедренном – до 150°.</w:t>
      </w:r>
    </w:p>
    <w:p w:rsidR="00225299" w:rsidRPr="00225299" w:rsidRDefault="00225299" w:rsidP="000D5A3B">
      <w:pPr>
        <w:spacing w:after="0" w:line="240" w:lineRule="auto"/>
        <w:ind w:left="0"/>
        <w:jc w:val="both"/>
        <w:rPr>
          <w:rFonts w:ascii="Times New Roman" w:eastAsia="Times New Roman" w:hAnsi="Times New Roman" w:cs="Times New Roman"/>
          <w:b/>
          <w:color w:val="000000"/>
          <w:sz w:val="24"/>
          <w:szCs w:val="24"/>
          <w:lang w:eastAsia="ru-RU"/>
        </w:rPr>
      </w:pPr>
      <w:r w:rsidRPr="00225299">
        <w:rPr>
          <w:rFonts w:ascii="Times New Roman" w:eastAsia="Times New Roman" w:hAnsi="Times New Roman" w:cs="Times New Roman"/>
          <w:b/>
          <w:i/>
          <w:color w:val="000000"/>
          <w:sz w:val="24"/>
          <w:szCs w:val="24"/>
          <w:lang w:eastAsia="ru-RU"/>
        </w:rPr>
        <w:t>Последовательность изучения техники разбега</w:t>
      </w:r>
      <w:r w:rsidRPr="00225299">
        <w:rPr>
          <w:rFonts w:ascii="Times New Roman" w:eastAsia="Times New Roman" w:hAnsi="Times New Roman" w:cs="Times New Roman"/>
          <w:b/>
          <w:color w:val="000000"/>
          <w:sz w:val="24"/>
          <w:szCs w:val="24"/>
          <w:lang w:eastAsia="ru-RU"/>
        </w:rPr>
        <w:t>.</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Равномерное пробегание отрезков 20–25 м с высоким подниманием бедра.</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То же, с ускорением.</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w:t>
      </w:r>
      <w:r w:rsidRPr="00225299">
        <w:rPr>
          <w:rFonts w:ascii="Times New Roman" w:eastAsia="Times New Roman" w:hAnsi="Times New Roman" w:cs="Times New Roman"/>
          <w:color w:val="000000"/>
          <w:sz w:val="24"/>
          <w:szCs w:val="24"/>
          <w:lang w:eastAsia="ru-RU"/>
        </w:rPr>
        <w:t> Выполнение 7–11 шагов с увеличением темпа движений в конце и попаданием толчковой ногой в зону отталкивания 60х60 см.</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4</w:t>
      </w:r>
      <w:r w:rsidRPr="00225299">
        <w:rPr>
          <w:rFonts w:ascii="Times New Roman" w:eastAsia="Times New Roman" w:hAnsi="Times New Roman" w:cs="Times New Roman"/>
          <w:color w:val="000000"/>
          <w:sz w:val="24"/>
          <w:szCs w:val="24"/>
          <w:lang w:eastAsia="ru-RU"/>
        </w:rPr>
        <w:t>. Пробегание через набивные мячи, меняя расстояние между ними.</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Все упражнения заканчивать свободным отталкивание от грунта. Следить за постановкой стопы (на переднюю часть). Не «закрепощать» плечевой пояс. Мышцы шеи и лица не должны напрягаться</w:t>
      </w:r>
    </w:p>
    <w:p w:rsidR="00225299" w:rsidRPr="00225299" w:rsidRDefault="00225299" w:rsidP="000D5A3B">
      <w:pPr>
        <w:spacing w:after="0" w:line="240" w:lineRule="auto"/>
        <w:ind w:left="0"/>
        <w:jc w:val="both"/>
        <w:rPr>
          <w:rFonts w:ascii="Times New Roman" w:eastAsia="Times New Roman" w:hAnsi="Times New Roman" w:cs="Times New Roman"/>
          <w:b/>
          <w:bCs/>
          <w:i/>
          <w:color w:val="000000"/>
          <w:sz w:val="24"/>
          <w:szCs w:val="24"/>
          <w:lang w:eastAsia="ru-RU"/>
        </w:rPr>
      </w:pPr>
      <w:r w:rsidRPr="00225299">
        <w:rPr>
          <w:rFonts w:ascii="Times New Roman" w:eastAsia="Times New Roman" w:hAnsi="Times New Roman" w:cs="Times New Roman"/>
          <w:b/>
          <w:bCs/>
          <w:i/>
          <w:color w:val="000000"/>
          <w:sz w:val="24"/>
          <w:szCs w:val="24"/>
          <w:lang w:eastAsia="ru-RU"/>
        </w:rPr>
        <w:t>Отталкивание. </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Отталкивание выполняется очень быстро и энергично. Оно происходит путём выпрямления опорной ноги с максимальным усилием в следующей последовательности: разгибается тазобедренный сустав, затем коленный и голеностопный. В это время одна рука, согнутая в локте, выносится вперёд-вверх, другая отведена назад, туловище вертикальное. Время отталкивания – 0,1- 0,15с. При этом нога ставится на брусок быстрым загребающим движением сверху, вниз – назад по отношению к туловищу, ближе к проекции общего центра тяжести (ОЦТ) тела, касанием пятки с быстрым перекатом на носок. По отношению к грунту нога ставится всегда вниз – вперед под углом 65-70</w:t>
      </w:r>
      <w:r w:rsidRPr="00225299">
        <w:rPr>
          <w:rFonts w:ascii="Times New Roman" w:eastAsia="Times New Roman" w:hAnsi="Times New Roman" w:cs="Times New Roman"/>
          <w:color w:val="000000"/>
          <w:sz w:val="24"/>
          <w:szCs w:val="24"/>
          <w:vertAlign w:val="superscript"/>
          <w:lang w:eastAsia="ru-RU"/>
        </w:rPr>
        <w:t>0</w:t>
      </w:r>
      <w:r w:rsidRPr="00225299">
        <w:rPr>
          <w:rFonts w:ascii="Times New Roman" w:eastAsia="Times New Roman" w:hAnsi="Times New Roman" w:cs="Times New Roman"/>
          <w:color w:val="000000"/>
          <w:sz w:val="24"/>
          <w:szCs w:val="24"/>
          <w:lang w:eastAsia="ru-RU"/>
        </w:rPr>
        <w:t>.</w:t>
      </w:r>
    </w:p>
    <w:p w:rsidR="00225299" w:rsidRPr="00225299" w:rsidRDefault="00225299" w:rsidP="000D5A3B">
      <w:pPr>
        <w:spacing w:after="0" w:line="240" w:lineRule="auto"/>
        <w:ind w:left="0"/>
        <w:jc w:val="both"/>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Последовательность обучения технике отталкивания.</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 </w:t>
      </w:r>
      <w:r w:rsidRPr="00225299">
        <w:rPr>
          <w:rFonts w:ascii="Times New Roman" w:eastAsia="Times New Roman" w:hAnsi="Times New Roman" w:cs="Times New Roman"/>
          <w:color w:val="000000"/>
          <w:sz w:val="24"/>
          <w:szCs w:val="24"/>
          <w:lang w:eastAsia="ru-RU"/>
        </w:rPr>
        <w:t>Исходное положение – толчковая нога и противоположная ей рука впереди, маховая нога и другая рука сзади. Имитация движений при отталкивании (на месте) с активным выведением бедра маховой ноги вперед – вверх (до уровня таза) и одновременно сменой положения рук.</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То же, но с отталкиванием вверх.</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w:t>
      </w:r>
      <w:r w:rsidRPr="00225299">
        <w:rPr>
          <w:rFonts w:ascii="Times New Roman" w:eastAsia="Times New Roman" w:hAnsi="Times New Roman" w:cs="Times New Roman"/>
          <w:color w:val="000000"/>
          <w:sz w:val="24"/>
          <w:szCs w:val="24"/>
          <w:lang w:eastAsia="ru-RU"/>
        </w:rPr>
        <w:t> Прыжки в длину с места толчком одной ноги с приземлением на обе ноги. Исходное положение – поставить толчковую ногу вперед примерно на 0,5–1 м от края прыжковой ямы (матов). Маховую ногу отставить назад на полшага. Из этого положения быстро вынести согнутую в колене маховую ногу и противоположную ей руку вперед – вверх и одновременно оттолкнуться другой ногой. Приземление осуществляется на две ноги.</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4.</w:t>
      </w:r>
      <w:r w:rsidRPr="00225299">
        <w:rPr>
          <w:rFonts w:ascii="Times New Roman" w:eastAsia="Times New Roman" w:hAnsi="Times New Roman" w:cs="Times New Roman"/>
          <w:color w:val="000000"/>
          <w:sz w:val="24"/>
          <w:szCs w:val="24"/>
          <w:lang w:eastAsia="ru-RU"/>
        </w:rPr>
        <w:t> То же, но с двух или трёх шагов. Исходное положение – толчковая нога впереди, маховая сзади.</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lastRenderedPageBreak/>
        <w:t>Упражнение 5.</w:t>
      </w:r>
      <w:r w:rsidRPr="00225299">
        <w:rPr>
          <w:rFonts w:ascii="Times New Roman" w:eastAsia="Times New Roman" w:hAnsi="Times New Roman" w:cs="Times New Roman"/>
          <w:color w:val="000000"/>
          <w:sz w:val="24"/>
          <w:szCs w:val="24"/>
          <w:lang w:eastAsia="ru-RU"/>
        </w:rPr>
        <w:t> Прыжки в «шаге» по кружкам, начерченным на земле (расстояние между кружками до 1,5 м).</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6.</w:t>
      </w:r>
      <w:r w:rsidRPr="00225299">
        <w:rPr>
          <w:rFonts w:ascii="Times New Roman" w:eastAsia="Times New Roman" w:hAnsi="Times New Roman" w:cs="Times New Roman"/>
          <w:color w:val="000000"/>
          <w:sz w:val="24"/>
          <w:szCs w:val="24"/>
          <w:lang w:eastAsia="ru-RU"/>
        </w:rPr>
        <w:t> Прыжки в длину с короткого разбега (с 2 – 6 беговых шагов) через горизонтальное препятствие (веревочку, планку, резиновую ленту и т.п.) на высоте 20 – 30 см и на расстоянии 1 – 1,3 м от места отталкивания.</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7.</w:t>
      </w:r>
      <w:r w:rsidRPr="00225299">
        <w:rPr>
          <w:rFonts w:ascii="Times New Roman" w:eastAsia="Times New Roman" w:hAnsi="Times New Roman" w:cs="Times New Roman"/>
          <w:color w:val="000000"/>
          <w:sz w:val="24"/>
          <w:szCs w:val="24"/>
          <w:lang w:eastAsia="ru-RU"/>
        </w:rPr>
        <w:t> Прыжки в длину с разбега с приземлением в «зоны», обозначенные (линиями) в прыжковой яме. Для девушек 190, 230, 260 см, для юношей – 250, 280, 310 см.</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8.</w:t>
      </w:r>
      <w:r w:rsidRPr="00225299">
        <w:rPr>
          <w:rFonts w:ascii="Times New Roman" w:eastAsia="Times New Roman" w:hAnsi="Times New Roman" w:cs="Times New Roman"/>
          <w:color w:val="000000"/>
          <w:sz w:val="24"/>
          <w:szCs w:val="24"/>
          <w:lang w:eastAsia="ru-RU"/>
        </w:rPr>
        <w:t> Прыжки в длину со среднего разбега (с 8 – 12 беговых шагов).</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color w:val="000000"/>
          <w:sz w:val="24"/>
          <w:szCs w:val="24"/>
          <w:lang w:eastAsia="ru-RU"/>
        </w:rPr>
        <w:t>Полёт.</w:t>
      </w:r>
      <w:r w:rsidRPr="00225299">
        <w:rPr>
          <w:rFonts w:ascii="Times New Roman" w:eastAsia="Times New Roman" w:hAnsi="Times New Roman" w:cs="Times New Roman"/>
          <w:color w:val="000000"/>
          <w:sz w:val="24"/>
          <w:szCs w:val="24"/>
          <w:lang w:eastAsia="ru-RU"/>
        </w:rPr>
        <w:t> </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Осуществляется в две фазы. В первой фазе выносится маховая нога вперёд, затем к ней подтягивается толчковая и обе ноги приближаются к груди. Во второй фазе - прогнуться в районе поясницы, выпрямляя колени и сменяя положение рук, затем резко согнуться, подав ноги и руки вперёд, стопы вытягиваются вперёд. Примерно за 0,5 м до приземления, ноги почти полностью выпрямляются, руки подаются вниз – назад. Это компенсаторное движение способствует лучшему разгибанию голеней перед приземлением и сохранению устойчивости. Угол вылета в момент отталкивания от планки - 20-26°.</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color w:val="000000"/>
          <w:sz w:val="24"/>
          <w:szCs w:val="24"/>
          <w:lang w:eastAsia="ru-RU"/>
        </w:rPr>
        <w:t>Приземление.</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Сгибая ноги в тазобедренном и коленном суставах, при нарастающем напряжении мышц, приземлиться в прыжковую яму. Мышцы разгибатели, растягиваясь, совершают уступающую работу, замедляя движение после соприкосновения с грунтом. Замедление движения происходит также за счёт упора стопами и деформации места приземления.</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Применяются два варианта приземления: сидя – рис.а; в группировке – рис. б.</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noProof/>
          <w:color w:val="000000"/>
          <w:sz w:val="24"/>
          <w:szCs w:val="24"/>
          <w:lang w:eastAsia="ru-RU"/>
        </w:rPr>
        <w:drawing>
          <wp:inline distT="0" distB="0" distL="0" distR="0" wp14:anchorId="481AB3D9" wp14:editId="437272DC">
            <wp:extent cx="3486150" cy="1743075"/>
            <wp:effectExtent l="0" t="0" r="0" b="9525"/>
            <wp:docPr id="47" name="Рисунок 3" descr="https://studfiles.net/html/2706/510/html__kYoweWcJm.FJ3o/img-3STMn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510/html__kYoweWcJm.FJ3o/img-3STMnj.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6150" cy="1743075"/>
                    </a:xfrm>
                    <a:prstGeom prst="rect">
                      <a:avLst/>
                    </a:prstGeom>
                    <a:noFill/>
                    <a:ln>
                      <a:noFill/>
                    </a:ln>
                  </pic:spPr>
                </pic:pic>
              </a:graphicData>
            </a:graphic>
          </wp:inline>
        </w:drawing>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Они отличаются друг от друга наклоном туловища и положением рук. После касания пятками грунта (песка) начинается сгибание ног в коленных суставах. Выходу вперед после приземления во всех случаях способствует очень глубокое приседание после касания песка с энергичным движением рук вперед и одновременным приземлением на обе ноги, поставленные на ширину плеч, что позволяет ниже опустить ОЦТ тела за счет бóльшего сгибания и поворота туловища с последующим выходом вперёд или падением вперёд - в сторону.</w:t>
      </w:r>
    </w:p>
    <w:p w:rsidR="00225299" w:rsidRPr="00225299" w:rsidRDefault="00225299" w:rsidP="000D5A3B">
      <w:pPr>
        <w:spacing w:after="0" w:line="240" w:lineRule="auto"/>
        <w:ind w:left="0"/>
        <w:jc w:val="both"/>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Последовательность изучения технике приземления</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Прыжки в длину с места толчком двух ног.</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Прыжки в длину с места с постепенно увеличивающейся высотой – 20, 30, 60, 80 см (со скамейки, с горки матов). Во время приземления обучаемые должны ставить стопы ног параллельно, примерно на ширине плеч и, мягко приседая, выносить руки вперед.</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w:t>
      </w:r>
      <w:r w:rsidRPr="00225299">
        <w:rPr>
          <w:rFonts w:ascii="Times New Roman" w:eastAsia="Times New Roman" w:hAnsi="Times New Roman" w:cs="Times New Roman"/>
          <w:color w:val="000000"/>
          <w:sz w:val="24"/>
          <w:szCs w:val="24"/>
          <w:lang w:eastAsia="ru-RU"/>
        </w:rPr>
        <w:t>. То же, но с одного шага. Исходное положение – маховая нога впереди, толчковая сзади.</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4. </w:t>
      </w:r>
      <w:r w:rsidRPr="00225299">
        <w:rPr>
          <w:rFonts w:ascii="Times New Roman" w:eastAsia="Times New Roman" w:hAnsi="Times New Roman" w:cs="Times New Roman"/>
          <w:color w:val="000000"/>
          <w:sz w:val="24"/>
          <w:szCs w:val="24"/>
          <w:lang w:eastAsia="ru-RU"/>
        </w:rPr>
        <w:t>Прыжки на возвышение 20, 40, 50 см (горка матов) с приземлением на обе ноги: а) толчком двух ног; б) толчком одной ногой.</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5.</w:t>
      </w:r>
      <w:r w:rsidRPr="00225299">
        <w:rPr>
          <w:rFonts w:ascii="Times New Roman" w:eastAsia="Times New Roman" w:hAnsi="Times New Roman" w:cs="Times New Roman"/>
          <w:color w:val="000000"/>
          <w:sz w:val="24"/>
          <w:szCs w:val="24"/>
          <w:lang w:eastAsia="ru-RU"/>
        </w:rPr>
        <w:t> Приземление в положение «сидя» с 3–5 шагов разбега, отталкиваясь на расстояние 1–1,5 м от положенных один на другой 5–6 матов, обучаемые поднимают обе ноги вперед носками вверх и приземляются на горку матов в положение «сидя».</w:t>
      </w:r>
    </w:p>
    <w:p w:rsidR="00225299" w:rsidRPr="00225299" w:rsidRDefault="00225299" w:rsidP="000D5A3B">
      <w:pPr>
        <w:spacing w:after="0" w:line="240" w:lineRule="auto"/>
        <w:ind w:left="0"/>
        <w:jc w:val="both"/>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lastRenderedPageBreak/>
        <w:t>Совершенствование техники прыжка в длину «согну ноги».</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Прыжки в длину с 5–7 шагов разбега с акцентом на ускоренную постановку ноги на место отталкивания.</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Бег 12–20 шагов с акцентом на ускоренное продвижение на последних шагах (без отталкивания от планки). Следить, чтобы разбег начинался с одной и той же ноги.</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w:t>
      </w:r>
      <w:r w:rsidRPr="00225299">
        <w:rPr>
          <w:rFonts w:ascii="Times New Roman" w:eastAsia="Times New Roman" w:hAnsi="Times New Roman" w:cs="Times New Roman"/>
          <w:color w:val="000000"/>
          <w:sz w:val="24"/>
          <w:szCs w:val="24"/>
          <w:lang w:eastAsia="ru-RU"/>
        </w:rPr>
        <w:t> Бег 12–20 шагов с акцентом на ускорение на последних шагах с отталкиванием от планки. Постепенно увеличивать длину разбега (на 2 шага) после достижения точности попадания на планку.</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4. </w:t>
      </w:r>
      <w:r w:rsidRPr="00225299">
        <w:rPr>
          <w:rFonts w:ascii="Times New Roman" w:eastAsia="Times New Roman" w:hAnsi="Times New Roman" w:cs="Times New Roman"/>
          <w:color w:val="000000"/>
          <w:sz w:val="24"/>
          <w:szCs w:val="24"/>
          <w:lang w:eastAsia="ru-RU"/>
        </w:rPr>
        <w:t>Прыжки с отягощением (2–8 кг) на поясе.</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5.</w:t>
      </w:r>
      <w:r w:rsidRPr="00225299">
        <w:rPr>
          <w:rFonts w:ascii="Times New Roman" w:eastAsia="Times New Roman" w:hAnsi="Times New Roman" w:cs="Times New Roman"/>
          <w:color w:val="000000"/>
          <w:sz w:val="24"/>
          <w:szCs w:val="24"/>
          <w:lang w:eastAsia="ru-RU"/>
        </w:rPr>
        <w:t> Прыжки с полного разбега на максимальный результат (участие в соревнованиях).</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Техника прыжка в длину с места предполагает последовательное выполнение следующих двигательных действий (фаз):</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отталкивание;</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полёт;</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приземление.</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color w:val="000000"/>
          <w:sz w:val="24"/>
          <w:szCs w:val="24"/>
          <w:lang w:eastAsia="ru-RU"/>
        </w:rPr>
        <w:t>Отталкивание</w:t>
      </w:r>
      <w:r w:rsidRPr="00225299">
        <w:rPr>
          <w:rFonts w:ascii="Times New Roman" w:eastAsia="Times New Roman" w:hAnsi="Times New Roman" w:cs="Times New Roman"/>
          <w:color w:val="000000"/>
          <w:sz w:val="24"/>
          <w:szCs w:val="24"/>
          <w:lang w:eastAsia="ru-RU"/>
        </w:rPr>
        <w:t> выполняется с исходного положения: ноги расставлены на ширину стопы, ступни ног параллельны, руки вдоль туловища, мышцы не напряжены. Поднимаясь на носках руки поднять вперёд-вверх, затем, опускаясь на пятки, согнуть ноги в коленном суставе (примерно на 130-140°), наклонить туловище вниз (голову держать прямо) и перенести тяжесть тела на переднюю часть стоп (пятки от поверхности не отрывать) с одновременным отведением рук назад до отказа и слегка в стороны. После этого, не прекращая поступательного движения, резким взмахом рук вперёд-вверх и активным, мощным разгибанием ног сначала в тазобедренном суставе, затем в коленном и голеностопном, выполнить отталкивание. Время отталкивания минимальное, без пауз, угол вылета примерно 50-60°. При этом стопы ног осуществляют подобие загребающего движения сверху и вниз – назад по отношению к туловищу.</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color w:val="000000"/>
          <w:sz w:val="24"/>
          <w:szCs w:val="24"/>
          <w:lang w:eastAsia="ru-RU"/>
        </w:rPr>
        <w:t>Полёт.</w:t>
      </w:r>
      <w:r w:rsidRPr="00225299">
        <w:rPr>
          <w:rFonts w:ascii="Times New Roman" w:eastAsia="Times New Roman" w:hAnsi="Times New Roman" w:cs="Times New Roman"/>
          <w:b/>
          <w:bCs/>
          <w:color w:val="000000"/>
          <w:sz w:val="24"/>
          <w:szCs w:val="24"/>
          <w:lang w:eastAsia="ru-RU"/>
        </w:rPr>
        <w:t> </w:t>
      </w:r>
      <w:r w:rsidRPr="00225299">
        <w:rPr>
          <w:rFonts w:ascii="Times New Roman" w:eastAsia="Times New Roman" w:hAnsi="Times New Roman" w:cs="Times New Roman"/>
          <w:color w:val="000000"/>
          <w:sz w:val="24"/>
          <w:szCs w:val="24"/>
          <w:lang w:eastAsia="ru-RU"/>
        </w:rPr>
        <w:t>В фазе полёта слегка прогнуться и затем резким движением подтянуть ноги к туловищу, после чего подать их пятками вперёд в готовности к приземлению, руки из верхнего положения перевести в среднее (на уровне плеч).</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color w:val="000000"/>
          <w:sz w:val="24"/>
          <w:szCs w:val="24"/>
          <w:lang w:eastAsia="ru-RU"/>
        </w:rPr>
        <w:t>Приземление.</w:t>
      </w:r>
      <w:r w:rsidRPr="00225299">
        <w:rPr>
          <w:rFonts w:ascii="Times New Roman" w:eastAsia="Times New Roman" w:hAnsi="Times New Roman" w:cs="Times New Roman"/>
          <w:color w:val="000000"/>
          <w:sz w:val="24"/>
          <w:szCs w:val="24"/>
          <w:lang w:eastAsia="ru-RU"/>
        </w:rPr>
        <w:t> Приземление осуществляется на обе ноги. Начинается оно с касания пятками поверхности. При этом необходимо выполнить перекат с пяток на носки, не поднимая последние слишком высоко, в противном случае вы по инерции можете продолжить движение и не сохраните равновесие. Ноги сгибаются в коленном и тазобедренных суставах до положения приседа, руки вытянуты вперёд (на уровне плеч) или слегка вниз, что позволяет сохранить равновесие после приземления. Разрешается касаться руками поверхности перед собой.</w:t>
      </w:r>
    </w:p>
    <w:p w:rsidR="00225299" w:rsidRPr="00225299" w:rsidRDefault="00225299" w:rsidP="000D5A3B">
      <w:pPr>
        <w:spacing w:after="0" w:line="240" w:lineRule="auto"/>
        <w:ind w:left="0"/>
        <w:jc w:val="both"/>
        <w:rPr>
          <w:rFonts w:ascii="Times New Roman" w:eastAsia="Times New Roman" w:hAnsi="Times New Roman" w:cs="Times New Roman"/>
          <w:i/>
          <w:color w:val="000000"/>
          <w:sz w:val="24"/>
          <w:szCs w:val="24"/>
          <w:lang w:eastAsia="ru-RU"/>
        </w:rPr>
      </w:pPr>
      <w:r w:rsidRPr="00225299">
        <w:rPr>
          <w:rFonts w:ascii="Times New Roman" w:eastAsia="Times New Roman" w:hAnsi="Times New Roman" w:cs="Times New Roman"/>
          <w:b/>
          <w:i/>
          <w:color w:val="000000"/>
          <w:sz w:val="24"/>
          <w:szCs w:val="24"/>
          <w:lang w:eastAsia="ru-RU"/>
        </w:rPr>
        <w:t>Последовательность обучения технике прыжка в длину с места</w:t>
      </w:r>
      <w:r w:rsidRPr="00225299">
        <w:rPr>
          <w:rFonts w:ascii="Times New Roman" w:eastAsia="Times New Roman" w:hAnsi="Times New Roman" w:cs="Times New Roman"/>
          <w:i/>
          <w:color w:val="000000"/>
          <w:sz w:val="24"/>
          <w:szCs w:val="24"/>
          <w:lang w:eastAsia="ru-RU"/>
        </w:rPr>
        <w:t>.</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Поднимаясь на носках руки поднять вперёд-вверх, затем, опускаясь на пятки, согнуть ноги в коленном суставе, наклонить туловище вниз и перенести тяжесть тела на переднюю часть стоп (пятки от поверхности не отрывать), отвести рук назад до отказа и слегка в стороны.</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Выпрыгивание вверх с подниманием рук вперёд-вверх и приземлением на согнутые ноги, руки перед собой, как при приземлении.</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 </w:t>
      </w:r>
      <w:r w:rsidRPr="00225299">
        <w:rPr>
          <w:rFonts w:ascii="Times New Roman" w:eastAsia="Times New Roman" w:hAnsi="Times New Roman" w:cs="Times New Roman"/>
          <w:color w:val="000000"/>
          <w:sz w:val="24"/>
          <w:szCs w:val="24"/>
          <w:lang w:eastAsia="ru-RU"/>
        </w:rPr>
        <w:t>Выпрыгивание вверх с подниманием рук вперёд-вверх и приземлением на   согнутые ноги с небольшим продвижением вперёд (примерно, 1-1.5 шага), руки вперёд или слегка вниз.</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4. </w:t>
      </w:r>
      <w:r w:rsidRPr="00225299">
        <w:rPr>
          <w:rFonts w:ascii="Times New Roman" w:eastAsia="Times New Roman" w:hAnsi="Times New Roman" w:cs="Times New Roman"/>
          <w:color w:val="000000"/>
          <w:sz w:val="24"/>
          <w:szCs w:val="24"/>
          <w:lang w:eastAsia="ru-RU"/>
        </w:rPr>
        <w:t>Выполнить прыжок на небольшое расстояние (учитывая возможности обучаемых), соединяя все предыдущие движения в единое целое.</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5. </w:t>
      </w:r>
      <w:r w:rsidRPr="00225299">
        <w:rPr>
          <w:rFonts w:ascii="Times New Roman" w:eastAsia="Times New Roman" w:hAnsi="Times New Roman" w:cs="Times New Roman"/>
          <w:color w:val="000000"/>
          <w:sz w:val="24"/>
          <w:szCs w:val="24"/>
          <w:lang w:eastAsia="ru-RU"/>
        </w:rPr>
        <w:t>Выполнить прыжок на указанную преподавателем отметку, соизмеряя силу толчка с расстоянием до отметки (учитывать возможности обучаемых).</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lastRenderedPageBreak/>
        <w:t>Упражнение 6. </w:t>
      </w:r>
      <w:r w:rsidRPr="00225299">
        <w:rPr>
          <w:rFonts w:ascii="Times New Roman" w:eastAsia="Times New Roman" w:hAnsi="Times New Roman" w:cs="Times New Roman"/>
          <w:color w:val="000000"/>
          <w:sz w:val="24"/>
          <w:szCs w:val="24"/>
          <w:lang w:eastAsia="ru-RU"/>
        </w:rPr>
        <w:t>Многоскоки на двух ногах с движением рук как при отталкивании.</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7. </w:t>
      </w:r>
      <w:r w:rsidRPr="00225299">
        <w:rPr>
          <w:rFonts w:ascii="Times New Roman" w:eastAsia="Times New Roman" w:hAnsi="Times New Roman" w:cs="Times New Roman"/>
          <w:color w:val="000000"/>
          <w:sz w:val="24"/>
          <w:szCs w:val="24"/>
          <w:lang w:eastAsia="ru-RU"/>
        </w:rPr>
        <w:t>Выполнение прыжка в целом на технику и на расстояние 70-80% от максимального.</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color w:val="000000"/>
          <w:sz w:val="24"/>
          <w:szCs w:val="24"/>
          <w:lang w:eastAsia="ru-RU"/>
        </w:rPr>
        <w:t xml:space="preserve">         </w:t>
      </w:r>
      <w:r w:rsidRPr="00225299">
        <w:rPr>
          <w:rFonts w:ascii="Times New Roman" w:eastAsia="Times New Roman" w:hAnsi="Times New Roman" w:cs="Times New Roman"/>
          <w:color w:val="000000"/>
          <w:sz w:val="24"/>
          <w:szCs w:val="24"/>
          <w:lang w:eastAsia="ru-RU"/>
        </w:rPr>
        <w:t xml:space="preserve">                                      </w:t>
      </w:r>
      <w:r w:rsidRPr="00225299">
        <w:rPr>
          <w:rFonts w:ascii="Times New Roman" w:eastAsia="Times New Roman" w:hAnsi="Times New Roman" w:cs="Times New Roman"/>
          <w:b/>
          <w:i/>
          <w:color w:val="000000"/>
          <w:kern w:val="36"/>
          <w:sz w:val="24"/>
          <w:szCs w:val="24"/>
          <w:lang w:eastAsia="ru-RU"/>
        </w:rPr>
        <w:t>ПРЫЖКИ В ВЫСОТУ</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В зависимости от разновидности движений при переходе через планку различают пять способов прыжков: «перешагивание», «волна», «перекат», «перекидной», «фосбери-флоп». С точки зрения начального обучения прыжкам в высоту и с учётом программы в данном пособии рассматривается только прыжок способом «перешагивание».</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noProof/>
          <w:color w:val="000000"/>
          <w:sz w:val="24"/>
          <w:szCs w:val="24"/>
          <w:lang w:eastAsia="ru-RU"/>
        </w:rPr>
        <w:drawing>
          <wp:inline distT="0" distB="0" distL="0" distR="0" wp14:anchorId="18AD3266" wp14:editId="477329AD">
            <wp:extent cx="4000500" cy="1314450"/>
            <wp:effectExtent l="0" t="0" r="0" b="0"/>
            <wp:docPr id="48" name="Рисунок 4" descr="https://studfiles.net/html/2706/510/html__kYoweWcJm.FJ3o/img-NTUgX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510/html__kYoweWcJm.FJ3o/img-NTUgX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00500" cy="1314450"/>
                    </a:xfrm>
                    <a:prstGeom prst="rect">
                      <a:avLst/>
                    </a:prstGeom>
                    <a:noFill/>
                    <a:ln>
                      <a:noFill/>
                    </a:ln>
                  </pic:spPr>
                </pic:pic>
              </a:graphicData>
            </a:graphic>
          </wp:inline>
        </w:drawing>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Техника прыжка состоит из последовательно связанных между собой фаз:</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разбег и подготовка к отталкиванию;</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отталкивание;</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 переход через планку (полёт) и приземление.</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При обучении прыжкам в высоту важно следить за состоянием места приземления, которое всегда должно отвечать требованиям безопасности: маты должны плотно прилегать друг к другу; если приземление осуществляется в песок, то яма должна быть всегда вскопана.</w:t>
      </w:r>
    </w:p>
    <w:p w:rsidR="00225299" w:rsidRPr="00225299" w:rsidRDefault="00225299" w:rsidP="000D5A3B">
      <w:pPr>
        <w:spacing w:after="0" w:line="240" w:lineRule="auto"/>
        <w:ind w:left="0" w:firstLine="708"/>
        <w:jc w:val="both"/>
        <w:rPr>
          <w:rFonts w:ascii="Times New Roman" w:eastAsia="Times New Roman" w:hAnsi="Times New Roman" w:cs="Times New Roman"/>
          <w:b/>
          <w:bCs/>
          <w:color w:val="000000"/>
          <w:sz w:val="24"/>
          <w:szCs w:val="24"/>
          <w:lang w:eastAsia="ru-RU"/>
        </w:rPr>
      </w:pPr>
      <w:r w:rsidRPr="00225299">
        <w:rPr>
          <w:rFonts w:ascii="Times New Roman" w:eastAsia="Times New Roman" w:hAnsi="Times New Roman" w:cs="Times New Roman"/>
          <w:b/>
          <w:bCs/>
          <w:i/>
          <w:color w:val="000000"/>
          <w:sz w:val="24"/>
          <w:szCs w:val="24"/>
          <w:lang w:eastAsia="ru-RU"/>
        </w:rPr>
        <w:t>Разбега и подготовка к отталкиванию.</w:t>
      </w:r>
      <w:r w:rsidRPr="00225299">
        <w:rPr>
          <w:rFonts w:ascii="Times New Roman" w:eastAsia="Times New Roman" w:hAnsi="Times New Roman" w:cs="Times New Roman"/>
          <w:b/>
          <w:bCs/>
          <w:color w:val="000000"/>
          <w:sz w:val="24"/>
          <w:szCs w:val="24"/>
          <w:lang w:eastAsia="ru-RU"/>
        </w:rPr>
        <w:t> </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При способе «перешагивание» разбег происходит по дуге, отталкиваясь дальней от планки ногой и находясь боком к планке.</w:t>
      </w:r>
      <w:r w:rsidRPr="00225299">
        <w:rPr>
          <w:rFonts w:ascii="Times New Roman" w:eastAsia="Times New Roman" w:hAnsi="Times New Roman" w:cs="Times New Roman"/>
          <w:b/>
          <w:bCs/>
          <w:color w:val="000000"/>
          <w:sz w:val="24"/>
          <w:szCs w:val="24"/>
          <w:lang w:eastAsia="ru-RU"/>
        </w:rPr>
        <w:t> </w:t>
      </w:r>
      <w:r w:rsidRPr="00225299">
        <w:rPr>
          <w:rFonts w:ascii="Times New Roman" w:eastAsia="Times New Roman" w:hAnsi="Times New Roman" w:cs="Times New Roman"/>
          <w:color w:val="000000"/>
          <w:sz w:val="24"/>
          <w:szCs w:val="24"/>
          <w:lang w:eastAsia="ru-RU"/>
        </w:rPr>
        <w:t>Достаточно выполнять разбег в 5–7 шагов в умеренном темпе.</w:t>
      </w:r>
      <w:r w:rsidRPr="00225299">
        <w:rPr>
          <w:rFonts w:ascii="Times New Roman" w:eastAsia="Times New Roman" w:hAnsi="Times New Roman" w:cs="Times New Roman"/>
          <w:b/>
          <w:bCs/>
          <w:color w:val="000000"/>
          <w:sz w:val="24"/>
          <w:szCs w:val="24"/>
          <w:lang w:eastAsia="ru-RU"/>
        </w:rPr>
        <w:t> </w:t>
      </w:r>
      <w:r w:rsidRPr="00225299">
        <w:rPr>
          <w:rFonts w:ascii="Times New Roman" w:eastAsia="Times New Roman" w:hAnsi="Times New Roman" w:cs="Times New Roman"/>
          <w:color w:val="000000"/>
          <w:sz w:val="24"/>
          <w:szCs w:val="24"/>
          <w:lang w:eastAsia="ru-RU"/>
        </w:rPr>
        <w:t>Скорость разбега увеличивается только на первых 3–5 шагах, на двух последних внимание сконцентрировать на отталкивании.</w:t>
      </w:r>
      <w:r w:rsidRPr="00225299">
        <w:rPr>
          <w:rFonts w:ascii="Times New Roman" w:eastAsia="Times New Roman" w:hAnsi="Times New Roman" w:cs="Times New Roman"/>
          <w:b/>
          <w:bCs/>
          <w:color w:val="000000"/>
          <w:sz w:val="24"/>
          <w:szCs w:val="24"/>
          <w:lang w:eastAsia="ru-RU"/>
        </w:rPr>
        <w:t> </w:t>
      </w:r>
      <w:r w:rsidRPr="00225299">
        <w:rPr>
          <w:rFonts w:ascii="Times New Roman" w:eastAsia="Times New Roman" w:hAnsi="Times New Roman" w:cs="Times New Roman"/>
          <w:color w:val="000000"/>
          <w:sz w:val="24"/>
          <w:szCs w:val="24"/>
          <w:lang w:eastAsia="ru-RU"/>
        </w:rPr>
        <w:t>Предпоследний шаг делается отлогим и широким. Маховая нога сгибается в коленном суставе. Обе руки находятся позади туловища.</w:t>
      </w:r>
      <w:r w:rsidRPr="00225299">
        <w:rPr>
          <w:rFonts w:ascii="Times New Roman" w:eastAsia="Times New Roman" w:hAnsi="Times New Roman" w:cs="Times New Roman"/>
          <w:b/>
          <w:bCs/>
          <w:color w:val="000000"/>
          <w:sz w:val="24"/>
          <w:szCs w:val="24"/>
          <w:lang w:eastAsia="ru-RU"/>
        </w:rPr>
        <w:t> </w:t>
      </w:r>
      <w:r w:rsidRPr="00225299">
        <w:rPr>
          <w:rFonts w:ascii="Times New Roman" w:eastAsia="Times New Roman" w:hAnsi="Times New Roman" w:cs="Times New Roman"/>
          <w:color w:val="000000"/>
          <w:sz w:val="24"/>
          <w:szCs w:val="24"/>
          <w:lang w:eastAsia="ru-RU"/>
        </w:rPr>
        <w:t>Стопа толчковой ноги активно и быстро ставится с пятки на грунт (пол), при этом таз выводится энергичным движением вперед. Таким образом тело принимает правильное положение на месте опоры.</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color w:val="000000"/>
          <w:sz w:val="24"/>
          <w:szCs w:val="24"/>
          <w:lang w:eastAsia="ru-RU"/>
        </w:rPr>
        <w:t>Отталкивание.</w:t>
      </w:r>
      <w:r w:rsidRPr="00225299">
        <w:rPr>
          <w:rFonts w:ascii="Times New Roman" w:eastAsia="Times New Roman" w:hAnsi="Times New Roman" w:cs="Times New Roman"/>
          <w:color w:val="000000"/>
          <w:sz w:val="24"/>
          <w:szCs w:val="24"/>
          <w:lang w:eastAsia="ru-RU"/>
        </w:rPr>
        <w:t> </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Толчковая нога, сразу же после постановки ее на грунт (пол), начинает энергично выпрямляться, таз, который принимает на себя сильное давление, нужно активно выводить вперед – вверх. Верхняя часть туловища остается под толчковой ногой и не наклоняется в сторону планки. При этом туловище слегка сгибается вперед: перед отталкиванием прыгун как бы «сжимается наподобие пружины». Маховая нога в значительной степени содействует отталкиванию. Это происходит в том случае, если благодаря энергичному движению голени она выпрямляется и максимально высоко заносится над планкой. Быстрым торможением маховое усилие передается туловищ. Одновременно с маховой ногой обе руки активно выносятся вперед – вверх, толчковая нога двигается вслед за маховой.</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b/>
          <w:bCs/>
          <w:i/>
          <w:color w:val="000000"/>
          <w:sz w:val="24"/>
          <w:szCs w:val="24"/>
          <w:lang w:eastAsia="ru-RU"/>
        </w:rPr>
        <w:t>Переход через планку и приземление.</w:t>
      </w:r>
      <w:r w:rsidRPr="00225299">
        <w:rPr>
          <w:rFonts w:ascii="Times New Roman" w:eastAsia="Times New Roman" w:hAnsi="Times New Roman" w:cs="Times New Roman"/>
          <w:color w:val="000000"/>
          <w:sz w:val="24"/>
          <w:szCs w:val="24"/>
          <w:lang w:eastAsia="ru-RU"/>
        </w:rPr>
        <w:t> </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Оттолкнувшись, прыгун взлетает вверх, удерживая туловище в вертикальном положении и поднимает повыше маховую ногу, слегка согнутую в колене; толчковая нога при этом свободно опущена. В высшей точке взлета маховая нога опускается вниз носком внутрь, а толчковая – поднимается вверх поворотом наружу, одновременно туловище поворачивается к планке и наклоняется к толчковой ноге, таз быстро переходит над планкой, руки опускаются вниз и происходит приземление на маховую ногу.</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p>
    <w:p w:rsidR="00225299" w:rsidRPr="00225299" w:rsidRDefault="00225299" w:rsidP="000D5A3B">
      <w:pPr>
        <w:spacing w:after="0" w:line="240" w:lineRule="auto"/>
        <w:ind w:left="0" w:firstLine="708"/>
        <w:jc w:val="both"/>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lastRenderedPageBreak/>
        <w:t>Последовательность обучения технике прыжка в высоту способом «перешагивание».</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Начальное обучение прыжкам в высоту целесообразно проводить в зале, а не на открытой площадке. На площадке лучше продолжить совершенствование техники прыжка в целом, применяя фронтальный и групповой методы выполнения заданий.</w:t>
      </w:r>
    </w:p>
    <w:p w:rsidR="00225299" w:rsidRPr="00225299" w:rsidRDefault="00225299" w:rsidP="000D5A3B">
      <w:pPr>
        <w:spacing w:after="0" w:line="240" w:lineRule="auto"/>
        <w:ind w:left="0" w:firstLine="708"/>
        <w:jc w:val="both"/>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Начальное обучение прыжкам в высоту можно проводить, используя следующие упражнения.</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Прыжок через резиновую ленту, протянутую посередине зала (мелом обозначить место отталкивания и направление разбега).</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xml:space="preserve"> Прыжок через перевернутые гимнастические скамейки, расположенные в одну прямую линию (мелом обозначить место отталкивание и направление разбега). </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w:t>
      </w:r>
      <w:r w:rsidRPr="00225299">
        <w:rPr>
          <w:rFonts w:ascii="Times New Roman" w:eastAsia="Times New Roman" w:hAnsi="Times New Roman" w:cs="Times New Roman"/>
          <w:color w:val="000000"/>
          <w:sz w:val="24"/>
          <w:szCs w:val="24"/>
          <w:lang w:eastAsia="ru-RU"/>
        </w:rPr>
        <w:t> Прыжок через резиновую ленту (скакалку), привязанную к гимнастической стенке (второй конец ленты слегка удерживается партнером).</w:t>
      </w:r>
    </w:p>
    <w:p w:rsidR="00225299" w:rsidRPr="00225299" w:rsidRDefault="00225299" w:rsidP="000D5A3B">
      <w:pPr>
        <w:spacing w:after="0" w:line="240" w:lineRule="auto"/>
        <w:ind w:left="0" w:firstLine="708"/>
        <w:jc w:val="both"/>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Упражнения для освоения махового движения ноги и рук</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Маховые движения, ногой вперед – вверх, держась рукой за рейку гимнастической стенки. Маховые движения выполнять от бедра с «взятием носка на себя». Опорную (толчковую) ногу не сгибать в колене. В конце маха подняться на носок толчковой ноги. Туловище прямое.</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То же, но с отталкиванием вверх и приземлением на толчковую ногу. За счет маха оттолкнуться от земли. Туловище во взлете держать вертикально. Свободная рука выполняет маховое движение.</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p>
    <w:p w:rsidR="00225299" w:rsidRPr="00225299" w:rsidRDefault="00225299" w:rsidP="000D5A3B">
      <w:pPr>
        <w:spacing w:after="0" w:line="240" w:lineRule="auto"/>
        <w:ind w:left="0" w:firstLine="708"/>
        <w:jc w:val="both"/>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Упражнения для освоения отталкивания</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Стоя на толчковой ноге, маховая нога, согнутая в колене, отведена назад (на весу). Выполнить мах, отталкивание и вернуться в исходное положение. Упражнение выполнить непрерывно 4–5 раз подряд. Взлет строго вверх. Туловище держать прямо, не наклонять к маховой ноге. Приземляться только на толчковую ногу.</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 </w:t>
      </w:r>
      <w:r w:rsidRPr="00225299">
        <w:rPr>
          <w:rFonts w:ascii="Times New Roman" w:eastAsia="Times New Roman" w:hAnsi="Times New Roman" w:cs="Times New Roman"/>
          <w:color w:val="000000"/>
          <w:sz w:val="24"/>
          <w:szCs w:val="24"/>
          <w:lang w:eastAsia="ru-RU"/>
        </w:rPr>
        <w:t>Доставание предмета голенью маховой ноги после имитации отталкивания. Регулировать высоту подвешенного предмета, следить за синхронным выполнением маха и полным выпрямлением толчковой ноги.</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w:t>
      </w:r>
      <w:r w:rsidRPr="00225299">
        <w:rPr>
          <w:rFonts w:ascii="Times New Roman" w:eastAsia="Times New Roman" w:hAnsi="Times New Roman" w:cs="Times New Roman"/>
          <w:color w:val="000000"/>
          <w:sz w:val="24"/>
          <w:szCs w:val="24"/>
          <w:lang w:eastAsia="ru-RU"/>
        </w:rPr>
        <w:t> Прыжки с шагом вверх, отталкиваясь толчковой ногой через шаг. Следить за полным выпрямлением толчковой ноги и вертикальным положением туловища.</w:t>
      </w:r>
    </w:p>
    <w:p w:rsidR="00225299" w:rsidRPr="00225299" w:rsidRDefault="00225299" w:rsidP="000D5A3B">
      <w:pPr>
        <w:spacing w:after="0" w:line="240" w:lineRule="auto"/>
        <w:ind w:left="0"/>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Упражнения для освоения разбега перед отталкиванием и отталкивания.</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Поточные прыжки в шаге вверх, отталкиваясь толчковой ногой через три шага.</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Выпрыгивание вверх с 3-х шагов разбега с доставанием предмета маховой ногой. Необходимо регулировать высоту предмета для каждого занимающегося.</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w:t>
      </w:r>
      <w:r w:rsidRPr="00225299">
        <w:rPr>
          <w:rFonts w:ascii="Times New Roman" w:eastAsia="Times New Roman" w:hAnsi="Times New Roman" w:cs="Times New Roman"/>
          <w:color w:val="000000"/>
          <w:sz w:val="24"/>
          <w:szCs w:val="24"/>
          <w:lang w:eastAsia="ru-RU"/>
        </w:rPr>
        <w:t> Бег 7–9 шагов с последующим отталкиванием. Следить за ускорением ритма разбега на последних шагах разбега и слитностью разбега и отталкивания.</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4.</w:t>
      </w:r>
      <w:r w:rsidRPr="00225299">
        <w:rPr>
          <w:rFonts w:ascii="Times New Roman" w:eastAsia="Times New Roman" w:hAnsi="Times New Roman" w:cs="Times New Roman"/>
          <w:color w:val="000000"/>
          <w:sz w:val="24"/>
          <w:szCs w:val="24"/>
          <w:lang w:eastAsia="ru-RU"/>
        </w:rPr>
        <w:t> Прыжки с 7–9 шагов разбега, доставая голенью маховой ноги различные предметы, расположенные на расстоянии 80–90 см от места отталкивания.</w:t>
      </w:r>
    </w:p>
    <w:p w:rsidR="00225299" w:rsidRPr="00225299" w:rsidRDefault="00225299" w:rsidP="000D5A3B">
      <w:pPr>
        <w:spacing w:after="0" w:line="240" w:lineRule="auto"/>
        <w:ind w:left="0"/>
        <w:rPr>
          <w:rFonts w:ascii="Times New Roman" w:eastAsia="Times New Roman" w:hAnsi="Times New Roman" w:cs="Times New Roman"/>
          <w:b/>
          <w:i/>
          <w:color w:val="000000"/>
          <w:sz w:val="24"/>
          <w:szCs w:val="24"/>
          <w:lang w:eastAsia="ru-RU"/>
        </w:rPr>
      </w:pPr>
      <w:r w:rsidRPr="00225299">
        <w:rPr>
          <w:rFonts w:ascii="Times New Roman" w:eastAsia="Times New Roman" w:hAnsi="Times New Roman" w:cs="Times New Roman"/>
          <w:b/>
          <w:i/>
          <w:color w:val="000000"/>
          <w:sz w:val="24"/>
          <w:szCs w:val="24"/>
          <w:lang w:eastAsia="ru-RU"/>
        </w:rPr>
        <w:t>Упражнения для освоения движений в полете и приземления.</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1.</w:t>
      </w:r>
      <w:r w:rsidRPr="00225299">
        <w:rPr>
          <w:rFonts w:ascii="Times New Roman" w:eastAsia="Times New Roman" w:hAnsi="Times New Roman" w:cs="Times New Roman"/>
          <w:color w:val="000000"/>
          <w:sz w:val="24"/>
          <w:szCs w:val="24"/>
          <w:lang w:eastAsia="ru-RU"/>
        </w:rPr>
        <w:t> «Перешагивание» планки, установленной наклонно (ближний конец высокий), сбоку. Выполнять «перешагивание» как можно ближе к высокому концу планки.</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2.</w:t>
      </w:r>
      <w:r w:rsidRPr="00225299">
        <w:rPr>
          <w:rFonts w:ascii="Times New Roman" w:eastAsia="Times New Roman" w:hAnsi="Times New Roman" w:cs="Times New Roman"/>
          <w:color w:val="000000"/>
          <w:sz w:val="24"/>
          <w:szCs w:val="24"/>
          <w:lang w:eastAsia="ru-RU"/>
        </w:rPr>
        <w:t> «Перешагивание» планки, установленной наклонно (дальний конец высокий), сбоку.</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3.</w:t>
      </w:r>
      <w:r w:rsidRPr="00225299">
        <w:rPr>
          <w:rFonts w:ascii="Times New Roman" w:eastAsia="Times New Roman" w:hAnsi="Times New Roman" w:cs="Times New Roman"/>
          <w:color w:val="000000"/>
          <w:sz w:val="24"/>
          <w:szCs w:val="24"/>
          <w:lang w:eastAsia="ru-RU"/>
        </w:rPr>
        <w:t> «Перешагивание» планки, установленной ровно, с одного шага разбега с последующим приземлением на дорожку. Обращать внимание на приземление на маховую ногу.</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lastRenderedPageBreak/>
        <w:t>Упражнение 4.</w:t>
      </w:r>
      <w:r w:rsidRPr="00225299">
        <w:rPr>
          <w:rFonts w:ascii="Times New Roman" w:eastAsia="Times New Roman" w:hAnsi="Times New Roman" w:cs="Times New Roman"/>
          <w:color w:val="000000"/>
          <w:sz w:val="24"/>
          <w:szCs w:val="24"/>
          <w:lang w:eastAsia="ru-RU"/>
        </w:rPr>
        <w:t> Прыжок через планку с 2–3 шагов разбега с последующим приземлением на дорожку. Планка устанавливается на доступной высоте. Обращать внимание на опускание маховой ноги за планку и разворот туловища лицом к планке при приземлении.</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5.</w:t>
      </w:r>
      <w:r w:rsidRPr="00225299">
        <w:rPr>
          <w:rFonts w:ascii="Times New Roman" w:eastAsia="Times New Roman" w:hAnsi="Times New Roman" w:cs="Times New Roman"/>
          <w:color w:val="000000"/>
          <w:sz w:val="24"/>
          <w:szCs w:val="24"/>
          <w:lang w:eastAsia="ru-RU"/>
        </w:rPr>
        <w:t> Прыжки в высоту способом «перешагивание» с места, толкаясь двумя ногами и одной ногой. Это упражнение на координацию. Следить за синхронностью отталкивания и перехода планки.</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6.</w:t>
      </w:r>
      <w:r w:rsidRPr="00225299">
        <w:rPr>
          <w:rFonts w:ascii="Times New Roman" w:eastAsia="Times New Roman" w:hAnsi="Times New Roman" w:cs="Times New Roman"/>
          <w:color w:val="000000"/>
          <w:sz w:val="24"/>
          <w:szCs w:val="24"/>
          <w:lang w:eastAsia="ru-RU"/>
        </w:rPr>
        <w:t> Прыжки в высоту способом «перешагивание» через резиновую ленту (шнур) с 1–2–3 шагов. Регулировать высоту, постоянно ее повышая.</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7.</w:t>
      </w:r>
      <w:r w:rsidRPr="00225299">
        <w:rPr>
          <w:rFonts w:ascii="Times New Roman" w:eastAsia="Times New Roman" w:hAnsi="Times New Roman" w:cs="Times New Roman"/>
          <w:color w:val="000000"/>
          <w:sz w:val="24"/>
          <w:szCs w:val="24"/>
          <w:lang w:eastAsia="ru-RU"/>
        </w:rPr>
        <w:t> Прыжки в высоту способом «перешагивание» через планку с 1–2–3 шагов. Ставить доступную высоту.</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i/>
          <w:iCs/>
          <w:color w:val="000000"/>
          <w:sz w:val="24"/>
          <w:szCs w:val="24"/>
          <w:lang w:eastAsia="ru-RU"/>
        </w:rPr>
        <w:t>Упражнение 8.</w:t>
      </w:r>
      <w:r w:rsidRPr="00225299">
        <w:rPr>
          <w:rFonts w:ascii="Times New Roman" w:eastAsia="Times New Roman" w:hAnsi="Times New Roman" w:cs="Times New Roman"/>
          <w:color w:val="000000"/>
          <w:sz w:val="24"/>
          <w:szCs w:val="24"/>
          <w:lang w:eastAsia="ru-RU"/>
        </w:rPr>
        <w:t> Прыжки через планку с полного разбега с постепенным увеличением высоты планки.</w:t>
      </w:r>
    </w:p>
    <w:p w:rsidR="00225299" w:rsidRPr="00225299" w:rsidRDefault="00225299" w:rsidP="000D5A3B">
      <w:pPr>
        <w:spacing w:after="0" w:line="240" w:lineRule="auto"/>
        <w:ind w:left="0" w:firstLine="708"/>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По окончании обучения технике прыжка в высоту, как во время обучающего урока, так и на уроках совершенствования выполняются упражнения игрового и соревновательного характера.</w:t>
      </w:r>
    </w:p>
    <w:p w:rsidR="00225299" w:rsidRDefault="00225299" w:rsidP="000D5A3B">
      <w:pPr>
        <w:spacing w:after="0"/>
        <w:ind w:left="0" w:firstLine="851"/>
        <w:jc w:val="center"/>
        <w:rPr>
          <w:rFonts w:ascii="Times New Roman" w:hAnsi="Times New Roman" w:cs="Times New Roman"/>
          <w:b/>
          <w:sz w:val="24"/>
          <w:szCs w:val="24"/>
        </w:rPr>
      </w:pPr>
    </w:p>
    <w:p w:rsidR="00225299" w:rsidRPr="00225299" w:rsidRDefault="00225299" w:rsidP="000D5A3B">
      <w:pPr>
        <w:spacing w:after="0" w:line="240" w:lineRule="auto"/>
        <w:jc w:val="center"/>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ТАКТИЧЕСКАЯ ПОДГОТОВКА</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Тренировочные занятия с тактической направленностью решают задачу освоения спортсменом основ тактического мастерства и дальнейшего совершенствования.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Основная задача тактического совершенствования лёгкоатлетов — это разработка и реализация такого варианта распределения сил на соревновании, который приводил бы к наиболее полному использованию функционального и технического потенциала.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В числе частных задач, которые нужно решать лёгкоатлету в процессе тактической подготовки: - изучение сущности и основных особенностей соревнований в лёгкой атлетике их программы, факторов, обусловливающих уровень спортивных результатов;</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 - усвоение общих положений спортивной тактики, а также основных вариантов тактики преодоления разных соревновательных дистанций;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 изучение тактики преодоления соревновательных дистанций сильнейшими лёгкоатлетами мира;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 изучение основных соперников, их физических возможностей, тактической и психической подготовленности;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 изучение мест проведения предстоящих соревнований, их климатических особенностей, состояния и оборудования спортивных баз и др.;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 разработка индивидуальной тактической схемы преодоления дистанции в соответствии с ее спецификой, а также собственным уровнем физической, технической и психической подготовленности; - практическое совершенствование основных элементов, приемов, вариантов предполагаемой тактической модели в тренировочных занятиях и контрольных соревнованиях;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 реализация тактической схемы преодоления дистанции в ответственных соревнованиях, анализ эффективности тактики и ее основных элементов, разработка путей дальнейшего тактического совершенствования.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Источники знаний спортсменов в области тактики многообразны: беседы, лекции, специальная литература, наблюдения за выступлениями в соревнованиях высококвалифицированных спортсменов, специальные кинофильмы, видеозаписи соревнований, кинокольцовки, протоколы соревнований с графиками преодоления соревновательных дистанций ведущими спортсменами, практические задания по тактической подготовке и их анализ и др.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Основное средство совершенствования тактики — многократное выполнение специально-подготовительных и соревновательных упражнений в соответствии с разработанной схемой и при постоянном контроле эффективности двигательных действий, </w:t>
      </w:r>
      <w:r w:rsidRPr="00225299">
        <w:rPr>
          <w:rFonts w:ascii="Times New Roman" w:hAnsi="Times New Roman" w:cs="Times New Roman"/>
          <w:sz w:val="24"/>
          <w:szCs w:val="24"/>
        </w:rPr>
        <w:lastRenderedPageBreak/>
        <w:t xml:space="preserve">в ходе которого учитываются скорость и время преодоления отрезков и дистанций, темп и ритм движений, шаг, характер и величина развиваемых усилий и т. д.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В процессе тактической подготовки лёгкоатлетов теоретические разделы логично переплетаются с практическими так, чтобы ознакомление с теми или иными вопросами теории предшествовало практическому решению тактических задач. </w:t>
      </w:r>
    </w:p>
    <w:p w:rsidR="00225299" w:rsidRPr="00225299" w:rsidRDefault="00225299" w:rsidP="000D5A3B">
      <w:pPr>
        <w:spacing w:after="0" w:line="240" w:lineRule="auto"/>
        <w:ind w:left="0" w:firstLine="60"/>
        <w:jc w:val="both"/>
        <w:rPr>
          <w:rFonts w:ascii="Times New Roman" w:hAnsi="Times New Roman" w:cs="Times New Roman"/>
          <w:sz w:val="24"/>
          <w:szCs w:val="24"/>
        </w:rPr>
      </w:pPr>
      <w:r w:rsidRPr="00225299">
        <w:rPr>
          <w:rFonts w:ascii="Times New Roman" w:hAnsi="Times New Roman" w:cs="Times New Roman"/>
          <w:sz w:val="24"/>
          <w:szCs w:val="24"/>
        </w:rPr>
        <w:t>Тактическое мастерство лёгкоатлета тесно связано с его технической, физической и психической подготовленностью, которые определяют схему его тактических действий.</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Тактика — совокупность средств и приемов для достижения намеченной цели или, по-другому, — искусство ведения спортивной борьбы. Тренировка с тактической направленностью строится с учетом поставленных задач и соответствующей подготовленности лёгкоатлетов и содержит разнообразные задания, как правило, например, бега со сменой интенсивности по ходу дистанции или ориентировке на соперников. Например, задание на выигрыш того или иного отрезка, или «не уступить лидерство» на отрезке, или попеременное лидирование, особенно на длинных и сверхдлинных дистанциях.</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 Существуют следующие основные тактические варианты бега по дистанции:</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 - относительно равномерное пробегание дистанции (наиболее энергетически экономный вариант);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 относительно быстрое начало дистанции с продолжительным стартовым ускорением и дальнейшее лидирование;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 относительно медленное начало дистанции с финишным ускорением;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 с ускорениями по ходу дистанции, включая стартовое, финишное, или без них (наиболее сложный и энергетически неэкономный вариант). </w:t>
      </w:r>
    </w:p>
    <w:p w:rsidR="00225299" w:rsidRPr="00225299" w:rsidRDefault="00225299" w:rsidP="000D5A3B">
      <w:pPr>
        <w:spacing w:after="0" w:line="240" w:lineRule="auto"/>
        <w:ind w:left="0" w:firstLine="708"/>
        <w:jc w:val="both"/>
        <w:rPr>
          <w:rFonts w:ascii="Times New Roman" w:hAnsi="Times New Roman" w:cs="Times New Roman"/>
          <w:sz w:val="24"/>
          <w:szCs w:val="24"/>
        </w:rPr>
      </w:pPr>
      <w:r w:rsidRPr="00225299">
        <w:rPr>
          <w:rFonts w:ascii="Times New Roman" w:hAnsi="Times New Roman" w:cs="Times New Roman"/>
          <w:sz w:val="24"/>
          <w:szCs w:val="24"/>
        </w:rPr>
        <w:t>Тренировка с тактической направленностью предъявляет особые требования к специальной физической подготовке лёгкоатлета, которая является совокупностью физической, технической и психологической сторон подготовки.</w:t>
      </w:r>
    </w:p>
    <w:p w:rsidR="00225299" w:rsidRPr="00225299" w:rsidRDefault="00225299" w:rsidP="000D5A3B">
      <w:pPr>
        <w:spacing w:after="0" w:line="240" w:lineRule="auto"/>
        <w:ind w:left="0"/>
        <w:jc w:val="both"/>
        <w:rPr>
          <w:rFonts w:ascii="Times New Roman" w:hAnsi="Times New Roman" w:cs="Times New Roman"/>
          <w:sz w:val="24"/>
          <w:szCs w:val="24"/>
        </w:rPr>
      </w:pPr>
    </w:p>
    <w:p w:rsidR="00225299" w:rsidRPr="00225299" w:rsidRDefault="00225299" w:rsidP="000D5A3B">
      <w:pPr>
        <w:spacing w:after="0" w:line="240" w:lineRule="auto"/>
        <w:ind w:left="0"/>
        <w:jc w:val="center"/>
        <w:rPr>
          <w:rFonts w:ascii="Times New Roman" w:eastAsia="Times New Roman" w:hAnsi="Times New Roman" w:cs="Times New Roman"/>
          <w:b/>
          <w:color w:val="000000"/>
          <w:sz w:val="24"/>
          <w:szCs w:val="24"/>
          <w:lang w:eastAsia="ru-RU"/>
        </w:rPr>
      </w:pPr>
      <w:r w:rsidRPr="00225299">
        <w:rPr>
          <w:rFonts w:ascii="Times New Roman" w:eastAsia="Times New Roman" w:hAnsi="Times New Roman" w:cs="Times New Roman"/>
          <w:b/>
          <w:color w:val="000000"/>
          <w:sz w:val="24"/>
          <w:szCs w:val="24"/>
          <w:lang w:eastAsia="ru-RU"/>
        </w:rPr>
        <w:t xml:space="preserve"> Дисциплина бочча</w:t>
      </w:r>
    </w:p>
    <w:p w:rsidR="00225299" w:rsidRPr="00225299" w:rsidRDefault="00225299" w:rsidP="000D5A3B">
      <w:pPr>
        <w:spacing w:after="0" w:line="240" w:lineRule="auto"/>
        <w:ind w:left="0"/>
        <w:jc w:val="center"/>
        <w:rPr>
          <w:rFonts w:ascii="Times New Roman" w:eastAsia="Times New Roman" w:hAnsi="Times New Roman" w:cs="Times New Roman"/>
          <w:b/>
          <w:color w:val="000000"/>
          <w:sz w:val="24"/>
          <w:szCs w:val="24"/>
          <w:lang w:eastAsia="ru-RU"/>
        </w:rPr>
      </w:pPr>
    </w:p>
    <w:p w:rsidR="00225299" w:rsidRPr="00225299" w:rsidRDefault="00225299" w:rsidP="000D5A3B">
      <w:pPr>
        <w:spacing w:after="0"/>
        <w:ind w:left="0" w:firstLine="709"/>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В основе спортивной игры бочча лежит выполнение бросков или метаний в цель мячей массой «275 г. ± 12 г. и длиной окружности 270 мм. ± 8 мм.». Следовательно, основу технической подготовки спортсменов составляет обучение их технике выполнения бросков, метаний. По своей структуре двигательные действия, совершаемые спортсменами в процессе игры бочча, соответствуют таковым при метании малого мяча. В связи с этим необходимо определить, какой термин, «бросок» или «метание» целесообразно использовать при характеристике игровых двигательных действий бочистов.</w:t>
      </w:r>
    </w:p>
    <w:p w:rsidR="00225299" w:rsidRPr="00225299" w:rsidRDefault="00225299" w:rsidP="000D5A3B">
      <w:pPr>
        <w:spacing w:after="0"/>
        <w:ind w:left="0" w:firstLine="709"/>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Термин «метание» обычно используется для обозначения легкоатлетических дисциплин – «метание копья», «метание молота» и пр. В теории и методике физической культуры метание рассматривается как «… движение ациклического типа, имеющие скоростно-силовой характер. Упражнения в метании развивают все группы мышц, но особенно мышцы плечевого пояса. Развивается также ловкость, глазомер, гибкость, быстрота, равновесие. Метание выполняется на дальность и в цель, причем обучение метанию на дальность предшествует обучению метанию в цель.</w:t>
      </w:r>
    </w:p>
    <w:p w:rsidR="00225299" w:rsidRPr="00225299" w:rsidRDefault="00225299" w:rsidP="000D5A3B">
      <w:pPr>
        <w:spacing w:after="0"/>
        <w:ind w:left="0" w:firstLine="709"/>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Бросок – это перемещение мяча в пространстве из броскового бокса на корт, выполненное спортсменом каким-либо доступным для него способом:</w:t>
      </w:r>
    </w:p>
    <w:p w:rsidR="00225299" w:rsidRPr="00225299" w:rsidRDefault="00225299" w:rsidP="000D5A3B">
      <w:pPr>
        <w:numPr>
          <w:ilvl w:val="0"/>
          <w:numId w:val="12"/>
        </w:numPr>
        <w:spacing w:after="0"/>
        <w:contextualSpacing/>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рукой – посредством замаха с последующим быстрым движением вперед верхней конечности и выпуском мяча из пальцев;</w:t>
      </w:r>
    </w:p>
    <w:p w:rsidR="00225299" w:rsidRPr="00225299" w:rsidRDefault="00225299" w:rsidP="000D5A3B">
      <w:pPr>
        <w:numPr>
          <w:ilvl w:val="0"/>
          <w:numId w:val="12"/>
        </w:numPr>
        <w:spacing w:after="0"/>
        <w:contextualSpacing/>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ногой – посредством удара по мячу отведенной назад согнутой в коленном суставе, в затем достаточно резко выпрямленной нижней конечностью;</w:t>
      </w:r>
    </w:p>
    <w:p w:rsidR="00225299" w:rsidRPr="00225299" w:rsidRDefault="00225299" w:rsidP="000D5A3B">
      <w:pPr>
        <w:numPr>
          <w:ilvl w:val="0"/>
          <w:numId w:val="12"/>
        </w:numPr>
        <w:spacing w:after="0"/>
        <w:contextualSpacing/>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lastRenderedPageBreak/>
        <w:t>при использовании вспомогательного средства, когда спортсмен высвобождает мяч, чтобы он скатился по специальному желобу.</w:t>
      </w:r>
    </w:p>
    <w:p w:rsidR="00225299" w:rsidRPr="00225299" w:rsidRDefault="00225299" w:rsidP="000D5A3B">
      <w:pPr>
        <w:spacing w:after="0"/>
        <w:ind w:left="0" w:firstLine="709"/>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Выполнение боччистом броска рукой близко по своей сути к выполнению таких метаний малого мяча как «прямой рукой сверху», «из-за спины через плечо», «прямой рукой снизу». «Поэтому целесообразно рассматривать методику обучения метанию малого мяча дошкольников и младших школьников как основу для построения методики формирования техники бросков мяча в игре бочча.</w:t>
      </w:r>
    </w:p>
    <w:p w:rsidR="00225299" w:rsidRPr="00225299" w:rsidRDefault="00225299" w:rsidP="000D5A3B">
      <w:pPr>
        <w:spacing w:after="0" w:line="240" w:lineRule="auto"/>
        <w:ind w:left="0" w:firstLine="709"/>
        <w:jc w:val="both"/>
        <w:rPr>
          <w:rFonts w:ascii="Times New Roman" w:eastAsia="Times New Roman" w:hAnsi="Times New Roman" w:cs="Times New Roman"/>
          <w:color w:val="000000"/>
          <w:sz w:val="24"/>
          <w:szCs w:val="24"/>
          <w:lang w:eastAsia="ru-RU"/>
        </w:rPr>
      </w:pPr>
    </w:p>
    <w:p w:rsidR="00225299" w:rsidRPr="00225299" w:rsidRDefault="00225299" w:rsidP="000D5A3B">
      <w:pPr>
        <w:spacing w:after="0" w:line="240" w:lineRule="auto"/>
        <w:ind w:left="0"/>
        <w:jc w:val="center"/>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ОБУЧЕНИЕ МЕТАНИЮ МАЛОГО МЯЧА</w:t>
      </w:r>
    </w:p>
    <w:p w:rsidR="00225299" w:rsidRPr="00225299" w:rsidRDefault="00225299" w:rsidP="000D5A3B">
      <w:pPr>
        <w:spacing w:after="0"/>
        <w:ind w:left="0" w:firstLine="709"/>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Обучение представляет собой организованный, планомерно и систематически осуществляемый процесс совместной деятельности спортсмена и тренера. В спортивной тренировке предметом обучения являются приемы ведения соревновательного противоборства – спортивная техника и тактика.</w:t>
      </w:r>
    </w:p>
    <w:p w:rsidR="00225299" w:rsidRPr="00225299" w:rsidRDefault="00225299" w:rsidP="000D5A3B">
      <w:pPr>
        <w:spacing w:after="0"/>
        <w:ind w:left="0" w:firstLine="709"/>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Техническая подготовка направлена на обучение спортсмена технике движений и ее совершенствованию. Поскольку метания относятся к скоростно-силовым видам спорта, их техника направлена на то, чтобы спортсмен мог развивать наиболее мощные и быстрые усилия в ведущих фазах упражнения.</w:t>
      </w:r>
    </w:p>
    <w:p w:rsidR="00225299" w:rsidRPr="00225299" w:rsidRDefault="00225299" w:rsidP="000D5A3B">
      <w:pPr>
        <w:spacing w:after="0"/>
        <w:ind w:left="0" w:firstLine="709"/>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Во всех способах метаний, как видах ациклических упражнения, выделяют следующие фазы: подготовительную, которая создает благоприятные условия для совершения броска и заключается в принятии оптимального исходного положения перед замахом и выполнение замаха.</w:t>
      </w:r>
    </w:p>
    <w:p w:rsidR="00225299" w:rsidRPr="00225299" w:rsidRDefault="00225299" w:rsidP="000D5A3B">
      <w:pPr>
        <w:spacing w:after="0"/>
        <w:ind w:left="0" w:firstLine="709"/>
        <w:jc w:val="both"/>
        <w:rPr>
          <w:rFonts w:ascii="Times New Roman" w:eastAsia="Times New Roman" w:hAnsi="Times New Roman" w:cs="Times New Roman"/>
          <w:color w:val="000000"/>
          <w:sz w:val="24"/>
          <w:szCs w:val="24"/>
          <w:lang w:eastAsia="ru-RU"/>
        </w:rPr>
      </w:pPr>
      <w:r w:rsidRPr="00225299">
        <w:rPr>
          <w:rFonts w:ascii="Times New Roman" w:eastAsia="Times New Roman" w:hAnsi="Times New Roman" w:cs="Times New Roman"/>
          <w:color w:val="000000"/>
          <w:sz w:val="24"/>
          <w:szCs w:val="24"/>
          <w:lang w:eastAsia="ru-RU"/>
        </w:rPr>
        <w:t>Предварительная часть метания - держание снаряда. Малый мяч удерживается, не прижимаемый к ладони, фалангами пальцев метающей руки. Указательный, средний и безымянный пальцы подобно рычагу размещены сзади мяча, а большой палец и мизинец придерживают его сбоку.</w:t>
      </w:r>
    </w:p>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lang w:eastAsia="ru-RU"/>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b/>
          <w:color w:val="000000"/>
          <w:sz w:val="23"/>
          <w:szCs w:val="23"/>
          <w:lang w:eastAsia="ru-RU"/>
        </w:rPr>
      </w:pPr>
      <w:r w:rsidRPr="00225299">
        <w:rPr>
          <w:rFonts w:ascii="yandex-sans" w:eastAsia="Times New Roman" w:hAnsi="yandex-sans" w:cs="Times New Roman"/>
          <w:b/>
          <w:noProof/>
          <w:color w:val="000000"/>
          <w:sz w:val="23"/>
          <w:szCs w:val="23"/>
          <w:lang w:eastAsia="ru-RU"/>
        </w:rPr>
        <w:drawing>
          <wp:inline distT="0" distB="0" distL="0" distR="0" wp14:anchorId="31622A42" wp14:editId="1DFBF900">
            <wp:extent cx="1571625" cy="904875"/>
            <wp:effectExtent l="0" t="0" r="9525" b="9525"/>
            <wp:docPr id="72" name="Рисунок 72" descr="C:\Users\Met-Adapt\Desktop\Legkay_atletika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Adapt\Desktop\Legkay_atletika2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1625" cy="904875"/>
                    </a:xfrm>
                    <a:prstGeom prst="rect">
                      <a:avLst/>
                    </a:prstGeom>
                    <a:noFill/>
                    <a:ln>
                      <a:noFill/>
                    </a:ln>
                  </pic:spPr>
                </pic:pic>
              </a:graphicData>
            </a:graphic>
          </wp:inline>
        </w:drawing>
      </w:r>
    </w:p>
    <w:p w:rsidR="00225299" w:rsidRPr="00225299" w:rsidRDefault="00225299" w:rsidP="000D5A3B">
      <w:pPr>
        <w:shd w:val="clear" w:color="auto" w:fill="FFFFFF"/>
        <w:spacing w:after="0" w:line="240" w:lineRule="auto"/>
        <w:ind w:left="0"/>
        <w:jc w:val="center"/>
        <w:rPr>
          <w:rFonts w:ascii="yandex-sans" w:eastAsia="Times New Roman" w:hAnsi="yandex-sans" w:cs="Times New Roman"/>
          <w:b/>
          <w:color w:val="000000"/>
          <w:sz w:val="23"/>
          <w:szCs w:val="23"/>
          <w:lang w:eastAsia="ru-RU"/>
        </w:rPr>
      </w:pPr>
    </w:p>
    <w:p w:rsidR="00225299" w:rsidRPr="00225299" w:rsidRDefault="00225299" w:rsidP="000D5A3B">
      <w:pPr>
        <w:shd w:val="clear" w:color="auto" w:fill="FFFFFF"/>
        <w:spacing w:after="0"/>
        <w:ind w:left="0" w:firstLine="709"/>
        <w:jc w:val="both"/>
        <w:rPr>
          <w:rFonts w:ascii="yandex-sans" w:eastAsia="Times New Roman" w:hAnsi="yandex-sans" w:cs="Times New Roman"/>
          <w:color w:val="000000"/>
          <w:sz w:val="24"/>
          <w:szCs w:val="24"/>
          <w:lang w:eastAsia="ru-RU"/>
        </w:rPr>
      </w:pPr>
      <w:r w:rsidRPr="00225299">
        <w:rPr>
          <w:rFonts w:ascii="yandex-sans" w:eastAsia="Times New Roman" w:hAnsi="yandex-sans" w:cs="Times New Roman"/>
          <w:color w:val="000000"/>
          <w:sz w:val="24"/>
          <w:szCs w:val="24"/>
          <w:lang w:eastAsia="ru-RU"/>
        </w:rPr>
        <w:t>Примеры специально-подготовительных упражнений:</w:t>
      </w:r>
    </w:p>
    <w:p w:rsidR="00225299" w:rsidRPr="00225299" w:rsidRDefault="00225299" w:rsidP="000D5A3B">
      <w:pPr>
        <w:numPr>
          <w:ilvl w:val="0"/>
          <w:numId w:val="13"/>
        </w:numPr>
        <w:shd w:val="clear" w:color="auto" w:fill="FFFFFF"/>
        <w:spacing w:after="0"/>
        <w:contextualSpacing/>
        <w:jc w:val="both"/>
        <w:rPr>
          <w:rFonts w:ascii="yandex-sans" w:eastAsia="Times New Roman" w:hAnsi="yandex-sans" w:cs="Times New Roman"/>
          <w:color w:val="000000"/>
          <w:sz w:val="24"/>
          <w:szCs w:val="24"/>
          <w:lang w:eastAsia="ru-RU"/>
        </w:rPr>
      </w:pPr>
      <w:r w:rsidRPr="00225299">
        <w:rPr>
          <w:rFonts w:ascii="yandex-sans" w:eastAsia="Times New Roman" w:hAnsi="yandex-sans" w:cs="Times New Roman"/>
          <w:color w:val="000000"/>
          <w:sz w:val="24"/>
          <w:szCs w:val="24"/>
          <w:lang w:eastAsia="ru-RU"/>
        </w:rPr>
        <w:t>выполнение хвата малого мяча;</w:t>
      </w:r>
    </w:p>
    <w:p w:rsidR="00225299" w:rsidRPr="00225299" w:rsidRDefault="00225299" w:rsidP="000D5A3B">
      <w:pPr>
        <w:numPr>
          <w:ilvl w:val="0"/>
          <w:numId w:val="13"/>
        </w:numPr>
        <w:shd w:val="clear" w:color="auto" w:fill="FFFFFF"/>
        <w:spacing w:after="0"/>
        <w:contextualSpacing/>
        <w:jc w:val="both"/>
        <w:rPr>
          <w:rFonts w:ascii="yandex-sans" w:eastAsia="Times New Roman" w:hAnsi="yandex-sans" w:cs="Times New Roman"/>
          <w:color w:val="000000"/>
          <w:sz w:val="24"/>
          <w:szCs w:val="24"/>
          <w:lang w:eastAsia="ru-RU"/>
        </w:rPr>
      </w:pPr>
      <w:r w:rsidRPr="00225299">
        <w:rPr>
          <w:rFonts w:ascii="yandex-sans" w:eastAsia="Times New Roman" w:hAnsi="yandex-sans" w:cs="Times New Roman"/>
          <w:color w:val="000000"/>
          <w:sz w:val="24"/>
          <w:szCs w:val="24"/>
          <w:lang w:eastAsia="ru-RU"/>
        </w:rPr>
        <w:t>метани мяча перед собой в пол активным движением кисти из исходного положения рука прямая впереди;</w:t>
      </w:r>
    </w:p>
    <w:p w:rsidR="00225299" w:rsidRPr="00225299" w:rsidRDefault="00225299" w:rsidP="000D5A3B">
      <w:pPr>
        <w:numPr>
          <w:ilvl w:val="0"/>
          <w:numId w:val="13"/>
        </w:numPr>
        <w:shd w:val="clear" w:color="auto" w:fill="FFFFFF"/>
        <w:spacing w:after="0"/>
        <w:contextualSpacing/>
        <w:jc w:val="both"/>
        <w:rPr>
          <w:rFonts w:ascii="yandex-sans" w:eastAsia="Times New Roman" w:hAnsi="yandex-sans" w:cs="Times New Roman"/>
          <w:color w:val="000000"/>
          <w:sz w:val="24"/>
          <w:szCs w:val="24"/>
          <w:lang w:eastAsia="ru-RU"/>
        </w:rPr>
      </w:pPr>
      <w:r w:rsidRPr="00225299">
        <w:rPr>
          <w:rFonts w:ascii="yandex-sans" w:eastAsia="Times New Roman" w:hAnsi="yandex-sans" w:cs="Times New Roman"/>
          <w:color w:val="000000"/>
          <w:sz w:val="24"/>
          <w:szCs w:val="24"/>
          <w:lang w:eastAsia="ru-RU"/>
        </w:rPr>
        <w:t>то же, но метание хлестообразным движением предплечья и кисти.</w:t>
      </w:r>
    </w:p>
    <w:p w:rsidR="00225299" w:rsidRPr="00225299" w:rsidRDefault="00225299" w:rsidP="000D5A3B">
      <w:pPr>
        <w:shd w:val="clear" w:color="auto" w:fill="FFFFFF"/>
        <w:spacing w:after="0" w:line="240" w:lineRule="auto"/>
        <w:jc w:val="both"/>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jc w:val="both"/>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jc w:val="both"/>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jc w:val="both"/>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jc w:val="both"/>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jc w:val="both"/>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contextualSpacing/>
        <w:jc w:val="both"/>
        <w:rPr>
          <w:rFonts w:ascii="yandex-sans" w:eastAsia="Times New Roman" w:hAnsi="yandex-sans" w:cs="Times New Roman"/>
          <w:color w:val="000000"/>
          <w:sz w:val="24"/>
          <w:szCs w:val="24"/>
          <w:lang w:eastAsia="ru-RU"/>
        </w:rPr>
      </w:pPr>
    </w:p>
    <w:p w:rsidR="00286CF5" w:rsidRDefault="00286CF5"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86CF5" w:rsidRDefault="00286CF5"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86CF5" w:rsidRDefault="00286CF5"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86CF5" w:rsidRDefault="00286CF5"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86CF5" w:rsidRDefault="00286CF5"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86CF5" w:rsidRDefault="00286CF5"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r w:rsidRPr="00225299">
        <w:rPr>
          <w:rFonts w:ascii="yandex-sans" w:eastAsia="Times New Roman" w:hAnsi="yandex-sans" w:cs="Times New Roman"/>
          <w:color w:val="000000"/>
          <w:sz w:val="24"/>
          <w:szCs w:val="24"/>
        </w:rPr>
        <w:t>СПОСОБЫ ВЫПОЛНЕНИЯ БРОСКА МЯЧА РУКОЙ</w:t>
      </w: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r w:rsidRPr="00225299">
        <w:rPr>
          <w:rFonts w:ascii="yandex-sans" w:eastAsia="Times New Roman" w:hAnsi="yandex-sans" w:cs="Times New Roman"/>
          <w:noProof/>
          <w:color w:val="000000"/>
          <w:sz w:val="24"/>
          <w:szCs w:val="24"/>
          <w:lang w:eastAsia="ru-RU"/>
        </w:rPr>
        <mc:AlternateContent>
          <mc:Choice Requires="wpg">
            <w:drawing>
              <wp:anchor distT="0" distB="0" distL="114300" distR="114300" simplePos="0" relativeHeight="251672576" behindDoc="0" locked="0" layoutInCell="1" allowOverlap="1" wp14:anchorId="668C325D" wp14:editId="2B7510EC">
                <wp:simplePos x="0" y="0"/>
                <wp:positionH relativeFrom="margin">
                  <wp:align>left</wp:align>
                </wp:positionH>
                <wp:positionV relativeFrom="paragraph">
                  <wp:posOffset>10795</wp:posOffset>
                </wp:positionV>
                <wp:extent cx="6124575" cy="2886075"/>
                <wp:effectExtent l="0" t="0" r="28575" b="28575"/>
                <wp:wrapNone/>
                <wp:docPr id="49" name="Группа 49"/>
                <wp:cNvGraphicFramePr/>
                <a:graphic xmlns:a="http://schemas.openxmlformats.org/drawingml/2006/main">
                  <a:graphicData uri="http://schemas.microsoft.com/office/word/2010/wordprocessingGroup">
                    <wpg:wgp>
                      <wpg:cNvGrpSpPr/>
                      <wpg:grpSpPr>
                        <a:xfrm>
                          <a:off x="0" y="0"/>
                          <a:ext cx="6124575" cy="2886075"/>
                          <a:chOff x="0" y="0"/>
                          <a:chExt cx="6124575" cy="2886075"/>
                        </a:xfrm>
                      </wpg:grpSpPr>
                      <wpg:grpSp>
                        <wpg:cNvPr id="50" name="Группа 50"/>
                        <wpg:cNvGrpSpPr/>
                        <wpg:grpSpPr>
                          <a:xfrm>
                            <a:off x="0" y="0"/>
                            <a:ext cx="6124575" cy="2886075"/>
                            <a:chOff x="0" y="0"/>
                            <a:chExt cx="6124575" cy="2886075"/>
                          </a:xfrm>
                        </wpg:grpSpPr>
                        <wps:wsp>
                          <wps:cNvPr id="51" name="Прямоугольник 51"/>
                          <wps:cNvSpPr/>
                          <wps:spPr>
                            <a:xfrm>
                              <a:off x="2495550" y="0"/>
                              <a:ext cx="819150" cy="314325"/>
                            </a:xfrm>
                            <a:prstGeom prst="rect">
                              <a:avLst/>
                            </a:prstGeom>
                            <a:noFill/>
                            <a:ln w="12700" cap="flat" cmpd="sng" algn="ctr">
                              <a:solidFill>
                                <a:srgbClr val="5B9BD5">
                                  <a:shade val="50000"/>
                                </a:srgbClr>
                              </a:solidFill>
                              <a:prstDash val="solid"/>
                              <a:miter lim="800000"/>
                            </a:ln>
                            <a:effectLst/>
                          </wps:spPr>
                          <wps:txbx>
                            <w:txbxContent>
                              <w:p w:rsidR="00D3537C" w:rsidRPr="00A53E81" w:rsidRDefault="00D3537C" w:rsidP="00225299">
                                <w:pPr>
                                  <w:ind w:left="0"/>
                                  <w:jc w:val="center"/>
                                  <w:rPr>
                                    <w:color w:val="000000"/>
                                    <w:sz w:val="28"/>
                                    <w:szCs w:val="28"/>
                                  </w:rPr>
                                </w:pPr>
                                <w:r>
                                  <w:rPr>
                                    <w:color w:val="000000"/>
                                    <w:sz w:val="28"/>
                                    <w:szCs w:val="28"/>
                                  </w:rPr>
                                  <w:t>Рука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Прямоугольник 52"/>
                          <wps:cNvSpPr/>
                          <wps:spPr>
                            <a:xfrm>
                              <a:off x="590550" y="523875"/>
                              <a:ext cx="819150" cy="314325"/>
                            </a:xfrm>
                            <a:prstGeom prst="rect">
                              <a:avLst/>
                            </a:prstGeom>
                            <a:noFill/>
                            <a:ln w="12700" cap="flat" cmpd="sng" algn="ctr">
                              <a:solidFill>
                                <a:srgbClr val="5B9BD5">
                                  <a:shade val="50000"/>
                                </a:srgbClr>
                              </a:solidFill>
                              <a:prstDash val="solid"/>
                              <a:miter lim="800000"/>
                            </a:ln>
                            <a:effectLst/>
                          </wps:spPr>
                          <wps:txbx>
                            <w:txbxContent>
                              <w:p w:rsidR="00D3537C" w:rsidRPr="00A53E81" w:rsidRDefault="00D3537C" w:rsidP="00225299">
                                <w:pPr>
                                  <w:ind w:left="0"/>
                                  <w:jc w:val="center"/>
                                  <w:rPr>
                                    <w:color w:val="000000"/>
                                    <w:sz w:val="28"/>
                                    <w:szCs w:val="28"/>
                                  </w:rPr>
                                </w:pPr>
                                <w:r>
                                  <w:rPr>
                                    <w:color w:val="000000"/>
                                    <w:sz w:val="28"/>
                                    <w:szCs w:val="28"/>
                                  </w:rPr>
                                  <w:t>Сверху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Прямоугольник 53"/>
                          <wps:cNvSpPr/>
                          <wps:spPr>
                            <a:xfrm>
                              <a:off x="4133850" y="523875"/>
                              <a:ext cx="819150" cy="314325"/>
                            </a:xfrm>
                            <a:prstGeom prst="rect">
                              <a:avLst/>
                            </a:prstGeom>
                            <a:noFill/>
                            <a:ln w="12700" cap="flat" cmpd="sng" algn="ctr">
                              <a:solidFill>
                                <a:srgbClr val="5B9BD5">
                                  <a:shade val="50000"/>
                                </a:srgbClr>
                              </a:solidFill>
                              <a:prstDash val="solid"/>
                              <a:miter lim="800000"/>
                            </a:ln>
                            <a:effectLst/>
                          </wps:spPr>
                          <wps:txbx>
                            <w:txbxContent>
                              <w:p w:rsidR="00D3537C" w:rsidRPr="00A53E81" w:rsidRDefault="00D3537C" w:rsidP="00225299">
                                <w:pPr>
                                  <w:ind w:left="0"/>
                                  <w:jc w:val="center"/>
                                  <w:rPr>
                                    <w:color w:val="000000"/>
                                    <w:sz w:val="28"/>
                                    <w:szCs w:val="28"/>
                                  </w:rPr>
                                </w:pPr>
                                <w:r>
                                  <w:rPr>
                                    <w:color w:val="000000"/>
                                    <w:sz w:val="28"/>
                                    <w:szCs w:val="28"/>
                                  </w:rPr>
                                  <w:t>Снизу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Прямоугольник 54"/>
                          <wps:cNvSpPr/>
                          <wps:spPr>
                            <a:xfrm>
                              <a:off x="0" y="1228725"/>
                              <a:ext cx="923925" cy="514350"/>
                            </a:xfrm>
                            <a:prstGeom prst="rect">
                              <a:avLst/>
                            </a:prstGeom>
                            <a:noFill/>
                            <a:ln w="12700" cap="flat" cmpd="sng" algn="ctr">
                              <a:solidFill>
                                <a:srgbClr val="5B9BD5">
                                  <a:shade val="50000"/>
                                </a:srgbClr>
                              </a:solidFill>
                              <a:prstDash val="solid"/>
                              <a:miter lim="800000"/>
                            </a:ln>
                            <a:effectLst/>
                          </wps:spPr>
                          <wps:txbx>
                            <w:txbxContent>
                              <w:p w:rsidR="00D3537C" w:rsidRPr="00A53E81" w:rsidRDefault="00D3537C" w:rsidP="00225299">
                                <w:pPr>
                                  <w:spacing w:line="240" w:lineRule="auto"/>
                                  <w:ind w:left="0"/>
                                  <w:jc w:val="center"/>
                                  <w:rPr>
                                    <w:color w:val="000000"/>
                                    <w:sz w:val="28"/>
                                    <w:szCs w:val="28"/>
                                  </w:rPr>
                                </w:pPr>
                                <w:r>
                                  <w:rPr>
                                    <w:color w:val="000000"/>
                                    <w:sz w:val="28"/>
                                    <w:szCs w:val="28"/>
                                  </w:rPr>
                                  <w:t>из-за головы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Прямоугольник 55"/>
                          <wps:cNvSpPr/>
                          <wps:spPr>
                            <a:xfrm>
                              <a:off x="1047750" y="1228725"/>
                              <a:ext cx="847725" cy="523875"/>
                            </a:xfrm>
                            <a:prstGeom prst="rect">
                              <a:avLst/>
                            </a:prstGeom>
                            <a:noFill/>
                            <a:ln w="12700" cap="flat" cmpd="sng" algn="ctr">
                              <a:solidFill>
                                <a:srgbClr val="5B9BD5">
                                  <a:shade val="50000"/>
                                </a:srgbClr>
                              </a:solidFill>
                              <a:prstDash val="solid"/>
                              <a:miter lim="800000"/>
                            </a:ln>
                            <a:effectLst/>
                          </wps:spPr>
                          <wps:txbx>
                            <w:txbxContent>
                              <w:p w:rsidR="00D3537C" w:rsidRPr="00A53E81" w:rsidRDefault="00D3537C" w:rsidP="00225299">
                                <w:pPr>
                                  <w:spacing w:line="240" w:lineRule="auto"/>
                                  <w:ind w:left="0"/>
                                  <w:jc w:val="center"/>
                                  <w:rPr>
                                    <w:color w:val="000000"/>
                                    <w:sz w:val="28"/>
                                    <w:szCs w:val="28"/>
                                  </w:rPr>
                                </w:pPr>
                                <w:r>
                                  <w:rPr>
                                    <w:color w:val="000000"/>
                                    <w:sz w:val="28"/>
                                    <w:szCs w:val="28"/>
                                  </w:rPr>
                                  <w:t>от плеча «дартс»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Прямоугольник 56"/>
                          <wps:cNvSpPr/>
                          <wps:spPr>
                            <a:xfrm>
                              <a:off x="2266950" y="1085850"/>
                              <a:ext cx="1438275" cy="781050"/>
                            </a:xfrm>
                            <a:prstGeom prst="rect">
                              <a:avLst/>
                            </a:prstGeom>
                            <a:noFill/>
                            <a:ln w="12700" cap="flat" cmpd="sng" algn="ctr">
                              <a:solidFill>
                                <a:srgbClr val="5B9BD5">
                                  <a:shade val="50000"/>
                                </a:srgbClr>
                              </a:solidFill>
                              <a:prstDash val="solid"/>
                              <a:miter lim="800000"/>
                            </a:ln>
                            <a:effectLst/>
                          </wps:spPr>
                          <wps:txbx>
                            <w:txbxContent>
                              <w:p w:rsidR="00D3537C" w:rsidRPr="00A53E81" w:rsidRDefault="00D3537C" w:rsidP="00225299">
                                <w:pPr>
                                  <w:spacing w:line="240" w:lineRule="auto"/>
                                  <w:ind w:left="0"/>
                                  <w:jc w:val="center"/>
                                  <w:rPr>
                                    <w:color w:val="000000"/>
                                    <w:sz w:val="28"/>
                                    <w:szCs w:val="28"/>
                                  </w:rPr>
                                </w:pPr>
                                <w:r>
                                  <w:rPr>
                                    <w:color w:val="000000"/>
                                    <w:sz w:val="28"/>
                                    <w:szCs w:val="28"/>
                                  </w:rPr>
                                  <w:t>Спереди по отношению к креслу-коляске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Прямоугольник 57"/>
                          <wps:cNvSpPr/>
                          <wps:spPr>
                            <a:xfrm>
                              <a:off x="4200525" y="1095375"/>
                              <a:ext cx="1438275" cy="781050"/>
                            </a:xfrm>
                            <a:prstGeom prst="rect">
                              <a:avLst/>
                            </a:prstGeom>
                            <a:noFill/>
                            <a:ln w="12700" cap="flat" cmpd="sng" algn="ctr">
                              <a:solidFill>
                                <a:srgbClr val="5B9BD5">
                                  <a:shade val="50000"/>
                                </a:srgbClr>
                              </a:solidFill>
                              <a:prstDash val="solid"/>
                              <a:miter lim="800000"/>
                            </a:ln>
                            <a:effectLst/>
                          </wps:spPr>
                          <wps:txbx>
                            <w:txbxContent>
                              <w:p w:rsidR="00D3537C" w:rsidRPr="00A53E81" w:rsidRDefault="00D3537C" w:rsidP="00225299">
                                <w:pPr>
                                  <w:spacing w:line="240" w:lineRule="auto"/>
                                  <w:ind w:left="0"/>
                                  <w:jc w:val="center"/>
                                  <w:rPr>
                                    <w:color w:val="000000"/>
                                    <w:sz w:val="28"/>
                                    <w:szCs w:val="28"/>
                                  </w:rPr>
                                </w:pPr>
                                <w:r>
                                  <w:rPr>
                                    <w:color w:val="000000"/>
                                    <w:sz w:val="28"/>
                                    <w:szCs w:val="28"/>
                                  </w:rPr>
                                  <w:t>Сбоку по отношению к креслу-коляске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Прямоугольник 58"/>
                          <wps:cNvSpPr/>
                          <wps:spPr>
                            <a:xfrm>
                              <a:off x="4686300" y="2105025"/>
                              <a:ext cx="1438275" cy="781050"/>
                            </a:xfrm>
                            <a:prstGeom prst="rect">
                              <a:avLst/>
                            </a:prstGeom>
                            <a:noFill/>
                            <a:ln w="12700" cap="flat" cmpd="sng" algn="ctr">
                              <a:solidFill>
                                <a:srgbClr val="5B9BD5">
                                  <a:shade val="50000"/>
                                </a:srgbClr>
                              </a:solidFill>
                              <a:prstDash val="solid"/>
                              <a:miter lim="800000"/>
                            </a:ln>
                            <a:effectLst/>
                          </wps:spPr>
                          <wps:txbx>
                            <w:txbxContent>
                              <w:p w:rsidR="00D3537C" w:rsidRPr="00A53E81" w:rsidRDefault="00D3537C" w:rsidP="00225299">
                                <w:pPr>
                                  <w:spacing w:line="240" w:lineRule="auto"/>
                                  <w:ind w:left="0"/>
                                  <w:jc w:val="center"/>
                                  <w:rPr>
                                    <w:color w:val="000000"/>
                                    <w:sz w:val="28"/>
                                    <w:szCs w:val="28"/>
                                  </w:rPr>
                                </w:pPr>
                                <w:r>
                                  <w:rPr>
                                    <w:color w:val="000000"/>
                                    <w:sz w:val="28"/>
                                    <w:szCs w:val="28"/>
                                  </w:rPr>
                                  <w:t>Латеральной поверхностью кисти вперед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Прямоугольник 59"/>
                          <wps:cNvSpPr/>
                          <wps:spPr>
                            <a:xfrm>
                              <a:off x="3057525" y="2105025"/>
                              <a:ext cx="1438275" cy="781050"/>
                            </a:xfrm>
                            <a:prstGeom prst="rect">
                              <a:avLst/>
                            </a:prstGeom>
                            <a:noFill/>
                            <a:ln w="12700" cap="flat" cmpd="sng" algn="ctr">
                              <a:solidFill>
                                <a:srgbClr val="5B9BD5">
                                  <a:shade val="50000"/>
                                </a:srgbClr>
                              </a:solidFill>
                              <a:prstDash val="solid"/>
                              <a:miter lim="800000"/>
                            </a:ln>
                            <a:effectLst/>
                          </wps:spPr>
                          <wps:txbx>
                            <w:txbxContent>
                              <w:p w:rsidR="00D3537C" w:rsidRPr="00A53E81" w:rsidRDefault="00D3537C" w:rsidP="00225299">
                                <w:pPr>
                                  <w:spacing w:line="240" w:lineRule="auto"/>
                                  <w:ind w:left="0"/>
                                  <w:jc w:val="center"/>
                                  <w:rPr>
                                    <w:color w:val="000000"/>
                                    <w:sz w:val="28"/>
                                    <w:szCs w:val="28"/>
                                  </w:rPr>
                                </w:pPr>
                                <w:r>
                                  <w:rPr>
                                    <w:color w:val="000000"/>
                                    <w:sz w:val="28"/>
                                    <w:szCs w:val="28"/>
                                  </w:rPr>
                                  <w:t>Ладонной поверхностью кисти вперед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Прямоугольник 60"/>
                          <wps:cNvSpPr/>
                          <wps:spPr>
                            <a:xfrm>
                              <a:off x="1428750" y="2105025"/>
                              <a:ext cx="1438275" cy="781050"/>
                            </a:xfrm>
                            <a:prstGeom prst="rect">
                              <a:avLst/>
                            </a:prstGeom>
                            <a:noFill/>
                            <a:ln w="12700" cap="flat" cmpd="sng" algn="ctr">
                              <a:solidFill>
                                <a:srgbClr val="5B9BD5">
                                  <a:shade val="50000"/>
                                </a:srgbClr>
                              </a:solidFill>
                              <a:prstDash val="solid"/>
                              <a:miter lim="800000"/>
                            </a:ln>
                            <a:effectLst/>
                          </wps:spPr>
                          <wps:txbx>
                            <w:txbxContent>
                              <w:p w:rsidR="00D3537C" w:rsidRPr="00A53E81" w:rsidRDefault="00D3537C" w:rsidP="00225299">
                                <w:pPr>
                                  <w:spacing w:line="240" w:lineRule="auto"/>
                                  <w:ind w:left="0"/>
                                  <w:jc w:val="center"/>
                                  <w:rPr>
                                    <w:color w:val="000000"/>
                                    <w:sz w:val="28"/>
                                    <w:szCs w:val="28"/>
                                  </w:rPr>
                                </w:pPr>
                                <w:r>
                                  <w:rPr>
                                    <w:color w:val="000000"/>
                                    <w:sz w:val="28"/>
                                    <w:szCs w:val="28"/>
                                  </w:rPr>
                                  <w:t>Ладонной поверхностью кисти вперед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Прямая со стрелкой 61"/>
                          <wps:cNvCnPr/>
                          <wps:spPr>
                            <a:xfrm>
                              <a:off x="1019175" y="828675"/>
                              <a:ext cx="428625" cy="419100"/>
                            </a:xfrm>
                            <a:prstGeom prst="straightConnector1">
                              <a:avLst/>
                            </a:prstGeom>
                            <a:noFill/>
                            <a:ln w="6350" cap="flat" cmpd="sng" algn="ctr">
                              <a:solidFill>
                                <a:srgbClr val="5B9BD5"/>
                              </a:solidFill>
                              <a:prstDash val="solid"/>
                              <a:miter lim="800000"/>
                              <a:tailEnd type="triangle"/>
                            </a:ln>
                            <a:effectLst/>
                          </wps:spPr>
                          <wps:bodyPr/>
                        </wps:wsp>
                        <wps:wsp>
                          <wps:cNvPr id="62" name="Прямая со стрелкой 62"/>
                          <wps:cNvCnPr/>
                          <wps:spPr>
                            <a:xfrm flipH="1">
                              <a:off x="400050" y="828675"/>
                              <a:ext cx="628650" cy="400050"/>
                            </a:xfrm>
                            <a:prstGeom prst="straightConnector1">
                              <a:avLst/>
                            </a:prstGeom>
                            <a:noFill/>
                            <a:ln w="6350" cap="flat" cmpd="sng" algn="ctr">
                              <a:solidFill>
                                <a:srgbClr val="5B9BD5"/>
                              </a:solidFill>
                              <a:prstDash val="solid"/>
                              <a:miter lim="800000"/>
                              <a:tailEnd type="triangle"/>
                            </a:ln>
                            <a:effectLst/>
                          </wps:spPr>
                          <wps:bodyPr/>
                        </wps:wsp>
                        <wps:wsp>
                          <wps:cNvPr id="63" name="Прямая со стрелкой 63"/>
                          <wps:cNvCnPr/>
                          <wps:spPr>
                            <a:xfrm>
                              <a:off x="2952750" y="304800"/>
                              <a:ext cx="1638300" cy="209550"/>
                            </a:xfrm>
                            <a:prstGeom prst="straightConnector1">
                              <a:avLst/>
                            </a:prstGeom>
                            <a:noFill/>
                            <a:ln w="6350" cap="flat" cmpd="sng" algn="ctr">
                              <a:solidFill>
                                <a:srgbClr val="5B9BD5"/>
                              </a:solidFill>
                              <a:prstDash val="solid"/>
                              <a:miter lim="800000"/>
                              <a:tailEnd type="triangle"/>
                            </a:ln>
                            <a:effectLst/>
                          </wps:spPr>
                          <wps:bodyPr/>
                        </wps:wsp>
                        <wps:wsp>
                          <wps:cNvPr id="64" name="Прямая со стрелкой 64"/>
                          <wps:cNvCnPr/>
                          <wps:spPr>
                            <a:xfrm flipH="1">
                              <a:off x="990600" y="304800"/>
                              <a:ext cx="1990725" cy="200025"/>
                            </a:xfrm>
                            <a:prstGeom prst="straightConnector1">
                              <a:avLst/>
                            </a:prstGeom>
                            <a:noFill/>
                            <a:ln w="6350" cap="flat" cmpd="sng" algn="ctr">
                              <a:solidFill>
                                <a:srgbClr val="5B9BD5"/>
                              </a:solidFill>
                              <a:prstDash val="solid"/>
                              <a:miter lim="800000"/>
                              <a:tailEnd type="triangle"/>
                            </a:ln>
                            <a:effectLst/>
                          </wps:spPr>
                          <wps:bodyPr/>
                        </wps:wsp>
                        <wps:wsp>
                          <wps:cNvPr id="65" name="Прямая со стрелкой 65"/>
                          <wps:cNvCnPr/>
                          <wps:spPr>
                            <a:xfrm>
                              <a:off x="4581525" y="828675"/>
                              <a:ext cx="447675" cy="276225"/>
                            </a:xfrm>
                            <a:prstGeom prst="straightConnector1">
                              <a:avLst/>
                            </a:prstGeom>
                            <a:noFill/>
                            <a:ln w="6350" cap="flat" cmpd="sng" algn="ctr">
                              <a:solidFill>
                                <a:srgbClr val="5B9BD5"/>
                              </a:solidFill>
                              <a:prstDash val="solid"/>
                              <a:miter lim="800000"/>
                              <a:tailEnd type="triangle"/>
                            </a:ln>
                            <a:effectLst/>
                          </wps:spPr>
                          <wps:bodyPr/>
                        </wps:wsp>
                        <wps:wsp>
                          <wps:cNvPr id="66" name="Прямая со стрелкой 66"/>
                          <wps:cNvCnPr/>
                          <wps:spPr>
                            <a:xfrm flipH="1">
                              <a:off x="3124200" y="828675"/>
                              <a:ext cx="1447800" cy="238125"/>
                            </a:xfrm>
                            <a:prstGeom prst="straightConnector1">
                              <a:avLst/>
                            </a:prstGeom>
                            <a:noFill/>
                            <a:ln w="6350" cap="flat" cmpd="sng" algn="ctr">
                              <a:solidFill>
                                <a:srgbClr val="5B9BD5"/>
                              </a:solidFill>
                              <a:prstDash val="solid"/>
                              <a:miter lim="800000"/>
                              <a:tailEnd type="triangle"/>
                            </a:ln>
                            <a:effectLst/>
                          </wps:spPr>
                          <wps:bodyPr/>
                        </wps:wsp>
                        <wps:wsp>
                          <wps:cNvPr id="67" name="Прямая со стрелкой 67"/>
                          <wps:cNvCnPr/>
                          <wps:spPr>
                            <a:xfrm>
                              <a:off x="2895600" y="1876425"/>
                              <a:ext cx="781050" cy="209550"/>
                            </a:xfrm>
                            <a:prstGeom prst="straightConnector1">
                              <a:avLst/>
                            </a:prstGeom>
                            <a:noFill/>
                            <a:ln w="6350" cap="flat" cmpd="sng" algn="ctr">
                              <a:solidFill>
                                <a:srgbClr val="5B9BD5"/>
                              </a:solidFill>
                              <a:prstDash val="solid"/>
                              <a:miter lim="800000"/>
                              <a:tailEnd type="triangle"/>
                            </a:ln>
                            <a:effectLst/>
                          </wps:spPr>
                          <wps:bodyPr/>
                        </wps:wsp>
                        <wps:wsp>
                          <wps:cNvPr id="68" name="Прямая со стрелкой 68"/>
                          <wps:cNvCnPr/>
                          <wps:spPr>
                            <a:xfrm flipH="1">
                              <a:off x="2105025" y="1885950"/>
                              <a:ext cx="800100" cy="190500"/>
                            </a:xfrm>
                            <a:prstGeom prst="straightConnector1">
                              <a:avLst/>
                            </a:prstGeom>
                            <a:noFill/>
                            <a:ln w="6350" cap="flat" cmpd="sng" algn="ctr">
                              <a:solidFill>
                                <a:srgbClr val="5B9BD5"/>
                              </a:solidFill>
                              <a:prstDash val="solid"/>
                              <a:miter lim="800000"/>
                              <a:tailEnd type="triangle"/>
                            </a:ln>
                            <a:effectLst/>
                          </wps:spPr>
                          <wps:bodyPr/>
                        </wps:wsp>
                        <wps:wsp>
                          <wps:cNvPr id="69" name="Прямая со стрелкой 69"/>
                          <wps:cNvCnPr/>
                          <wps:spPr>
                            <a:xfrm>
                              <a:off x="4895850" y="1885950"/>
                              <a:ext cx="466725" cy="228600"/>
                            </a:xfrm>
                            <a:prstGeom prst="straightConnector1">
                              <a:avLst/>
                            </a:prstGeom>
                            <a:noFill/>
                            <a:ln w="6350" cap="flat" cmpd="sng" algn="ctr">
                              <a:solidFill>
                                <a:srgbClr val="5B9BD5"/>
                              </a:solidFill>
                              <a:prstDash val="solid"/>
                              <a:miter lim="800000"/>
                              <a:tailEnd type="triangle"/>
                            </a:ln>
                            <a:effectLst/>
                          </wps:spPr>
                          <wps:bodyPr/>
                        </wps:wsp>
                      </wpg:grpSp>
                      <wps:wsp>
                        <wps:cNvPr id="70" name="Прямая со стрелкой 70"/>
                        <wps:cNvCnPr/>
                        <wps:spPr>
                          <a:xfrm flipH="1">
                            <a:off x="3752850" y="1876425"/>
                            <a:ext cx="1162050" cy="209550"/>
                          </a:xfrm>
                          <a:prstGeom prst="straightConnector1">
                            <a:avLst/>
                          </a:prstGeom>
                          <a:noFill/>
                          <a:ln w="6350" cap="flat" cmpd="sng" algn="ctr">
                            <a:solidFill>
                              <a:srgbClr val="5B9BD5"/>
                            </a:solidFill>
                            <a:prstDash val="solid"/>
                            <a:miter lim="800000"/>
                            <a:tailEnd type="triangle"/>
                          </a:ln>
                          <a:effectLst/>
                        </wps:spPr>
                        <wps:bodyPr/>
                      </wps:wsp>
                      <wps:wsp>
                        <wps:cNvPr id="71" name="Прямая со стрелкой 71"/>
                        <wps:cNvCnPr/>
                        <wps:spPr>
                          <a:xfrm flipH="1">
                            <a:off x="2457450" y="1876425"/>
                            <a:ext cx="2428875" cy="209550"/>
                          </a:xfrm>
                          <a:prstGeom prst="straightConnector1">
                            <a:avLst/>
                          </a:prstGeom>
                          <a:noFill/>
                          <a:ln w="6350" cap="flat" cmpd="sng" algn="ctr">
                            <a:solidFill>
                              <a:srgbClr val="5B9BD5"/>
                            </a:solidFill>
                            <a:prstDash val="solid"/>
                            <a:miter lim="800000"/>
                            <a:tailEnd type="triangle"/>
                          </a:ln>
                          <a:effectLst/>
                        </wps:spPr>
                        <wps:bodyPr/>
                      </wps:wsp>
                    </wpg:wgp>
                  </a:graphicData>
                </a:graphic>
              </wp:anchor>
            </w:drawing>
          </mc:Choice>
          <mc:Fallback>
            <w:pict>
              <v:group w14:anchorId="668C325D" id="Группа 49" o:spid="_x0000_s1026" style="position:absolute;left:0;text-align:left;margin-left:0;margin-top:.85pt;width:482.25pt;height:227.25pt;z-index:251672576;mso-position-horizontal:left;mso-position-horizontal-relative:margin" coordsize="61245,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">
                <v:group id="Группа 50" o:spid="_x0000_s1027" style="position:absolute;width:61245;height:28860" coordsize="61245,2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Прямоугольник 51" o:spid="_x0000_s1028" style="position:absolute;left:24955;width:8192;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" filled="f" strokecolor="#41719c" strokeweight="1pt">
                    <v:textbox>
                      <w:txbxContent>
                        <w:p w:rsidR="00D3537C" w:rsidRPr="00A53E81" w:rsidRDefault="00D3537C" w:rsidP="00225299">
                          <w:pPr>
                            <w:ind w:left="0"/>
                            <w:jc w:val="center"/>
                            <w:rPr>
                              <w:color w:val="000000"/>
                              <w:sz w:val="28"/>
                              <w:szCs w:val="28"/>
                            </w:rPr>
                          </w:pPr>
                          <w:r>
                            <w:rPr>
                              <w:color w:val="000000"/>
                              <w:sz w:val="28"/>
                              <w:szCs w:val="28"/>
                            </w:rPr>
                            <w:t>Рука</w:t>
                          </w:r>
                        </w:p>
                      </w:txbxContent>
                    </v:textbox>
                  </v:rect>
                  <v:rect id="Прямоугольник 52" o:spid="_x0000_s1029" style="position:absolute;left:5905;top:5238;width:8192;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" filled="f" strokecolor="#41719c" strokeweight="1pt">
                    <v:textbox>
                      <w:txbxContent>
                        <w:p w:rsidR="00D3537C" w:rsidRPr="00A53E81" w:rsidRDefault="00D3537C" w:rsidP="00225299">
                          <w:pPr>
                            <w:ind w:left="0"/>
                            <w:jc w:val="center"/>
                            <w:rPr>
                              <w:color w:val="000000"/>
                              <w:sz w:val="28"/>
                              <w:szCs w:val="28"/>
                            </w:rPr>
                          </w:pPr>
                          <w:r>
                            <w:rPr>
                              <w:color w:val="000000"/>
                              <w:sz w:val="28"/>
                              <w:szCs w:val="28"/>
                            </w:rPr>
                            <w:t>Сверху</w:t>
                          </w:r>
                        </w:p>
                      </w:txbxContent>
                    </v:textbox>
                  </v:rect>
                  <v:rect id="Прямоугольник 53" o:spid="_x0000_s1030" style="position:absolute;left:41338;top:5238;width:8192;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" filled="f" strokecolor="#41719c" strokeweight="1pt">
                    <v:textbox>
                      <w:txbxContent>
                        <w:p w:rsidR="00D3537C" w:rsidRPr="00A53E81" w:rsidRDefault="00D3537C" w:rsidP="00225299">
                          <w:pPr>
                            <w:ind w:left="0"/>
                            <w:jc w:val="center"/>
                            <w:rPr>
                              <w:color w:val="000000"/>
                              <w:sz w:val="28"/>
                              <w:szCs w:val="28"/>
                            </w:rPr>
                          </w:pPr>
                          <w:r>
                            <w:rPr>
                              <w:color w:val="000000"/>
                              <w:sz w:val="28"/>
                              <w:szCs w:val="28"/>
                            </w:rPr>
                            <w:t>Снизу</w:t>
                          </w:r>
                        </w:p>
                      </w:txbxContent>
                    </v:textbox>
                  </v:rect>
                  <v:rect id="Прямоугольник 54" o:spid="_x0000_s1031" style="position:absolute;top:12287;width:9239;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" filled="f" strokecolor="#41719c" strokeweight="1pt">
                    <v:textbox>
                      <w:txbxContent>
                        <w:p w:rsidR="00D3537C" w:rsidRPr="00A53E81" w:rsidRDefault="00D3537C" w:rsidP="00225299">
                          <w:pPr>
                            <w:spacing w:line="240" w:lineRule="auto"/>
                            <w:ind w:left="0"/>
                            <w:jc w:val="center"/>
                            <w:rPr>
                              <w:color w:val="000000"/>
                              <w:sz w:val="28"/>
                              <w:szCs w:val="28"/>
                            </w:rPr>
                          </w:pPr>
                          <w:r>
                            <w:rPr>
                              <w:color w:val="000000"/>
                              <w:sz w:val="28"/>
                              <w:szCs w:val="28"/>
                            </w:rPr>
                            <w:t>из-за головы</w:t>
                          </w:r>
                        </w:p>
                      </w:txbxContent>
                    </v:textbox>
                  </v:rect>
                  <v:rect id="Прямоугольник 55" o:spid="_x0000_s1032" style="position:absolute;left:10477;top:12287;width:8477;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" filled="f" strokecolor="#41719c" strokeweight="1pt">
                    <v:textbox>
                      <w:txbxContent>
                        <w:p w:rsidR="00D3537C" w:rsidRPr="00A53E81" w:rsidRDefault="00D3537C" w:rsidP="00225299">
                          <w:pPr>
                            <w:spacing w:line="240" w:lineRule="auto"/>
                            <w:ind w:left="0"/>
                            <w:jc w:val="center"/>
                            <w:rPr>
                              <w:color w:val="000000"/>
                              <w:sz w:val="28"/>
                              <w:szCs w:val="28"/>
                            </w:rPr>
                          </w:pPr>
                          <w:r>
                            <w:rPr>
                              <w:color w:val="000000"/>
                              <w:sz w:val="28"/>
                              <w:szCs w:val="28"/>
                            </w:rPr>
                            <w:t>от плеча «дартс»</w:t>
                          </w:r>
                        </w:p>
                      </w:txbxContent>
                    </v:textbox>
                  </v:rect>
                  <v:rect id="Прямоугольник 56" o:spid="_x0000_s1033" style="position:absolute;left:22669;top:10858;width:14383;height:7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" filled="f" strokecolor="#41719c" strokeweight="1pt">
                    <v:textbox>
                      <w:txbxContent>
                        <w:p w:rsidR="00D3537C" w:rsidRPr="00A53E81" w:rsidRDefault="00D3537C" w:rsidP="00225299">
                          <w:pPr>
                            <w:spacing w:line="240" w:lineRule="auto"/>
                            <w:ind w:left="0"/>
                            <w:jc w:val="center"/>
                            <w:rPr>
                              <w:color w:val="000000"/>
                              <w:sz w:val="28"/>
                              <w:szCs w:val="28"/>
                            </w:rPr>
                          </w:pPr>
                          <w:r>
                            <w:rPr>
                              <w:color w:val="000000"/>
                              <w:sz w:val="28"/>
                              <w:szCs w:val="28"/>
                            </w:rPr>
                            <w:t>Спереди по отношению к креслу-коляске</w:t>
                          </w:r>
                        </w:p>
                      </w:txbxContent>
                    </v:textbox>
                  </v:rect>
                  <v:rect id="Прямоугольник 57" o:spid="_x0000_s1034" style="position:absolute;left:42005;top:10953;width:14383;height:7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" filled="f" strokecolor="#41719c" strokeweight="1pt">
                    <v:textbox>
                      <w:txbxContent>
                        <w:p w:rsidR="00D3537C" w:rsidRPr="00A53E81" w:rsidRDefault="00D3537C" w:rsidP="00225299">
                          <w:pPr>
                            <w:spacing w:line="240" w:lineRule="auto"/>
                            <w:ind w:left="0"/>
                            <w:jc w:val="center"/>
                            <w:rPr>
                              <w:color w:val="000000"/>
                              <w:sz w:val="28"/>
                              <w:szCs w:val="28"/>
                            </w:rPr>
                          </w:pPr>
                          <w:r>
                            <w:rPr>
                              <w:color w:val="000000"/>
                              <w:sz w:val="28"/>
                              <w:szCs w:val="28"/>
                            </w:rPr>
                            <w:t>Сбоку по отношению к креслу-коляске</w:t>
                          </w:r>
                        </w:p>
                      </w:txbxContent>
                    </v:textbox>
                  </v:rect>
                  <v:rect id="Прямоугольник 58" o:spid="_x0000_s1035" style="position:absolute;left:46863;top:21050;width:14382;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" filled="f" strokecolor="#41719c" strokeweight="1pt">
                    <v:textbox>
                      <w:txbxContent>
                        <w:p w:rsidR="00D3537C" w:rsidRPr="00A53E81" w:rsidRDefault="00D3537C" w:rsidP="00225299">
                          <w:pPr>
                            <w:spacing w:line="240" w:lineRule="auto"/>
                            <w:ind w:left="0"/>
                            <w:jc w:val="center"/>
                            <w:rPr>
                              <w:color w:val="000000"/>
                              <w:sz w:val="28"/>
                              <w:szCs w:val="28"/>
                            </w:rPr>
                          </w:pPr>
                          <w:r>
                            <w:rPr>
                              <w:color w:val="000000"/>
                              <w:sz w:val="28"/>
                              <w:szCs w:val="28"/>
                            </w:rPr>
                            <w:t>Латеральной поверхностью кисти вперед</w:t>
                          </w:r>
                        </w:p>
                      </w:txbxContent>
                    </v:textbox>
                  </v:rect>
                  <v:rect id="Прямоугольник 59" o:spid="_x0000_s1036" style="position:absolute;left:30575;top:21050;width:14383;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" filled="f" strokecolor="#41719c" strokeweight="1pt">
                    <v:textbox>
                      <w:txbxContent>
                        <w:p w:rsidR="00D3537C" w:rsidRPr="00A53E81" w:rsidRDefault="00D3537C" w:rsidP="00225299">
                          <w:pPr>
                            <w:spacing w:line="240" w:lineRule="auto"/>
                            <w:ind w:left="0"/>
                            <w:jc w:val="center"/>
                            <w:rPr>
                              <w:color w:val="000000"/>
                              <w:sz w:val="28"/>
                              <w:szCs w:val="28"/>
                            </w:rPr>
                          </w:pPr>
                          <w:r>
                            <w:rPr>
                              <w:color w:val="000000"/>
                              <w:sz w:val="28"/>
                              <w:szCs w:val="28"/>
                            </w:rPr>
                            <w:t>Ладонной поверхностью кисти вперед</w:t>
                          </w:r>
                        </w:p>
                      </w:txbxContent>
                    </v:textbox>
                  </v:rect>
                  <v:rect id="Прямоугольник 60" o:spid="_x0000_s1037" style="position:absolute;left:14287;top:21050;width:14383;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" filled="f" strokecolor="#41719c" strokeweight="1pt">
                    <v:textbox>
                      <w:txbxContent>
                        <w:p w:rsidR="00D3537C" w:rsidRPr="00A53E81" w:rsidRDefault="00D3537C" w:rsidP="00225299">
                          <w:pPr>
                            <w:spacing w:line="240" w:lineRule="auto"/>
                            <w:ind w:left="0"/>
                            <w:jc w:val="center"/>
                            <w:rPr>
                              <w:color w:val="000000"/>
                              <w:sz w:val="28"/>
                              <w:szCs w:val="28"/>
                            </w:rPr>
                          </w:pPr>
                          <w:r>
                            <w:rPr>
                              <w:color w:val="000000"/>
                              <w:sz w:val="28"/>
                              <w:szCs w:val="28"/>
                            </w:rPr>
                            <w:t>Ладонной поверхностью кисти вперед</w:t>
                          </w:r>
                        </w:p>
                      </w:txbxContent>
                    </v:textbox>
                  </v:rect>
                  <v:shapetype id="_x0000_t32" coordsize="21600,21600" o:spt="32" o:oned="t" path="m,l21600,21600e" filled="f">
                    <v:path arrowok="t" fillok="f" o:connecttype="none"/>
                    <o:lock v:ext="edit" shapetype="t"/>
                  </v:shapetype>
                  <v:shape id="Прямая со стрелкой 61" o:spid="_x0000_s1038" type="#_x0000_t32" style="position:absolute;left:10191;top:8286;width:4287;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" strokecolor="#5b9bd5" strokeweight=".5pt">
                    <v:stroke endarrow="block" joinstyle="miter"/>
                  </v:shape>
                  <v:shape id="Прямая со стрелкой 62" o:spid="_x0000_s1039" type="#_x0000_t32" style="position:absolute;left:4000;top:8286;width:6287;height:40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" strokecolor="#5b9bd5" strokeweight=".5pt">
                    <v:stroke endarrow="block" joinstyle="miter"/>
                  </v:shape>
                  <v:shape id="Прямая со стрелкой 63" o:spid="_x0000_s1040" type="#_x0000_t32" style="position:absolute;left:29527;top:3048;width:16383;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" strokecolor="#5b9bd5" strokeweight=".5pt">
                    <v:stroke endarrow="block" joinstyle="miter"/>
                  </v:shape>
                  <v:shape id="Прямая со стрелкой 64" o:spid="_x0000_s1041" type="#_x0000_t32" style="position:absolute;left:9906;top:3048;width:19907;height:20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" strokecolor="#5b9bd5" strokeweight=".5pt">
                    <v:stroke endarrow="block" joinstyle="miter"/>
                  </v:shape>
                  <v:shape id="Прямая со стрелкой 65" o:spid="_x0000_s1042" type="#_x0000_t32" style="position:absolute;left:45815;top:8286;width:4477;height:2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" strokecolor="#5b9bd5" strokeweight=".5pt">
                    <v:stroke endarrow="block" joinstyle="miter"/>
                  </v:shape>
                  <v:shape id="Прямая со стрелкой 66" o:spid="_x0000_s1043" type="#_x0000_t32" style="position:absolute;left:31242;top:8286;width:14478;height:2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" strokecolor="#5b9bd5" strokeweight=".5pt">
                    <v:stroke endarrow="block" joinstyle="miter"/>
                  </v:shape>
                  <v:shape id="Прямая со стрелкой 67" o:spid="_x0000_s1044" type="#_x0000_t32" style="position:absolute;left:28956;top:18764;width:781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" strokecolor="#5b9bd5" strokeweight=".5pt">
                    <v:stroke endarrow="block" joinstyle="miter"/>
                  </v:shape>
                  <v:shape id="Прямая со стрелкой 68" o:spid="_x0000_s1045" type="#_x0000_t32" style="position:absolute;left:21050;top:18859;width:8001;height:19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" strokecolor="#5b9bd5" strokeweight=".5pt">
                    <v:stroke endarrow="block" joinstyle="miter"/>
                  </v:shape>
                  <v:shape id="Прямая со стрелкой 69" o:spid="_x0000_s1046" type="#_x0000_t32" style="position:absolute;left:48958;top:18859;width:4667;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" strokecolor="#5b9bd5" strokeweight=".5pt">
                    <v:stroke endarrow="block" joinstyle="miter"/>
                  </v:shape>
                </v:group>
                <v:shape id="Прямая со стрелкой 70" o:spid="_x0000_s1047" type="#_x0000_t32" style="position:absolute;left:37528;top:18764;width:11621;height:20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" strokecolor="#5b9bd5" strokeweight=".5pt">
                  <v:stroke endarrow="block" joinstyle="miter"/>
                </v:shape>
                <v:shape id="Прямая со стрелкой 71" o:spid="_x0000_s1048" type="#_x0000_t32" style="position:absolute;left:24574;top:18764;width:24289;height:20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" strokecolor="#5b9bd5" strokeweight=".5pt">
                  <v:stroke endarrow="block" joinstyle="miter"/>
                </v:shape>
                <w10:wrap anchorx="margin"/>
              </v:group>
            </w:pict>
          </mc:Fallback>
        </mc:AlternateContent>
      </w: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line="240" w:lineRule="auto"/>
        <w:ind w:left="0"/>
        <w:jc w:val="center"/>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ind w:left="0" w:firstLine="709"/>
        <w:jc w:val="both"/>
        <w:rPr>
          <w:rFonts w:ascii="yandex-sans" w:eastAsia="Times New Roman" w:hAnsi="yandex-sans" w:cs="Times New Roman"/>
          <w:color w:val="000000"/>
          <w:sz w:val="24"/>
          <w:szCs w:val="24"/>
        </w:rPr>
      </w:pPr>
      <w:r w:rsidRPr="00225299">
        <w:rPr>
          <w:rFonts w:ascii="yandex-sans" w:eastAsia="Times New Roman" w:hAnsi="yandex-sans" w:cs="Times New Roman"/>
          <w:color w:val="000000"/>
          <w:sz w:val="24"/>
          <w:szCs w:val="24"/>
        </w:rPr>
        <w:t>Броски рукой, прежде всего, следует разделить на две основные группы – броски сверху (верхние) и броски снизу (нижние). Верхние броски осуществляются двумя способами. При выполнении броска «из-за головы» спортсмен поднимает руку вверх, локоть при этом оказывается на уровне плечевого сустава или немного выше. Рука полностью сгибаетс</w:t>
      </w:r>
      <w:r w:rsidRPr="00225299">
        <w:rPr>
          <w:rFonts w:ascii="yandex-sans" w:eastAsia="Times New Roman" w:hAnsi="yandex-sans" w:cs="Times New Roman" w:hint="eastAsia"/>
          <w:color w:val="000000"/>
          <w:sz w:val="24"/>
          <w:szCs w:val="24"/>
        </w:rPr>
        <w:t>я</w:t>
      </w:r>
      <w:r w:rsidRPr="00225299">
        <w:rPr>
          <w:rFonts w:ascii="yandex-sans" w:eastAsia="Times New Roman" w:hAnsi="yandex-sans" w:cs="Times New Roman"/>
          <w:color w:val="000000"/>
          <w:sz w:val="24"/>
          <w:szCs w:val="24"/>
        </w:rPr>
        <w:t xml:space="preserve"> в локтевом суставе, в результате чего кисть заводится за голову. При этом у разных спортсменов может встречаться разная степень отведения конечности. Для выполнения броска спортсмен резко разгибает руку локтевом и плечевом суставах и выпускает мяч. Следует отметить, что при выполнении такого броска игроки часто не могут </w:t>
      </w:r>
      <w:r w:rsidR="00286CF5" w:rsidRPr="00225299">
        <w:rPr>
          <w:rFonts w:ascii="yandex-sans" w:eastAsia="Times New Roman" w:hAnsi="yandex-sans" w:cs="Times New Roman"/>
          <w:color w:val="000000"/>
          <w:sz w:val="24"/>
          <w:szCs w:val="24"/>
        </w:rPr>
        <w:t>полностью разогнуть</w:t>
      </w:r>
      <w:r w:rsidRPr="00225299">
        <w:rPr>
          <w:rFonts w:ascii="yandex-sans" w:eastAsia="Times New Roman" w:hAnsi="yandex-sans" w:cs="Times New Roman"/>
          <w:color w:val="000000"/>
          <w:sz w:val="24"/>
          <w:szCs w:val="24"/>
        </w:rPr>
        <w:t xml:space="preserve"> руку с мячом в локтевом суставе и вывести ее таким образом из-за головы, поэтому вынуждены наклонять голову либо наклонять и поворачивать голову в противоположную от рабочей руки сторону. Невозможность разгибания руки в плечевом суставе, а также плохое разобщение верхней конечности с туловищем приводит к тому, что спортсмен, выполняя бросок, делает наклон туловища вперед разной степени глубины.</w:t>
      </w:r>
    </w:p>
    <w:p w:rsidR="00225299" w:rsidRPr="00225299" w:rsidRDefault="00225299" w:rsidP="000D5A3B">
      <w:pPr>
        <w:shd w:val="clear" w:color="auto" w:fill="FFFFFF"/>
        <w:spacing w:after="0" w:line="240" w:lineRule="auto"/>
        <w:ind w:left="0" w:firstLine="709"/>
        <w:jc w:val="both"/>
        <w:rPr>
          <w:rFonts w:ascii="yandex-sans" w:eastAsia="Times New Roman" w:hAnsi="yandex-sans" w:cs="Times New Roman"/>
          <w:color w:val="000000"/>
          <w:sz w:val="24"/>
          <w:szCs w:val="24"/>
        </w:rPr>
      </w:pPr>
      <w:r w:rsidRPr="00225299">
        <w:rPr>
          <w:rFonts w:ascii="yandex-sans" w:eastAsia="Times New Roman" w:hAnsi="yandex-sans" w:cs="Times New Roman"/>
          <w:color w:val="000000"/>
          <w:sz w:val="24"/>
          <w:szCs w:val="24"/>
        </w:rPr>
        <w:t xml:space="preserve">Для тренировочного процесса не мало важную роль играет на сколько активными являются пальцы. </w:t>
      </w:r>
    </w:p>
    <w:p w:rsidR="00225299" w:rsidRPr="00225299" w:rsidRDefault="00225299" w:rsidP="000D5A3B">
      <w:pPr>
        <w:shd w:val="clear" w:color="auto" w:fill="FFFFFF"/>
        <w:spacing w:after="0" w:line="240" w:lineRule="auto"/>
        <w:ind w:left="0" w:firstLine="709"/>
        <w:jc w:val="both"/>
        <w:rPr>
          <w:rFonts w:ascii="yandex-sans" w:eastAsia="Times New Roman" w:hAnsi="yandex-sans" w:cs="Times New Roman"/>
          <w:color w:val="000000"/>
          <w:sz w:val="24"/>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3122"/>
        <w:gridCol w:w="3102"/>
      </w:tblGrid>
      <w:tr w:rsidR="00225299" w:rsidRPr="00225299" w:rsidTr="00225299">
        <w:tc>
          <w:tcPr>
            <w:tcW w:w="3115" w:type="dxa"/>
          </w:tcPr>
          <w:p w:rsidR="00225299" w:rsidRPr="00225299" w:rsidRDefault="00225299" w:rsidP="000D5A3B">
            <w:pPr>
              <w:spacing w:after="0" w:line="240" w:lineRule="auto"/>
              <w:ind w:left="0"/>
              <w:jc w:val="both"/>
              <w:rPr>
                <w:rFonts w:ascii="yandex-sans" w:eastAsia="Times New Roman" w:hAnsi="yandex-sans" w:cs="Times New Roman"/>
                <w:color w:val="000000"/>
                <w:sz w:val="24"/>
                <w:szCs w:val="24"/>
              </w:rPr>
            </w:pPr>
            <w:r w:rsidRPr="00225299">
              <w:rPr>
                <w:noProof/>
              </w:rPr>
              <w:drawing>
                <wp:inline distT="0" distB="0" distL="0" distR="0" wp14:anchorId="4517003B" wp14:editId="1E70B0C0">
                  <wp:extent cx="2009115" cy="199072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22473" cy="2003961"/>
                          </a:xfrm>
                          <a:prstGeom prst="rect">
                            <a:avLst/>
                          </a:prstGeom>
                        </pic:spPr>
                      </pic:pic>
                    </a:graphicData>
                  </a:graphic>
                </wp:inline>
              </w:drawing>
            </w:r>
          </w:p>
        </w:tc>
        <w:tc>
          <w:tcPr>
            <w:tcW w:w="3115" w:type="dxa"/>
          </w:tcPr>
          <w:p w:rsidR="00225299" w:rsidRPr="00225299" w:rsidRDefault="00225299" w:rsidP="000D5A3B">
            <w:pPr>
              <w:spacing w:after="0" w:line="240" w:lineRule="auto"/>
              <w:ind w:left="0"/>
              <w:jc w:val="both"/>
              <w:rPr>
                <w:rFonts w:ascii="yandex-sans" w:eastAsia="Times New Roman" w:hAnsi="yandex-sans" w:cs="Times New Roman"/>
                <w:color w:val="000000"/>
                <w:sz w:val="24"/>
                <w:szCs w:val="24"/>
              </w:rPr>
            </w:pPr>
            <w:r w:rsidRPr="00225299">
              <w:rPr>
                <w:noProof/>
              </w:rPr>
              <w:drawing>
                <wp:inline distT="0" distB="0" distL="0" distR="0" wp14:anchorId="64397D01" wp14:editId="0C7D859B">
                  <wp:extent cx="1857375" cy="2017195"/>
                  <wp:effectExtent l="0" t="0" r="0" b="254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86829" cy="2049184"/>
                          </a:xfrm>
                          <a:prstGeom prst="rect">
                            <a:avLst/>
                          </a:prstGeom>
                        </pic:spPr>
                      </pic:pic>
                    </a:graphicData>
                  </a:graphic>
                </wp:inline>
              </w:drawing>
            </w:r>
          </w:p>
        </w:tc>
        <w:tc>
          <w:tcPr>
            <w:tcW w:w="3115" w:type="dxa"/>
          </w:tcPr>
          <w:p w:rsidR="00225299" w:rsidRPr="00225299" w:rsidRDefault="00225299" w:rsidP="000D5A3B">
            <w:pPr>
              <w:spacing w:after="0" w:line="240" w:lineRule="auto"/>
              <w:ind w:left="0"/>
              <w:jc w:val="both"/>
              <w:rPr>
                <w:rFonts w:ascii="yandex-sans" w:eastAsia="Times New Roman" w:hAnsi="yandex-sans" w:cs="Times New Roman"/>
                <w:color w:val="000000"/>
                <w:sz w:val="24"/>
                <w:szCs w:val="24"/>
              </w:rPr>
            </w:pPr>
            <w:r w:rsidRPr="00225299">
              <w:rPr>
                <w:noProof/>
              </w:rPr>
              <w:drawing>
                <wp:inline distT="0" distB="0" distL="0" distR="0" wp14:anchorId="467B308C" wp14:editId="7F024F42">
                  <wp:extent cx="1981815" cy="200025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12913" cy="2031637"/>
                          </a:xfrm>
                          <a:prstGeom prst="rect">
                            <a:avLst/>
                          </a:prstGeom>
                        </pic:spPr>
                      </pic:pic>
                    </a:graphicData>
                  </a:graphic>
                </wp:inline>
              </w:drawing>
            </w:r>
          </w:p>
        </w:tc>
      </w:tr>
      <w:tr w:rsidR="00225299" w:rsidRPr="00225299" w:rsidTr="00225299">
        <w:tc>
          <w:tcPr>
            <w:tcW w:w="3115" w:type="dxa"/>
          </w:tcPr>
          <w:p w:rsidR="00225299" w:rsidRPr="00225299" w:rsidRDefault="00225299" w:rsidP="000D5A3B">
            <w:pPr>
              <w:spacing w:after="0" w:line="240" w:lineRule="auto"/>
              <w:ind w:left="0"/>
              <w:jc w:val="both"/>
              <w:rPr>
                <w:rFonts w:ascii="Times New Roman" w:hAnsi="Times New Roman" w:cs="Times New Roman"/>
                <w:noProof/>
                <w:sz w:val="24"/>
                <w:szCs w:val="24"/>
              </w:rPr>
            </w:pPr>
            <w:r w:rsidRPr="00225299">
              <w:rPr>
                <w:rFonts w:ascii="Times New Roman" w:hAnsi="Times New Roman" w:cs="Times New Roman"/>
                <w:noProof/>
                <w:sz w:val="24"/>
                <w:szCs w:val="24"/>
              </w:rPr>
              <w:t>А</w:t>
            </w:r>
          </w:p>
        </w:tc>
        <w:tc>
          <w:tcPr>
            <w:tcW w:w="3115" w:type="dxa"/>
          </w:tcPr>
          <w:p w:rsidR="00225299" w:rsidRPr="00225299" w:rsidRDefault="00225299" w:rsidP="000D5A3B">
            <w:pPr>
              <w:spacing w:after="0" w:line="240" w:lineRule="auto"/>
              <w:ind w:left="0"/>
              <w:jc w:val="both"/>
              <w:rPr>
                <w:rFonts w:ascii="Times New Roman" w:hAnsi="Times New Roman" w:cs="Times New Roman"/>
                <w:noProof/>
                <w:sz w:val="24"/>
                <w:szCs w:val="24"/>
              </w:rPr>
            </w:pPr>
            <w:r w:rsidRPr="00225299">
              <w:rPr>
                <w:rFonts w:ascii="Times New Roman" w:hAnsi="Times New Roman" w:cs="Times New Roman"/>
                <w:noProof/>
                <w:sz w:val="24"/>
                <w:szCs w:val="24"/>
              </w:rPr>
              <w:t>Б</w:t>
            </w:r>
          </w:p>
        </w:tc>
        <w:tc>
          <w:tcPr>
            <w:tcW w:w="3115" w:type="dxa"/>
          </w:tcPr>
          <w:p w:rsidR="00225299" w:rsidRPr="00225299" w:rsidRDefault="00225299" w:rsidP="000D5A3B">
            <w:pPr>
              <w:spacing w:after="0" w:line="240" w:lineRule="auto"/>
              <w:ind w:left="0"/>
              <w:jc w:val="both"/>
              <w:rPr>
                <w:rFonts w:ascii="Times New Roman" w:hAnsi="Times New Roman" w:cs="Times New Roman"/>
                <w:noProof/>
                <w:sz w:val="24"/>
                <w:szCs w:val="24"/>
              </w:rPr>
            </w:pPr>
            <w:r w:rsidRPr="00225299">
              <w:rPr>
                <w:rFonts w:ascii="Times New Roman" w:hAnsi="Times New Roman" w:cs="Times New Roman"/>
                <w:noProof/>
                <w:sz w:val="24"/>
                <w:szCs w:val="24"/>
              </w:rPr>
              <w:t>В</w:t>
            </w:r>
          </w:p>
        </w:tc>
      </w:tr>
      <w:tr w:rsidR="00225299" w:rsidRPr="00225299" w:rsidTr="00225299">
        <w:tc>
          <w:tcPr>
            <w:tcW w:w="3115" w:type="dxa"/>
          </w:tcPr>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rPr>
            </w:pPr>
            <w:r w:rsidRPr="00225299">
              <w:rPr>
                <w:rFonts w:ascii="Times New Roman" w:hAnsi="Times New Roman" w:cs="Times New Roman"/>
                <w:noProof/>
                <w:sz w:val="24"/>
                <w:szCs w:val="24"/>
              </w:rPr>
              <w:lastRenderedPageBreak/>
              <w:drawing>
                <wp:inline distT="0" distB="0" distL="0" distR="0" wp14:anchorId="16A7A678" wp14:editId="38A9F713">
                  <wp:extent cx="2009775" cy="1995688"/>
                  <wp:effectExtent l="0" t="0" r="0" b="508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28281" cy="2014064"/>
                          </a:xfrm>
                          <a:prstGeom prst="rect">
                            <a:avLst/>
                          </a:prstGeom>
                        </pic:spPr>
                      </pic:pic>
                    </a:graphicData>
                  </a:graphic>
                </wp:inline>
              </w:drawing>
            </w:r>
          </w:p>
        </w:tc>
        <w:tc>
          <w:tcPr>
            <w:tcW w:w="3115" w:type="dxa"/>
          </w:tcPr>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rPr>
            </w:pPr>
            <w:r w:rsidRPr="00225299">
              <w:rPr>
                <w:rFonts w:ascii="Times New Roman" w:hAnsi="Times New Roman" w:cs="Times New Roman"/>
                <w:noProof/>
                <w:sz w:val="24"/>
                <w:szCs w:val="24"/>
              </w:rPr>
              <w:drawing>
                <wp:inline distT="0" distB="0" distL="0" distR="0" wp14:anchorId="6B78778E" wp14:editId="078F72C2">
                  <wp:extent cx="2004458" cy="197167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32591" cy="1999347"/>
                          </a:xfrm>
                          <a:prstGeom prst="rect">
                            <a:avLst/>
                          </a:prstGeom>
                        </pic:spPr>
                      </pic:pic>
                    </a:graphicData>
                  </a:graphic>
                </wp:inline>
              </w:drawing>
            </w:r>
          </w:p>
        </w:tc>
        <w:tc>
          <w:tcPr>
            <w:tcW w:w="3115" w:type="dxa"/>
          </w:tcPr>
          <w:p w:rsidR="00225299" w:rsidRPr="00225299" w:rsidRDefault="00225299" w:rsidP="000D5A3B">
            <w:pPr>
              <w:spacing w:after="0" w:line="240" w:lineRule="auto"/>
              <w:ind w:left="0"/>
              <w:jc w:val="both"/>
              <w:rPr>
                <w:rFonts w:ascii="Times New Roman" w:eastAsia="Times New Roman" w:hAnsi="Times New Roman" w:cs="Times New Roman"/>
                <w:color w:val="000000"/>
                <w:sz w:val="24"/>
                <w:szCs w:val="24"/>
              </w:rPr>
            </w:pPr>
            <w:r w:rsidRPr="00225299">
              <w:rPr>
                <w:rFonts w:ascii="Times New Roman" w:hAnsi="Times New Roman" w:cs="Times New Roman"/>
                <w:noProof/>
                <w:sz w:val="24"/>
                <w:szCs w:val="24"/>
              </w:rPr>
              <w:drawing>
                <wp:inline distT="0" distB="0" distL="0" distR="0" wp14:anchorId="25322CCF" wp14:editId="10EDBABF">
                  <wp:extent cx="1990725" cy="1958166"/>
                  <wp:effectExtent l="0" t="0" r="0" b="444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02546" cy="1969794"/>
                          </a:xfrm>
                          <a:prstGeom prst="rect">
                            <a:avLst/>
                          </a:prstGeom>
                        </pic:spPr>
                      </pic:pic>
                    </a:graphicData>
                  </a:graphic>
                </wp:inline>
              </w:drawing>
            </w:r>
          </w:p>
        </w:tc>
      </w:tr>
      <w:tr w:rsidR="00225299" w:rsidRPr="00225299" w:rsidTr="00225299">
        <w:tc>
          <w:tcPr>
            <w:tcW w:w="3115" w:type="dxa"/>
          </w:tcPr>
          <w:p w:rsidR="00225299" w:rsidRPr="00225299" w:rsidRDefault="00225299" w:rsidP="000D5A3B">
            <w:pPr>
              <w:spacing w:after="0" w:line="240" w:lineRule="auto"/>
              <w:ind w:left="0"/>
              <w:jc w:val="both"/>
              <w:rPr>
                <w:rFonts w:ascii="Times New Roman" w:hAnsi="Times New Roman" w:cs="Times New Roman"/>
                <w:noProof/>
                <w:sz w:val="24"/>
                <w:szCs w:val="24"/>
              </w:rPr>
            </w:pPr>
            <w:r w:rsidRPr="00225299">
              <w:rPr>
                <w:rFonts w:ascii="Times New Roman" w:hAnsi="Times New Roman" w:cs="Times New Roman"/>
                <w:noProof/>
                <w:sz w:val="24"/>
                <w:szCs w:val="24"/>
              </w:rPr>
              <w:t>Г</w:t>
            </w:r>
          </w:p>
        </w:tc>
        <w:tc>
          <w:tcPr>
            <w:tcW w:w="3115" w:type="dxa"/>
          </w:tcPr>
          <w:p w:rsidR="00225299" w:rsidRPr="00225299" w:rsidRDefault="00225299" w:rsidP="000D5A3B">
            <w:pPr>
              <w:spacing w:after="0" w:line="240" w:lineRule="auto"/>
              <w:ind w:left="0"/>
              <w:jc w:val="both"/>
              <w:rPr>
                <w:rFonts w:ascii="Times New Roman" w:hAnsi="Times New Roman" w:cs="Times New Roman"/>
                <w:noProof/>
                <w:sz w:val="24"/>
                <w:szCs w:val="24"/>
              </w:rPr>
            </w:pPr>
            <w:r w:rsidRPr="00225299">
              <w:rPr>
                <w:rFonts w:ascii="Times New Roman" w:hAnsi="Times New Roman" w:cs="Times New Roman"/>
                <w:noProof/>
                <w:sz w:val="24"/>
                <w:szCs w:val="24"/>
              </w:rPr>
              <w:t>Д</w:t>
            </w:r>
          </w:p>
        </w:tc>
        <w:tc>
          <w:tcPr>
            <w:tcW w:w="3115" w:type="dxa"/>
          </w:tcPr>
          <w:p w:rsidR="00225299" w:rsidRPr="00225299" w:rsidRDefault="00225299" w:rsidP="000D5A3B">
            <w:pPr>
              <w:spacing w:after="0" w:line="240" w:lineRule="auto"/>
              <w:ind w:left="0"/>
              <w:jc w:val="both"/>
              <w:rPr>
                <w:rFonts w:ascii="Times New Roman" w:hAnsi="Times New Roman" w:cs="Times New Roman"/>
                <w:noProof/>
                <w:sz w:val="24"/>
                <w:szCs w:val="24"/>
              </w:rPr>
            </w:pPr>
            <w:r w:rsidRPr="00225299">
              <w:rPr>
                <w:rFonts w:ascii="Times New Roman" w:hAnsi="Times New Roman" w:cs="Times New Roman"/>
                <w:noProof/>
                <w:sz w:val="24"/>
                <w:szCs w:val="24"/>
              </w:rPr>
              <w:t>Е</w:t>
            </w:r>
          </w:p>
        </w:tc>
      </w:tr>
    </w:tbl>
    <w:p w:rsidR="00225299" w:rsidRPr="00225299" w:rsidRDefault="00225299" w:rsidP="000D5A3B">
      <w:pPr>
        <w:shd w:val="clear" w:color="auto" w:fill="FFFFFF"/>
        <w:spacing w:after="0" w:line="240" w:lineRule="auto"/>
        <w:ind w:left="0"/>
        <w:jc w:val="both"/>
        <w:rPr>
          <w:rFonts w:ascii="yandex-sans" w:eastAsia="Times New Roman" w:hAnsi="yandex-sans" w:cs="Times New Roman"/>
          <w:color w:val="000000"/>
          <w:sz w:val="24"/>
          <w:szCs w:val="24"/>
        </w:rPr>
      </w:pPr>
    </w:p>
    <w:p w:rsidR="00225299" w:rsidRPr="00225299" w:rsidRDefault="00225299" w:rsidP="000D5A3B">
      <w:pPr>
        <w:shd w:val="clear" w:color="auto" w:fill="FFFFFF"/>
        <w:spacing w:after="0"/>
        <w:ind w:left="0" w:firstLine="709"/>
        <w:jc w:val="both"/>
        <w:rPr>
          <w:rFonts w:ascii="yandex-sans" w:eastAsia="Times New Roman" w:hAnsi="yandex-sans" w:cs="Times New Roman"/>
          <w:color w:val="000000"/>
          <w:sz w:val="24"/>
          <w:szCs w:val="24"/>
        </w:rPr>
      </w:pPr>
      <w:r w:rsidRPr="00225299">
        <w:rPr>
          <w:rFonts w:ascii="yandex-sans" w:eastAsia="Times New Roman" w:hAnsi="yandex-sans" w:cs="Times New Roman"/>
          <w:color w:val="000000"/>
          <w:sz w:val="24"/>
          <w:szCs w:val="24"/>
        </w:rPr>
        <w:t>Если пальцы пассивы вследстви</w:t>
      </w:r>
      <w:r w:rsidRPr="00225299">
        <w:rPr>
          <w:rFonts w:ascii="yandex-sans" w:eastAsia="Times New Roman" w:hAnsi="yandex-sans" w:cs="Times New Roman" w:hint="eastAsia"/>
          <w:color w:val="000000"/>
          <w:sz w:val="24"/>
          <w:szCs w:val="24"/>
        </w:rPr>
        <w:t>е</w:t>
      </w:r>
      <w:r w:rsidRPr="00225299">
        <w:rPr>
          <w:rFonts w:ascii="yandex-sans" w:eastAsia="Times New Roman" w:hAnsi="yandex-sans" w:cs="Times New Roman"/>
          <w:color w:val="000000"/>
          <w:sz w:val="24"/>
          <w:szCs w:val="24"/>
        </w:rPr>
        <w:t xml:space="preserve"> недостаточной силы сгибателей, контрактур суставов или атетоза, спортсмен использует ладонный захват. При этом мяч лежит на открытой ладони, первый палец приведен и не участвует в образовании захвата (рисунок А).</w:t>
      </w:r>
    </w:p>
    <w:p w:rsidR="00225299" w:rsidRPr="00225299" w:rsidRDefault="00225299" w:rsidP="000D5A3B">
      <w:pPr>
        <w:shd w:val="clear" w:color="auto" w:fill="FFFFFF"/>
        <w:spacing w:after="0"/>
        <w:ind w:left="0" w:firstLine="709"/>
        <w:jc w:val="both"/>
        <w:rPr>
          <w:rFonts w:ascii="yandex-sans" w:eastAsia="Times New Roman" w:hAnsi="yandex-sans" w:cs="Times New Roman"/>
          <w:color w:val="000000"/>
          <w:sz w:val="24"/>
          <w:szCs w:val="24"/>
        </w:rPr>
      </w:pPr>
      <w:r w:rsidRPr="00225299">
        <w:rPr>
          <w:rFonts w:ascii="yandex-sans" w:eastAsia="Times New Roman" w:hAnsi="yandex-sans" w:cs="Times New Roman"/>
          <w:color w:val="000000"/>
          <w:sz w:val="24"/>
          <w:szCs w:val="24"/>
        </w:rPr>
        <w:t>В случае, когда пальцы активны и выпуск мяча преимущественно не затруднен, спортсмены используют сферический захват. Мяч при этом прилежит к ладони, и все пальцы охватывают его (рисунок Б).</w:t>
      </w:r>
    </w:p>
    <w:p w:rsidR="00225299" w:rsidRPr="00225299" w:rsidRDefault="00225299" w:rsidP="000D5A3B">
      <w:pPr>
        <w:shd w:val="clear" w:color="auto" w:fill="FFFFFF"/>
        <w:spacing w:after="0"/>
        <w:ind w:left="0" w:firstLine="709"/>
        <w:jc w:val="both"/>
        <w:rPr>
          <w:rFonts w:ascii="yandex-sans" w:eastAsia="Times New Roman" w:hAnsi="yandex-sans" w:cs="Times New Roman"/>
          <w:color w:val="000000"/>
          <w:sz w:val="24"/>
          <w:szCs w:val="24"/>
        </w:rPr>
      </w:pPr>
      <w:r w:rsidRPr="00225299">
        <w:rPr>
          <w:rFonts w:ascii="yandex-sans" w:eastAsia="Times New Roman" w:hAnsi="yandex-sans" w:cs="Times New Roman"/>
          <w:color w:val="000000"/>
          <w:sz w:val="24"/>
          <w:szCs w:val="24"/>
        </w:rPr>
        <w:t>При активности всех пальцев, но существенны</w:t>
      </w:r>
      <w:r w:rsidRPr="00225299">
        <w:rPr>
          <w:rFonts w:ascii="yandex-sans" w:eastAsia="Times New Roman" w:hAnsi="yandex-sans" w:cs="Times New Roman" w:hint="eastAsia"/>
          <w:color w:val="000000"/>
          <w:sz w:val="24"/>
          <w:szCs w:val="24"/>
        </w:rPr>
        <w:t>х</w:t>
      </w:r>
      <w:r w:rsidRPr="00225299">
        <w:rPr>
          <w:rFonts w:ascii="yandex-sans" w:eastAsia="Times New Roman" w:hAnsi="yandex-sans" w:cs="Times New Roman"/>
          <w:color w:val="000000"/>
          <w:sz w:val="24"/>
          <w:szCs w:val="24"/>
        </w:rPr>
        <w:t xml:space="preserve"> затруднениях раскрытия ладони и выпуска мяча игроки захватывают мяч в «щепоть» (рисунок В).</w:t>
      </w:r>
    </w:p>
    <w:p w:rsidR="00225299" w:rsidRPr="00225299" w:rsidRDefault="00225299" w:rsidP="000D5A3B">
      <w:pPr>
        <w:shd w:val="clear" w:color="auto" w:fill="FFFFFF"/>
        <w:spacing w:after="0"/>
        <w:ind w:left="0" w:firstLine="709"/>
        <w:jc w:val="both"/>
        <w:rPr>
          <w:rFonts w:ascii="yandex-sans" w:eastAsia="Times New Roman" w:hAnsi="yandex-sans" w:cs="Times New Roman"/>
          <w:color w:val="000000"/>
          <w:sz w:val="24"/>
          <w:szCs w:val="24"/>
        </w:rPr>
      </w:pPr>
      <w:r w:rsidRPr="00225299">
        <w:rPr>
          <w:rFonts w:ascii="yandex-sans" w:eastAsia="Times New Roman" w:hAnsi="yandex-sans" w:cs="Times New Roman"/>
          <w:color w:val="000000"/>
          <w:sz w:val="24"/>
          <w:szCs w:val="24"/>
        </w:rPr>
        <w:t>Если активны не все пальцы, а только первый и, либо второй и третий, либо третий и четвертый, то есть всего три, формируется захват «тренога». Мяч удерживается подушечками пальцев и не прилежит к ладони (рисунок Г, Д).</w:t>
      </w:r>
    </w:p>
    <w:p w:rsidR="00225299" w:rsidRPr="00225299" w:rsidRDefault="00225299" w:rsidP="000D5A3B">
      <w:pPr>
        <w:shd w:val="clear" w:color="auto" w:fill="FFFFFF"/>
        <w:spacing w:after="0"/>
        <w:ind w:left="0" w:firstLine="709"/>
        <w:jc w:val="both"/>
        <w:rPr>
          <w:rFonts w:ascii="yandex-sans" w:eastAsia="Times New Roman" w:hAnsi="yandex-sans" w:cs="Times New Roman"/>
          <w:color w:val="000000"/>
          <w:sz w:val="24"/>
          <w:szCs w:val="24"/>
        </w:rPr>
      </w:pPr>
      <w:r w:rsidRPr="00225299">
        <w:rPr>
          <w:rFonts w:ascii="yandex-sans" w:eastAsia="Times New Roman" w:hAnsi="yandex-sans" w:cs="Times New Roman"/>
          <w:color w:val="000000"/>
          <w:sz w:val="24"/>
          <w:szCs w:val="24"/>
        </w:rPr>
        <w:t>Захват «пинцет» аналогичен предыдущему, но в его формировании учувствуют два пальца – всегда первый и второй, остальные пальцы согнуты (рисунок Е).</w:t>
      </w:r>
    </w:p>
    <w:p w:rsidR="00225299" w:rsidRPr="00225299" w:rsidRDefault="00225299" w:rsidP="000D5A3B">
      <w:pPr>
        <w:shd w:val="clear" w:color="auto" w:fill="FFFFFF"/>
        <w:spacing w:after="0"/>
        <w:ind w:left="0" w:firstLine="709"/>
        <w:jc w:val="both"/>
        <w:rPr>
          <w:rFonts w:ascii="yandex-sans" w:eastAsia="Times New Roman" w:hAnsi="yandex-sans" w:cs="Times New Roman"/>
          <w:color w:val="000000"/>
          <w:sz w:val="24"/>
          <w:szCs w:val="24"/>
        </w:rPr>
      </w:pPr>
      <w:r w:rsidRPr="00225299">
        <w:rPr>
          <w:rFonts w:ascii="yandex-sans" w:eastAsia="Times New Roman" w:hAnsi="yandex-sans" w:cs="Times New Roman"/>
          <w:color w:val="000000"/>
          <w:sz w:val="24"/>
          <w:szCs w:val="24"/>
        </w:rPr>
        <w:t>Для спортсменов, занимающихс</w:t>
      </w:r>
      <w:r w:rsidRPr="00225299">
        <w:rPr>
          <w:rFonts w:ascii="yandex-sans" w:eastAsia="Times New Roman" w:hAnsi="yandex-sans" w:cs="Times New Roman" w:hint="eastAsia"/>
          <w:color w:val="000000"/>
          <w:sz w:val="24"/>
          <w:szCs w:val="24"/>
        </w:rPr>
        <w:t>я</w:t>
      </w:r>
      <w:r w:rsidRPr="00225299">
        <w:rPr>
          <w:rFonts w:ascii="yandex-sans" w:eastAsia="Times New Roman" w:hAnsi="yandex-sans" w:cs="Times New Roman"/>
          <w:color w:val="000000"/>
          <w:sz w:val="24"/>
          <w:szCs w:val="24"/>
        </w:rPr>
        <w:t xml:space="preserve"> бочча, характерна высокая степень вариативности способов выполнения бросков мяча. Выявленные особенности двигательных действий боччистов определяют необходимость использования индивидуального подхода при формировании техники бросков мяча на начальном этапе подготовки спортсменов.</w:t>
      </w:r>
    </w:p>
    <w:p w:rsidR="00225299" w:rsidRPr="00225299" w:rsidRDefault="00225299" w:rsidP="000D5A3B">
      <w:pPr>
        <w:shd w:val="clear" w:color="auto" w:fill="FFFFFF"/>
        <w:spacing w:after="0"/>
        <w:ind w:left="0" w:firstLine="709"/>
        <w:jc w:val="both"/>
        <w:rPr>
          <w:rFonts w:ascii="yandex-sans" w:eastAsia="Times New Roman" w:hAnsi="yandex-sans" w:cs="Times New Roman"/>
          <w:color w:val="000000"/>
          <w:sz w:val="24"/>
          <w:szCs w:val="24"/>
        </w:rPr>
      </w:pPr>
      <w:r w:rsidRPr="00225299">
        <w:rPr>
          <w:rFonts w:ascii="yandex-sans" w:eastAsia="Times New Roman" w:hAnsi="yandex-sans" w:cs="Times New Roman"/>
          <w:color w:val="000000"/>
          <w:sz w:val="24"/>
          <w:szCs w:val="24"/>
        </w:rPr>
        <w:t>Примеры специальных упражнений, направленные на совершенствование техники выполнения броска:</w:t>
      </w:r>
    </w:p>
    <w:p w:rsidR="00225299" w:rsidRPr="00225299" w:rsidRDefault="00225299" w:rsidP="000D5A3B">
      <w:pPr>
        <w:numPr>
          <w:ilvl w:val="0"/>
          <w:numId w:val="14"/>
        </w:numPr>
        <w:shd w:val="clear" w:color="auto" w:fill="FFFFFF"/>
        <w:spacing w:after="0"/>
        <w:contextualSpacing/>
        <w:jc w:val="both"/>
        <w:rPr>
          <w:rFonts w:ascii="yandex-sans" w:eastAsia="Times New Roman" w:hAnsi="yandex-sans" w:cs="Times New Roman"/>
          <w:color w:val="000000"/>
          <w:sz w:val="24"/>
          <w:szCs w:val="24"/>
          <w:lang w:eastAsia="ru-RU"/>
        </w:rPr>
      </w:pPr>
      <w:r w:rsidRPr="00225299">
        <w:rPr>
          <w:rFonts w:ascii="yandex-sans" w:eastAsia="Times New Roman" w:hAnsi="yandex-sans" w:cs="Times New Roman"/>
          <w:color w:val="000000"/>
          <w:sz w:val="24"/>
          <w:szCs w:val="24"/>
          <w:lang w:eastAsia="ru-RU"/>
        </w:rPr>
        <w:t>Бросок мяча на заданное расстояни</w:t>
      </w:r>
      <w:r w:rsidRPr="00225299">
        <w:rPr>
          <w:rFonts w:ascii="yandex-sans" w:eastAsia="Times New Roman" w:hAnsi="yandex-sans" w:cs="Times New Roman" w:hint="eastAsia"/>
          <w:color w:val="000000"/>
          <w:sz w:val="24"/>
          <w:szCs w:val="24"/>
          <w:lang w:eastAsia="ru-RU"/>
        </w:rPr>
        <w:t>е</w:t>
      </w:r>
      <w:r w:rsidRPr="00225299">
        <w:rPr>
          <w:rFonts w:ascii="yandex-sans" w:eastAsia="Times New Roman" w:hAnsi="yandex-sans" w:cs="Times New Roman"/>
          <w:color w:val="000000"/>
          <w:sz w:val="24"/>
          <w:szCs w:val="24"/>
          <w:lang w:eastAsia="ru-RU"/>
        </w:rPr>
        <w:t>. Тренер предлагает спортсмену выполнить бросок, таким образом, чтобы мяч остановился на определенном расстоянии от переднего края бокса. Броски на каждое расстояние повторяются многократно.</w:t>
      </w:r>
    </w:p>
    <w:p w:rsidR="00225299" w:rsidRPr="00225299" w:rsidRDefault="00225299" w:rsidP="000D5A3B">
      <w:pPr>
        <w:numPr>
          <w:ilvl w:val="0"/>
          <w:numId w:val="14"/>
        </w:numPr>
        <w:shd w:val="clear" w:color="auto" w:fill="FFFFFF"/>
        <w:spacing w:after="0"/>
        <w:contextualSpacing/>
        <w:jc w:val="both"/>
        <w:rPr>
          <w:rFonts w:ascii="yandex-sans" w:eastAsia="Times New Roman" w:hAnsi="yandex-sans" w:cs="Times New Roman"/>
          <w:color w:val="000000"/>
          <w:sz w:val="24"/>
          <w:szCs w:val="24"/>
          <w:lang w:eastAsia="ru-RU"/>
        </w:rPr>
      </w:pPr>
      <w:r w:rsidRPr="00225299">
        <w:rPr>
          <w:rFonts w:ascii="yandex-sans" w:eastAsia="Times New Roman" w:hAnsi="yandex-sans" w:cs="Times New Roman"/>
          <w:color w:val="000000"/>
          <w:sz w:val="24"/>
          <w:szCs w:val="24"/>
          <w:lang w:eastAsia="ru-RU"/>
        </w:rPr>
        <w:t>Введение Джек-бола в игру. Спортсмен по указанию тренера выбрасывает Джек-бол в определенную зону корта. Задача спортсмена определить направление броска и рассчитать его силу таким образом, чтобы Джек-бол остановился в точке, указанной тренером.</w:t>
      </w:r>
    </w:p>
    <w:p w:rsidR="00225299" w:rsidRPr="00225299" w:rsidRDefault="00225299" w:rsidP="000D5A3B">
      <w:pPr>
        <w:numPr>
          <w:ilvl w:val="0"/>
          <w:numId w:val="14"/>
        </w:numPr>
        <w:shd w:val="clear" w:color="auto" w:fill="FFFFFF"/>
        <w:spacing w:after="0"/>
        <w:contextualSpacing/>
        <w:jc w:val="both"/>
        <w:rPr>
          <w:rFonts w:ascii="yandex-sans" w:eastAsia="Times New Roman" w:hAnsi="yandex-sans" w:cs="Times New Roman"/>
          <w:color w:val="000000"/>
          <w:sz w:val="24"/>
          <w:szCs w:val="24"/>
          <w:lang w:eastAsia="ru-RU"/>
        </w:rPr>
      </w:pPr>
      <w:r w:rsidRPr="00225299">
        <w:rPr>
          <w:rFonts w:ascii="yandex-sans" w:eastAsia="Times New Roman" w:hAnsi="yandex-sans" w:cs="Times New Roman"/>
          <w:color w:val="000000"/>
          <w:sz w:val="24"/>
          <w:szCs w:val="24"/>
          <w:lang w:eastAsia="ru-RU"/>
        </w:rPr>
        <w:t>Подкат игрового мяча к Джек-болу устанавливается тренером или выбрасывается спортсменом на корт в определенной зоне, после чего спортсмен должен выполнить бросок игрового мяча таким образом, чтобы тот остановился максимально близко, лучше вплотную, к Джек-болу.</w:t>
      </w:r>
    </w:p>
    <w:p w:rsidR="00225299" w:rsidRPr="00225299" w:rsidRDefault="00225299" w:rsidP="000D5A3B">
      <w:pPr>
        <w:numPr>
          <w:ilvl w:val="0"/>
          <w:numId w:val="14"/>
        </w:numPr>
        <w:shd w:val="clear" w:color="auto" w:fill="FFFFFF"/>
        <w:spacing w:after="0"/>
        <w:contextualSpacing/>
        <w:jc w:val="both"/>
        <w:rPr>
          <w:rFonts w:ascii="yandex-sans" w:eastAsia="Times New Roman" w:hAnsi="yandex-sans" w:cs="Times New Roman"/>
          <w:color w:val="000000"/>
          <w:sz w:val="24"/>
          <w:szCs w:val="24"/>
          <w:lang w:eastAsia="ru-RU"/>
        </w:rPr>
      </w:pPr>
      <w:r w:rsidRPr="00225299">
        <w:rPr>
          <w:rFonts w:ascii="yandex-sans" w:eastAsia="Times New Roman" w:hAnsi="yandex-sans" w:cs="Times New Roman"/>
          <w:color w:val="000000"/>
          <w:sz w:val="24"/>
          <w:szCs w:val="24"/>
          <w:lang w:eastAsia="ru-RU"/>
        </w:rPr>
        <w:t>Выполнение штрафного броска. Игровой мяч должен остановиться в центре корта «на кресте».</w:t>
      </w:r>
    </w:p>
    <w:p w:rsidR="00225299" w:rsidRPr="00225299" w:rsidRDefault="00225299" w:rsidP="000D5A3B">
      <w:pPr>
        <w:shd w:val="clear" w:color="auto" w:fill="FFFFFF"/>
        <w:spacing w:after="0"/>
        <w:ind w:left="0" w:firstLine="709"/>
        <w:jc w:val="both"/>
        <w:rPr>
          <w:rFonts w:ascii="yandex-sans" w:eastAsia="Times New Roman" w:hAnsi="yandex-sans" w:cs="Times New Roman"/>
          <w:color w:val="000000"/>
          <w:sz w:val="24"/>
          <w:szCs w:val="24"/>
        </w:rPr>
      </w:pPr>
      <w:r w:rsidRPr="00225299">
        <w:rPr>
          <w:rFonts w:ascii="yandex-sans" w:eastAsia="Times New Roman" w:hAnsi="yandex-sans" w:cs="Times New Roman"/>
          <w:color w:val="000000"/>
          <w:sz w:val="24"/>
          <w:szCs w:val="24"/>
        </w:rPr>
        <w:lastRenderedPageBreak/>
        <w:t>Средствами обучения бочча являются тренировочные упражнения – соревновательные (учебная игра), специально-подготовительные и, в меньшей степени подготовительные.</w:t>
      </w:r>
    </w:p>
    <w:p w:rsidR="00225299" w:rsidRPr="00225299" w:rsidRDefault="00225299" w:rsidP="000D5A3B">
      <w:pPr>
        <w:shd w:val="clear" w:color="auto" w:fill="FFFFFF"/>
        <w:spacing w:after="0" w:line="240" w:lineRule="auto"/>
        <w:jc w:val="both"/>
        <w:rPr>
          <w:rFonts w:ascii="yandex-sans" w:eastAsia="Times New Roman" w:hAnsi="yandex-sans" w:cs="Times New Roman"/>
          <w:color w:val="000000"/>
          <w:sz w:val="24"/>
          <w:szCs w:val="24"/>
        </w:rPr>
      </w:pPr>
    </w:p>
    <w:p w:rsidR="00225299" w:rsidRPr="00225299" w:rsidRDefault="00225299" w:rsidP="000D5A3B">
      <w:pPr>
        <w:pStyle w:val="a4"/>
        <w:numPr>
          <w:ilvl w:val="1"/>
          <w:numId w:val="14"/>
        </w:numPr>
        <w:shd w:val="clear" w:color="auto" w:fill="FFFFFF"/>
        <w:spacing w:after="0" w:line="240" w:lineRule="auto"/>
        <w:jc w:val="center"/>
        <w:rPr>
          <w:rFonts w:ascii="Times New Roman" w:eastAsia="Times New Roman" w:hAnsi="Times New Roman" w:cs="Times New Roman"/>
          <w:b/>
          <w:color w:val="000000"/>
          <w:sz w:val="24"/>
          <w:szCs w:val="24"/>
        </w:rPr>
      </w:pPr>
      <w:r w:rsidRPr="00225299">
        <w:rPr>
          <w:rFonts w:ascii="Times New Roman" w:eastAsia="Times New Roman" w:hAnsi="Times New Roman" w:cs="Times New Roman"/>
          <w:b/>
          <w:color w:val="000000"/>
          <w:sz w:val="24"/>
          <w:szCs w:val="24"/>
        </w:rPr>
        <w:t>Теоретическая подготовка</w:t>
      </w:r>
    </w:p>
    <w:p w:rsidR="00225299" w:rsidRPr="00225299" w:rsidRDefault="00225299" w:rsidP="000D5A3B">
      <w:pPr>
        <w:shd w:val="clear" w:color="auto" w:fill="FFFFFF"/>
        <w:spacing w:after="0" w:line="240" w:lineRule="auto"/>
        <w:ind w:left="0"/>
        <w:jc w:val="center"/>
        <w:rPr>
          <w:rFonts w:ascii="Times New Roman" w:eastAsia="Times New Roman" w:hAnsi="Times New Roman" w:cs="Times New Roman"/>
          <w:b/>
          <w:color w:val="000000"/>
          <w:sz w:val="24"/>
          <w:szCs w:val="24"/>
          <w:lang w:eastAsia="ru-RU"/>
        </w:rPr>
      </w:pPr>
    </w:p>
    <w:p w:rsidR="00225299" w:rsidRPr="00225299" w:rsidRDefault="00225299" w:rsidP="000D5A3B">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Цель теоретической подготовки - овладение минимумом знаний, необходимых для понимания сущности спорта и его социальной роли. В соответствующей возрасту форме занимающиеся должны ознакомиться с основными закономерностями спортивной тренировки, влиянием физических упражнений на организм. </w:t>
      </w:r>
    </w:p>
    <w:p w:rsidR="00225299" w:rsidRPr="00225299" w:rsidRDefault="00225299" w:rsidP="000D5A3B">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Одним из важнейших направлений теоретических занятий является воспитание чувства патриотизма, любви к своей Родине и гордости за нее, формирование спортивного образа жизни. </w:t>
      </w:r>
    </w:p>
    <w:p w:rsidR="00225299" w:rsidRDefault="00225299" w:rsidP="000D5A3B">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Теоретическая подготовка в группах начальной подготовки проводится в виде коротких сообщений, объяснений, рассказов и бесед в начале тренировочного занятия или в форме объяснений во время отдыха. </w:t>
      </w:r>
    </w:p>
    <w:p w:rsidR="00225299" w:rsidRPr="00225299" w:rsidRDefault="00225299" w:rsidP="000D5A3B">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В тренировочных группах, кроме того, проводятся специальные занятия для теоретической подготовки в форме непродолжительных лекций, семинаров или методических занятий. Эффективность усвоения теоретико-методических знаний существенно повышается за счет использования учебных кино- и видеофильмов, мультимедийных пособий, рисунков, плакатов и других наглядных пособий. </w:t>
      </w:r>
    </w:p>
    <w:p w:rsidR="00225299" w:rsidRPr="00225299" w:rsidRDefault="00225299" w:rsidP="000D5A3B">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При проведении теоретической подготовки следует учитывать возраст спортсменов и излагать материал в доступной им форме. </w:t>
      </w:r>
    </w:p>
    <w:p w:rsidR="00225299" w:rsidRPr="00225299" w:rsidRDefault="00225299" w:rsidP="000D5A3B">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В ходе теоретических занятий и бесед следует рекомендовать литературу для чтения об истории развития вида спорта, воспоминания известных спортсменов, учебные пособия по освоению выбранного вида спорта, спортивные журналы и энциклопедии для детей и т.п. </w:t>
      </w:r>
    </w:p>
    <w:p w:rsidR="00225299" w:rsidRPr="00225299" w:rsidRDefault="00225299" w:rsidP="000D5A3B">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Весьма полезен коллективный просмотр и обсуждение телевизионных передач и статей в периодических изданиях на спортивную тематику, а также получение спортивной информации с помощью современных мультимедийных пособий и источников в Интернете. Ниже предложено примерное содержание плана теоретической подготовки по этапам спортивной подготовки. </w:t>
      </w:r>
    </w:p>
    <w:p w:rsidR="00225299" w:rsidRPr="00225299" w:rsidRDefault="00225299" w:rsidP="00225299">
      <w:pPr>
        <w:shd w:val="clear" w:color="auto" w:fill="FFFFFF"/>
        <w:spacing w:after="0"/>
        <w:ind w:left="0" w:firstLine="708"/>
        <w:jc w:val="center"/>
        <w:rPr>
          <w:rFonts w:ascii="Times New Roman" w:hAnsi="Times New Roman" w:cs="Times New Roman"/>
          <w:b/>
          <w:sz w:val="24"/>
          <w:szCs w:val="24"/>
        </w:rPr>
      </w:pPr>
      <w:r w:rsidRPr="00225299">
        <w:rPr>
          <w:rFonts w:ascii="Times New Roman" w:hAnsi="Times New Roman" w:cs="Times New Roman"/>
          <w:b/>
          <w:sz w:val="24"/>
          <w:szCs w:val="24"/>
        </w:rPr>
        <w:t>Учебно-тематический план</w:t>
      </w:r>
    </w:p>
    <w:tbl>
      <w:tblPr>
        <w:tblStyle w:val="3"/>
        <w:tblpPr w:leftFromText="180" w:rightFromText="180" w:vertAnchor="text" w:horzAnchor="margin" w:tblpY="370"/>
        <w:tblW w:w="0" w:type="auto"/>
        <w:tblLook w:val="04A0" w:firstRow="1" w:lastRow="0" w:firstColumn="1" w:lastColumn="0" w:noHBand="0" w:noVBand="1"/>
      </w:tblPr>
      <w:tblGrid>
        <w:gridCol w:w="1415"/>
        <w:gridCol w:w="2490"/>
        <w:gridCol w:w="5439"/>
      </w:tblGrid>
      <w:tr w:rsidR="00225299" w:rsidRPr="00225299" w:rsidTr="00225299">
        <w:tc>
          <w:tcPr>
            <w:tcW w:w="1415" w:type="dxa"/>
          </w:tcPr>
          <w:p w:rsidR="00225299" w:rsidRPr="00225299" w:rsidRDefault="00225299" w:rsidP="00225299">
            <w:pPr>
              <w:tabs>
                <w:tab w:val="left" w:pos="0"/>
              </w:tabs>
              <w:ind w:left="0"/>
              <w:jc w:val="center"/>
              <w:rPr>
                <w:rFonts w:ascii="Times New Roman" w:hAnsi="Times New Roman" w:cs="Times New Roman"/>
                <w:sz w:val="24"/>
                <w:szCs w:val="24"/>
              </w:rPr>
            </w:pPr>
            <w:r w:rsidRPr="00225299">
              <w:rPr>
                <w:rFonts w:ascii="Times New Roman" w:hAnsi="Times New Roman" w:cs="Times New Roman"/>
                <w:sz w:val="24"/>
                <w:szCs w:val="24"/>
              </w:rPr>
              <w:t>Этап спортивной подготовки</w:t>
            </w:r>
          </w:p>
        </w:tc>
        <w:tc>
          <w:tcPr>
            <w:tcW w:w="2490" w:type="dxa"/>
          </w:tcPr>
          <w:p w:rsidR="00225299" w:rsidRPr="00225299" w:rsidRDefault="00225299" w:rsidP="00225299">
            <w:pPr>
              <w:tabs>
                <w:tab w:val="left" w:pos="0"/>
              </w:tabs>
              <w:ind w:left="0"/>
              <w:jc w:val="center"/>
              <w:rPr>
                <w:rFonts w:ascii="Times New Roman" w:hAnsi="Times New Roman" w:cs="Times New Roman"/>
                <w:sz w:val="24"/>
                <w:szCs w:val="24"/>
              </w:rPr>
            </w:pPr>
            <w:r w:rsidRPr="00225299">
              <w:rPr>
                <w:rFonts w:ascii="Times New Roman" w:hAnsi="Times New Roman" w:cs="Times New Roman"/>
                <w:sz w:val="24"/>
                <w:szCs w:val="24"/>
              </w:rPr>
              <w:t>Темы по теоретической подготовки</w:t>
            </w:r>
          </w:p>
        </w:tc>
        <w:tc>
          <w:tcPr>
            <w:tcW w:w="5439" w:type="dxa"/>
          </w:tcPr>
          <w:p w:rsidR="00225299" w:rsidRPr="00225299" w:rsidRDefault="00225299" w:rsidP="00225299">
            <w:pPr>
              <w:tabs>
                <w:tab w:val="left" w:pos="0"/>
              </w:tabs>
              <w:ind w:left="0"/>
              <w:jc w:val="center"/>
              <w:rPr>
                <w:rFonts w:ascii="Times New Roman" w:hAnsi="Times New Roman" w:cs="Times New Roman"/>
                <w:sz w:val="24"/>
                <w:szCs w:val="24"/>
              </w:rPr>
            </w:pPr>
            <w:r w:rsidRPr="00225299">
              <w:rPr>
                <w:rFonts w:ascii="Times New Roman" w:hAnsi="Times New Roman" w:cs="Times New Roman"/>
                <w:sz w:val="24"/>
                <w:szCs w:val="24"/>
              </w:rPr>
              <w:t>Краткое содержание</w:t>
            </w:r>
          </w:p>
        </w:tc>
      </w:tr>
      <w:tr w:rsidR="00225299" w:rsidRPr="00225299" w:rsidTr="00225299">
        <w:trPr>
          <w:trHeight w:val="1064"/>
        </w:trPr>
        <w:tc>
          <w:tcPr>
            <w:tcW w:w="1415" w:type="dxa"/>
            <w:vMerge w:val="restart"/>
            <w:textDirection w:val="btLr"/>
          </w:tcPr>
          <w:p w:rsidR="00225299" w:rsidRPr="00225299" w:rsidRDefault="00225299" w:rsidP="00225299">
            <w:pPr>
              <w:tabs>
                <w:tab w:val="left" w:pos="0"/>
              </w:tabs>
              <w:ind w:left="113" w:right="113"/>
              <w:jc w:val="center"/>
              <w:rPr>
                <w:rFonts w:ascii="Times New Roman" w:hAnsi="Times New Roman" w:cs="Times New Roman"/>
                <w:sz w:val="24"/>
                <w:szCs w:val="24"/>
              </w:rPr>
            </w:pPr>
            <w:r w:rsidRPr="00225299">
              <w:rPr>
                <w:rFonts w:ascii="Times New Roman" w:hAnsi="Times New Roman" w:cs="Times New Roman"/>
                <w:sz w:val="24"/>
                <w:szCs w:val="24"/>
              </w:rPr>
              <w:t>Этап начальной подготовки</w:t>
            </w:r>
          </w:p>
        </w:tc>
        <w:tc>
          <w:tcPr>
            <w:tcW w:w="2490"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История возникновения вида спорта и его развитие</w:t>
            </w:r>
          </w:p>
        </w:tc>
        <w:tc>
          <w:tcPr>
            <w:tcW w:w="5439"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xml:space="preserve">Зарождение и развитие вида спорта. Автобиография выдающихся спортсменов. Чемпионы и призеры Олимпийских игр. </w:t>
            </w:r>
          </w:p>
        </w:tc>
      </w:tr>
      <w:tr w:rsidR="00225299" w:rsidRPr="00225299" w:rsidTr="00225299">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0" w:type="dxa"/>
          </w:tcPr>
          <w:p w:rsidR="00225299" w:rsidRPr="00225299" w:rsidRDefault="00225299" w:rsidP="00225299">
            <w:pPr>
              <w:tabs>
                <w:tab w:val="left" w:pos="0"/>
              </w:tabs>
              <w:spacing w:after="0" w:line="240" w:lineRule="auto"/>
              <w:ind w:left="0"/>
              <w:rPr>
                <w:rFonts w:ascii="Times New Roman" w:hAnsi="Times New Roman" w:cs="Times New Roman"/>
                <w:sz w:val="24"/>
                <w:szCs w:val="24"/>
              </w:rPr>
            </w:pPr>
            <w:r w:rsidRPr="00225299">
              <w:rPr>
                <w:rFonts w:ascii="Times New Roman" w:hAnsi="Times New Roman" w:cs="Times New Roman"/>
                <w:sz w:val="24"/>
                <w:szCs w:val="24"/>
              </w:rPr>
              <w:t>Физическая культура – важное средство физического развития и укрепления здоровья человека.</w:t>
            </w:r>
          </w:p>
        </w:tc>
        <w:tc>
          <w:tcPr>
            <w:tcW w:w="5439"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225299" w:rsidRPr="00225299" w:rsidTr="00225299">
        <w:trPr>
          <w:trHeight w:val="1536"/>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0" w:type="dxa"/>
          </w:tcPr>
          <w:p w:rsidR="00225299" w:rsidRPr="00225299" w:rsidRDefault="00225299" w:rsidP="00225299">
            <w:pPr>
              <w:tabs>
                <w:tab w:val="left" w:pos="0"/>
              </w:tabs>
              <w:spacing w:after="0" w:line="240" w:lineRule="auto"/>
              <w:ind w:left="0"/>
              <w:rPr>
                <w:rFonts w:ascii="Times New Roman" w:hAnsi="Times New Roman" w:cs="Times New Roman"/>
                <w:sz w:val="24"/>
                <w:szCs w:val="24"/>
              </w:rPr>
            </w:pPr>
            <w:r w:rsidRPr="00225299">
              <w:rPr>
                <w:rFonts w:ascii="Times New Roman" w:hAnsi="Times New Roman" w:cs="Times New Roman"/>
                <w:sz w:val="24"/>
                <w:szCs w:val="24"/>
              </w:rPr>
              <w:t>Личная и общественная гигиена. Закаливание организма.</w:t>
            </w:r>
          </w:p>
        </w:tc>
        <w:tc>
          <w:tcPr>
            <w:tcW w:w="5439"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Понятие о гигиене и санитарии. Уход за телом. Гигиенические требования к одежде и обуви. Соблюдение гигиены на спортивных объектах.</w:t>
            </w:r>
          </w:p>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Значение и основные правила закаливания. Закаливание воздухом, водой, солнцем.</w:t>
            </w:r>
          </w:p>
        </w:tc>
      </w:tr>
      <w:tr w:rsidR="00225299" w:rsidRPr="00225299" w:rsidTr="00225299">
        <w:trPr>
          <w:trHeight w:val="765"/>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0" w:type="dxa"/>
          </w:tcPr>
          <w:p w:rsidR="00225299" w:rsidRPr="00225299" w:rsidRDefault="00225299" w:rsidP="00225299">
            <w:pPr>
              <w:tabs>
                <w:tab w:val="left" w:pos="0"/>
              </w:tabs>
              <w:spacing w:after="0" w:line="240" w:lineRule="auto"/>
              <w:ind w:left="0"/>
              <w:rPr>
                <w:rFonts w:ascii="Times New Roman" w:hAnsi="Times New Roman" w:cs="Times New Roman"/>
                <w:sz w:val="24"/>
                <w:szCs w:val="24"/>
              </w:rPr>
            </w:pPr>
            <w:r w:rsidRPr="00225299">
              <w:rPr>
                <w:rFonts w:ascii="Times New Roman" w:hAnsi="Times New Roman" w:cs="Times New Roman"/>
                <w:sz w:val="24"/>
                <w:szCs w:val="24"/>
              </w:rPr>
              <w:t>Общая характеристика спортивной тренировки</w:t>
            </w:r>
          </w:p>
        </w:tc>
        <w:tc>
          <w:tcPr>
            <w:tcW w:w="5439" w:type="dxa"/>
          </w:tcPr>
          <w:p w:rsidR="00225299" w:rsidRPr="00225299" w:rsidRDefault="00225299" w:rsidP="00225299">
            <w:pPr>
              <w:tabs>
                <w:tab w:val="left" w:pos="0"/>
              </w:tabs>
              <w:spacing w:after="0" w:line="240" w:lineRule="auto"/>
              <w:ind w:left="0"/>
              <w:rPr>
                <w:rFonts w:ascii="Times New Roman" w:hAnsi="Times New Roman" w:cs="Times New Roman"/>
                <w:sz w:val="24"/>
                <w:szCs w:val="24"/>
              </w:rPr>
            </w:pPr>
            <w:r w:rsidRPr="00225299">
              <w:rPr>
                <w:rFonts w:ascii="Times New Roman" w:hAnsi="Times New Roman" w:cs="Times New Roman"/>
                <w:sz w:val="24"/>
                <w:szCs w:val="24"/>
              </w:rPr>
              <w:t>Понятие о спортивной тренировке, ее цель, задачи и основное содержание. Общая и специальная физическая подготовка. Технико-тактическая подготовка. Роль спортивного режима и питания.</w:t>
            </w:r>
          </w:p>
        </w:tc>
      </w:tr>
      <w:tr w:rsidR="00225299" w:rsidRPr="00225299" w:rsidTr="00225299">
        <w:trPr>
          <w:trHeight w:val="801"/>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0" w:type="dxa"/>
          </w:tcPr>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225299">
              <w:rPr>
                <w:rFonts w:ascii="Times New Roman" w:eastAsia="Times New Roman" w:hAnsi="Times New Roman" w:cs="Times New Roman"/>
                <w:color w:val="1A1A1A"/>
                <w:sz w:val="24"/>
                <w:szCs w:val="24"/>
                <w:lang w:eastAsia="ru-RU"/>
              </w:rPr>
              <w:t>Предупреждение</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225299">
              <w:rPr>
                <w:rFonts w:ascii="Times New Roman" w:eastAsia="Times New Roman" w:hAnsi="Times New Roman" w:cs="Times New Roman"/>
                <w:color w:val="1A1A1A"/>
                <w:sz w:val="24"/>
                <w:szCs w:val="24"/>
                <w:lang w:eastAsia="ru-RU"/>
              </w:rPr>
              <w:t>травматизма</w:t>
            </w:r>
          </w:p>
          <w:p w:rsidR="00225299" w:rsidRPr="00225299" w:rsidRDefault="00225299" w:rsidP="00225299">
            <w:pPr>
              <w:tabs>
                <w:tab w:val="left" w:pos="0"/>
              </w:tabs>
              <w:ind w:left="0"/>
              <w:rPr>
                <w:rFonts w:ascii="Times New Roman" w:hAnsi="Times New Roman" w:cs="Times New Roman"/>
                <w:sz w:val="24"/>
                <w:szCs w:val="24"/>
              </w:rPr>
            </w:pPr>
          </w:p>
        </w:tc>
        <w:tc>
          <w:tcPr>
            <w:tcW w:w="5439" w:type="dxa"/>
          </w:tcPr>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225299">
              <w:rPr>
                <w:rFonts w:ascii="Times New Roman" w:eastAsia="Times New Roman" w:hAnsi="Times New Roman" w:cs="Times New Roman"/>
                <w:color w:val="1A1A1A"/>
                <w:sz w:val="24"/>
                <w:szCs w:val="24"/>
                <w:lang w:eastAsia="ru-RU"/>
              </w:rPr>
              <w:t>Понятие о травмах и их причинах. Предотвращение</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225299">
              <w:rPr>
                <w:rFonts w:ascii="Times New Roman" w:eastAsia="Times New Roman" w:hAnsi="Times New Roman" w:cs="Times New Roman"/>
                <w:color w:val="1A1A1A"/>
                <w:sz w:val="24"/>
                <w:szCs w:val="24"/>
                <w:lang w:eastAsia="ru-RU"/>
              </w:rPr>
              <w:t>травматизма, правильная экипировка спортсменов и т.д. Оказание первой медицинской помощи и др.</w:t>
            </w:r>
          </w:p>
        </w:tc>
      </w:tr>
      <w:tr w:rsidR="00225299" w:rsidRPr="00225299" w:rsidTr="00225299">
        <w:trPr>
          <w:trHeight w:val="630"/>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0" w:type="dxa"/>
          </w:tcPr>
          <w:p w:rsidR="00225299" w:rsidRPr="00225299" w:rsidRDefault="00225299" w:rsidP="00225299">
            <w:pPr>
              <w:tabs>
                <w:tab w:val="left" w:pos="0"/>
              </w:tabs>
              <w:spacing w:after="0" w:line="240" w:lineRule="auto"/>
              <w:ind w:left="0"/>
              <w:rPr>
                <w:rFonts w:ascii="Times New Roman" w:hAnsi="Times New Roman" w:cs="Times New Roman"/>
                <w:sz w:val="24"/>
                <w:szCs w:val="24"/>
              </w:rPr>
            </w:pPr>
            <w:r w:rsidRPr="00225299">
              <w:rPr>
                <w:rFonts w:ascii="Times New Roman" w:hAnsi="Times New Roman" w:cs="Times New Roman"/>
                <w:sz w:val="24"/>
                <w:szCs w:val="24"/>
              </w:rPr>
              <w:t>Правила техники безопасности</w:t>
            </w:r>
          </w:p>
        </w:tc>
        <w:tc>
          <w:tcPr>
            <w:tcW w:w="5439" w:type="dxa"/>
          </w:tcPr>
          <w:p w:rsidR="00225299" w:rsidRPr="00225299" w:rsidRDefault="00225299" w:rsidP="00225299">
            <w:pPr>
              <w:tabs>
                <w:tab w:val="left" w:pos="0"/>
              </w:tabs>
              <w:spacing w:after="0" w:line="240" w:lineRule="auto"/>
              <w:ind w:left="0"/>
              <w:rPr>
                <w:rFonts w:ascii="Times New Roman" w:hAnsi="Times New Roman" w:cs="Times New Roman"/>
                <w:sz w:val="24"/>
                <w:szCs w:val="24"/>
              </w:rPr>
            </w:pPr>
            <w:r w:rsidRPr="00225299">
              <w:rPr>
                <w:rFonts w:ascii="Times New Roman" w:hAnsi="Times New Roman" w:cs="Times New Roman"/>
                <w:sz w:val="24"/>
                <w:szCs w:val="24"/>
              </w:rPr>
              <w:t>Соблюдение правил техники безопасности при занятии боксом. Соблюдение правил техники безопасности в зале ОФП. Соблюдение правил техники безопасности при выезде на соревнования, во время соревнований.</w:t>
            </w:r>
          </w:p>
        </w:tc>
      </w:tr>
      <w:tr w:rsidR="00225299" w:rsidRPr="00225299" w:rsidTr="00225299">
        <w:trPr>
          <w:trHeight w:val="1020"/>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0" w:type="dxa"/>
          </w:tcPr>
          <w:p w:rsidR="00225299" w:rsidRPr="00225299" w:rsidRDefault="00225299" w:rsidP="00225299">
            <w:pPr>
              <w:tabs>
                <w:tab w:val="left" w:pos="0"/>
              </w:tabs>
              <w:spacing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Правила соревнований организация и проведение соревнований</w:t>
            </w:r>
          </w:p>
        </w:tc>
        <w:tc>
          <w:tcPr>
            <w:tcW w:w="5439" w:type="dxa"/>
          </w:tcPr>
          <w:p w:rsidR="00225299" w:rsidRPr="00225299" w:rsidRDefault="00225299" w:rsidP="00225299">
            <w:pPr>
              <w:tabs>
                <w:tab w:val="left" w:pos="0"/>
              </w:tabs>
              <w:ind w:left="0"/>
              <w:rPr>
                <w:rFonts w:ascii="Times New Roman" w:hAnsi="Times New Roman" w:cs="Times New Roman"/>
                <w:sz w:val="24"/>
                <w:szCs w:val="24"/>
              </w:rPr>
            </w:pPr>
            <w:r w:rsidRPr="00225299">
              <w:rPr>
                <w:rFonts w:ascii="Times New Roman" w:hAnsi="Times New Roman" w:cs="Times New Roman"/>
                <w:sz w:val="24"/>
                <w:szCs w:val="24"/>
              </w:rPr>
              <w:t>Знакомство с правилами соревнований, система оценок и замечаний, организация соревнований.</w:t>
            </w:r>
          </w:p>
        </w:tc>
      </w:tr>
    </w:tbl>
    <w:p w:rsidR="00225299" w:rsidRPr="00225299" w:rsidRDefault="00225299" w:rsidP="00225299">
      <w:pPr>
        <w:tabs>
          <w:tab w:val="left" w:pos="0"/>
        </w:tabs>
        <w:spacing w:after="0"/>
        <w:jc w:val="both"/>
        <w:rPr>
          <w:rFonts w:ascii="Times New Roman" w:hAnsi="Times New Roman" w:cs="Times New Roman"/>
          <w:sz w:val="24"/>
          <w:szCs w:val="24"/>
        </w:rPr>
        <w:sectPr w:rsidR="00225299" w:rsidRPr="00225299" w:rsidSect="00225299">
          <w:pgSz w:w="11906" w:h="16838"/>
          <w:pgMar w:top="1134" w:right="851" w:bottom="1134" w:left="1701" w:header="709" w:footer="709" w:gutter="0"/>
          <w:cols w:space="708"/>
          <w:titlePg/>
          <w:docGrid w:linePitch="360"/>
        </w:sectPr>
      </w:pPr>
    </w:p>
    <w:tbl>
      <w:tblPr>
        <w:tblStyle w:val="3"/>
        <w:tblpPr w:leftFromText="180" w:rightFromText="180" w:vertAnchor="text" w:horzAnchor="margin" w:tblpY="-172"/>
        <w:tblW w:w="0" w:type="auto"/>
        <w:tblLook w:val="04A0" w:firstRow="1" w:lastRow="0" w:firstColumn="1" w:lastColumn="0" w:noHBand="0" w:noVBand="1"/>
      </w:tblPr>
      <w:tblGrid>
        <w:gridCol w:w="1415"/>
        <w:gridCol w:w="2495"/>
        <w:gridCol w:w="5434"/>
      </w:tblGrid>
      <w:tr w:rsidR="00225299" w:rsidRPr="00225299" w:rsidTr="00225299">
        <w:trPr>
          <w:trHeight w:val="845"/>
        </w:trPr>
        <w:tc>
          <w:tcPr>
            <w:tcW w:w="1415" w:type="dxa"/>
          </w:tcPr>
          <w:p w:rsidR="00225299" w:rsidRPr="00225299" w:rsidRDefault="00225299" w:rsidP="00225299">
            <w:pPr>
              <w:tabs>
                <w:tab w:val="left" w:pos="0"/>
              </w:tabs>
              <w:ind w:left="0"/>
              <w:jc w:val="center"/>
              <w:rPr>
                <w:rFonts w:ascii="Times New Roman" w:hAnsi="Times New Roman" w:cs="Times New Roman"/>
                <w:sz w:val="24"/>
                <w:szCs w:val="24"/>
              </w:rPr>
            </w:pPr>
            <w:r w:rsidRPr="00225299">
              <w:rPr>
                <w:rFonts w:ascii="Times New Roman" w:hAnsi="Times New Roman" w:cs="Times New Roman"/>
                <w:sz w:val="24"/>
                <w:szCs w:val="24"/>
              </w:rPr>
              <w:lastRenderedPageBreak/>
              <w:t>Этап спортивной подготовки</w:t>
            </w:r>
          </w:p>
        </w:tc>
        <w:tc>
          <w:tcPr>
            <w:tcW w:w="2495" w:type="dxa"/>
          </w:tcPr>
          <w:p w:rsidR="00225299" w:rsidRPr="00225299" w:rsidRDefault="00225299" w:rsidP="00225299">
            <w:pPr>
              <w:tabs>
                <w:tab w:val="left" w:pos="0"/>
              </w:tabs>
              <w:ind w:left="0"/>
              <w:jc w:val="center"/>
              <w:rPr>
                <w:rFonts w:ascii="Times New Roman" w:hAnsi="Times New Roman" w:cs="Times New Roman"/>
                <w:sz w:val="24"/>
                <w:szCs w:val="24"/>
              </w:rPr>
            </w:pPr>
            <w:r w:rsidRPr="00225299">
              <w:rPr>
                <w:rFonts w:ascii="Times New Roman" w:hAnsi="Times New Roman" w:cs="Times New Roman"/>
                <w:sz w:val="24"/>
                <w:szCs w:val="24"/>
              </w:rPr>
              <w:t>Темы по теоретической подготовки</w:t>
            </w:r>
          </w:p>
        </w:tc>
        <w:tc>
          <w:tcPr>
            <w:tcW w:w="5435" w:type="dxa"/>
          </w:tcPr>
          <w:p w:rsidR="00225299" w:rsidRPr="00225299" w:rsidRDefault="00225299" w:rsidP="00225299">
            <w:pPr>
              <w:tabs>
                <w:tab w:val="left" w:pos="0"/>
              </w:tabs>
              <w:ind w:left="0"/>
              <w:jc w:val="center"/>
              <w:rPr>
                <w:rFonts w:ascii="Times New Roman" w:hAnsi="Times New Roman" w:cs="Times New Roman"/>
                <w:sz w:val="24"/>
                <w:szCs w:val="24"/>
              </w:rPr>
            </w:pPr>
            <w:r w:rsidRPr="00225299">
              <w:rPr>
                <w:rFonts w:ascii="Times New Roman" w:hAnsi="Times New Roman" w:cs="Times New Roman"/>
                <w:sz w:val="24"/>
                <w:szCs w:val="24"/>
              </w:rPr>
              <w:t>Краткое содержание</w:t>
            </w:r>
          </w:p>
        </w:tc>
      </w:tr>
      <w:tr w:rsidR="00225299" w:rsidRPr="00225299" w:rsidTr="00225299">
        <w:trPr>
          <w:trHeight w:val="1064"/>
        </w:trPr>
        <w:tc>
          <w:tcPr>
            <w:tcW w:w="1415" w:type="dxa"/>
            <w:vMerge w:val="restart"/>
            <w:textDirection w:val="btLr"/>
          </w:tcPr>
          <w:p w:rsidR="00225299" w:rsidRPr="00225299" w:rsidRDefault="00225299" w:rsidP="00225299">
            <w:pPr>
              <w:tabs>
                <w:tab w:val="left" w:pos="0"/>
              </w:tabs>
              <w:spacing w:after="0"/>
              <w:ind w:left="113" w:right="113"/>
              <w:jc w:val="center"/>
              <w:rPr>
                <w:rFonts w:ascii="Times New Roman" w:hAnsi="Times New Roman" w:cs="Times New Roman"/>
                <w:sz w:val="24"/>
                <w:szCs w:val="24"/>
              </w:rPr>
            </w:pPr>
            <w:r w:rsidRPr="00225299">
              <w:rPr>
                <w:rFonts w:ascii="Times New Roman" w:hAnsi="Times New Roman" w:cs="Times New Roman"/>
                <w:sz w:val="24"/>
                <w:szCs w:val="24"/>
              </w:rPr>
              <w:t>Учебно – тренировочный этап</w:t>
            </w:r>
          </w:p>
          <w:p w:rsidR="00225299" w:rsidRPr="00225299" w:rsidRDefault="00225299" w:rsidP="00225299">
            <w:pPr>
              <w:tabs>
                <w:tab w:val="left" w:pos="0"/>
              </w:tabs>
              <w:spacing w:after="0"/>
              <w:ind w:left="113" w:right="113"/>
              <w:jc w:val="center"/>
              <w:rPr>
                <w:rFonts w:ascii="Times New Roman" w:hAnsi="Times New Roman" w:cs="Times New Roman"/>
                <w:sz w:val="24"/>
                <w:szCs w:val="24"/>
              </w:rPr>
            </w:pPr>
            <w:r w:rsidRPr="00225299">
              <w:rPr>
                <w:rFonts w:ascii="Times New Roman" w:hAnsi="Times New Roman" w:cs="Times New Roman"/>
                <w:sz w:val="24"/>
                <w:szCs w:val="24"/>
              </w:rPr>
              <w:t>(этап спортивной специализации)</w:t>
            </w:r>
          </w:p>
        </w:tc>
        <w:tc>
          <w:tcPr>
            <w:tcW w:w="2495"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Роль и место физической культуры в формировании личностных качеств</w:t>
            </w:r>
          </w:p>
        </w:tc>
        <w:tc>
          <w:tcPr>
            <w:tcW w:w="5435"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225299" w:rsidRPr="00225299" w:rsidTr="00225299">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5"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История возникновения олимпийского движения</w:t>
            </w:r>
          </w:p>
        </w:tc>
        <w:tc>
          <w:tcPr>
            <w:tcW w:w="5435"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Зарождение олимпийского движения. Возрождение олимпийской идеи. Международный Олимпийский комитет (МОК)</w:t>
            </w:r>
            <w:r w:rsidR="00286CF5">
              <w:rPr>
                <w:rFonts w:ascii="Times New Roman" w:hAnsi="Times New Roman" w:cs="Times New Roman"/>
                <w:sz w:val="24"/>
                <w:szCs w:val="24"/>
              </w:rPr>
              <w:t>, Международный паралимпийский комитет.</w:t>
            </w:r>
          </w:p>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p>
        </w:tc>
      </w:tr>
      <w:tr w:rsidR="00225299" w:rsidRPr="00225299" w:rsidTr="00225299">
        <w:trPr>
          <w:trHeight w:val="1054"/>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5"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Режим дня и питание обучающихся</w:t>
            </w:r>
          </w:p>
        </w:tc>
        <w:tc>
          <w:tcPr>
            <w:tcW w:w="5435"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Расписание учебно-тренировочного и учебного процесса. Роль питания в подготовке обучающихся к спортивным соревнованиям. Рациональное и сбалансированное питание.</w:t>
            </w:r>
          </w:p>
        </w:tc>
      </w:tr>
      <w:tr w:rsidR="00225299" w:rsidRPr="00225299" w:rsidTr="00225299">
        <w:trPr>
          <w:trHeight w:val="765"/>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5"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Физиологические основы физической культуры</w:t>
            </w:r>
          </w:p>
        </w:tc>
        <w:tc>
          <w:tcPr>
            <w:tcW w:w="5435"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Спортивная физиология. Классификация различных видов мышечной деятельности. Физиологическая характеристика состояний организм при спортивной деятельности. Физиологические механизмы развития двигательных навыков.</w:t>
            </w:r>
          </w:p>
        </w:tc>
      </w:tr>
      <w:tr w:rsidR="00225299" w:rsidRPr="00225299" w:rsidTr="00225299">
        <w:trPr>
          <w:trHeight w:val="1379"/>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5" w:type="dxa"/>
          </w:tcPr>
          <w:p w:rsidR="00225299" w:rsidRPr="00225299" w:rsidRDefault="00225299" w:rsidP="00225299">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225299">
              <w:rPr>
                <w:rFonts w:ascii="Times New Roman" w:eastAsia="Times New Roman" w:hAnsi="Times New Roman" w:cs="Times New Roman"/>
                <w:color w:val="1A1A1A"/>
                <w:sz w:val="24"/>
                <w:szCs w:val="24"/>
                <w:lang w:eastAsia="ru-RU"/>
              </w:rPr>
              <w:t>Учет соревновательной деятельности, самоанализ обучающихся</w:t>
            </w:r>
          </w:p>
        </w:tc>
        <w:tc>
          <w:tcPr>
            <w:tcW w:w="5435" w:type="dxa"/>
          </w:tcPr>
          <w:p w:rsidR="00225299" w:rsidRPr="00225299" w:rsidRDefault="00225299" w:rsidP="00225299">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225299">
              <w:rPr>
                <w:rFonts w:ascii="Times New Roman" w:eastAsia="Times New Roman" w:hAnsi="Times New Roman" w:cs="Times New Roman"/>
                <w:color w:val="1A1A1A"/>
                <w:sz w:val="24"/>
                <w:szCs w:val="24"/>
                <w:lang w:eastAsia="ru-RU"/>
              </w:rPr>
              <w:t>Структура и содержание дневника обучающегося. Классификация и типы спортивных соревнований.</w:t>
            </w:r>
          </w:p>
        </w:tc>
      </w:tr>
      <w:tr w:rsidR="00225299" w:rsidRPr="00225299" w:rsidTr="00225299">
        <w:trPr>
          <w:trHeight w:val="630"/>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5"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Психологическая подготовка</w:t>
            </w:r>
          </w:p>
        </w:tc>
        <w:tc>
          <w:tcPr>
            <w:tcW w:w="5435"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225299" w:rsidRPr="00225299" w:rsidTr="00225299">
        <w:trPr>
          <w:trHeight w:val="1465"/>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5" w:type="dxa"/>
          </w:tcPr>
          <w:p w:rsidR="00225299" w:rsidRPr="00225299" w:rsidRDefault="00225299" w:rsidP="00225299">
            <w:pPr>
              <w:tabs>
                <w:tab w:val="left" w:pos="0"/>
              </w:tabs>
              <w:spacing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Оборудование, спортивный инвентарь и экипировка по виду спорта</w:t>
            </w:r>
          </w:p>
        </w:tc>
        <w:tc>
          <w:tcPr>
            <w:tcW w:w="5435" w:type="dxa"/>
          </w:tcPr>
          <w:p w:rsidR="00225299" w:rsidRPr="00225299" w:rsidRDefault="00225299" w:rsidP="00225299">
            <w:pPr>
              <w:tabs>
                <w:tab w:val="left" w:pos="0"/>
              </w:tabs>
              <w:spacing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r>
      <w:tr w:rsidR="00225299" w:rsidRPr="00225299" w:rsidTr="00225299">
        <w:trPr>
          <w:trHeight w:val="1148"/>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5" w:type="dxa"/>
          </w:tcPr>
          <w:p w:rsidR="00225299" w:rsidRPr="00225299" w:rsidRDefault="00225299" w:rsidP="00225299">
            <w:pPr>
              <w:tabs>
                <w:tab w:val="left" w:pos="0"/>
              </w:tabs>
              <w:spacing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Правила вида спорта</w:t>
            </w:r>
          </w:p>
        </w:tc>
        <w:tc>
          <w:tcPr>
            <w:tcW w:w="5435" w:type="dxa"/>
          </w:tcPr>
          <w:p w:rsidR="00225299" w:rsidRPr="00225299" w:rsidRDefault="00225299" w:rsidP="00225299">
            <w:pPr>
              <w:tabs>
                <w:tab w:val="left" w:pos="0"/>
              </w:tabs>
              <w:spacing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bl>
    <w:p w:rsidR="00225299" w:rsidRPr="00225299" w:rsidRDefault="00225299" w:rsidP="00225299">
      <w:pPr>
        <w:tabs>
          <w:tab w:val="left" w:pos="0"/>
        </w:tabs>
        <w:ind w:left="0"/>
        <w:rPr>
          <w:rFonts w:ascii="Times New Roman" w:hAnsi="Times New Roman" w:cs="Times New Roman"/>
          <w:sz w:val="24"/>
          <w:szCs w:val="24"/>
        </w:rPr>
        <w:sectPr w:rsidR="00225299" w:rsidRPr="00225299" w:rsidSect="00225299">
          <w:pgSz w:w="11906" w:h="16838"/>
          <w:pgMar w:top="1134" w:right="851" w:bottom="1134" w:left="1701" w:header="709" w:footer="709" w:gutter="0"/>
          <w:cols w:space="708"/>
          <w:titlePg/>
          <w:docGrid w:linePitch="360"/>
        </w:sectPr>
      </w:pPr>
    </w:p>
    <w:p w:rsidR="00225299" w:rsidRDefault="00286CF5" w:rsidP="00225299">
      <w:pPr>
        <w:spacing w:after="0"/>
        <w:ind w:left="0" w:firstLine="851"/>
        <w:jc w:val="center"/>
        <w:rPr>
          <w:rFonts w:ascii="Times New Roman" w:hAnsi="Times New Roman" w:cs="Times New Roman"/>
          <w:b/>
          <w:sz w:val="24"/>
          <w:szCs w:val="24"/>
        </w:rPr>
      </w:pPr>
      <w:r>
        <w:rPr>
          <w:rFonts w:ascii="Times New Roman" w:hAnsi="Times New Roman" w:cs="Times New Roman"/>
          <w:b/>
          <w:sz w:val="24"/>
          <w:szCs w:val="24"/>
        </w:rPr>
        <w:lastRenderedPageBreak/>
        <w:t>Психологическая подготовка и воспитательный процесс</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Психологическую подготовку и воспитательный процесс спортсмена осуществляет, главным образом, тренер. Психологическая подготовка – одна из сторон тренировочного процесса. В занятиях с юными спортсменами на первое место ставится общая психологическая подготовка.</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b/>
          <w:sz w:val="24"/>
          <w:szCs w:val="24"/>
          <w:lang w:eastAsia="ru-RU"/>
        </w:rPr>
        <w:t>Целью</w:t>
      </w:r>
      <w:r w:rsidRPr="00286CF5">
        <w:rPr>
          <w:rFonts w:ascii="Times New Roman" w:eastAsiaTheme="minorEastAsia" w:hAnsi="Times New Roman" w:cs="Times New Roman"/>
          <w:sz w:val="24"/>
          <w:szCs w:val="24"/>
          <w:lang w:eastAsia="ru-RU"/>
        </w:rPr>
        <w:t xml:space="preserve"> психологической подготовки является достижение оптимального приспособления юного спортсмена и его психики к физическим, эмоциональным и другим нагрузкам.</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b/>
          <w:sz w:val="24"/>
          <w:szCs w:val="24"/>
          <w:lang w:eastAsia="ru-RU"/>
        </w:rPr>
      </w:pPr>
      <w:r w:rsidRPr="00286CF5">
        <w:rPr>
          <w:rFonts w:ascii="Times New Roman" w:eastAsiaTheme="minorEastAsia" w:hAnsi="Times New Roman" w:cs="Times New Roman"/>
          <w:b/>
          <w:sz w:val="24"/>
          <w:szCs w:val="24"/>
          <w:lang w:eastAsia="ru-RU"/>
        </w:rPr>
        <w:t>Задачи психологической подготовки:</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развитие и совершенствование у юных спортсменов психических функций и качеств, необходимых для успешных занятий боксом;</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осуществление психологической подготовкой в процессе тренировок параллельно с технической и тактической подготовкой;</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формирование у занимающихся устойчивого интереса к занятиям, правильной мотивации, общих нравственных и специальных морально-психических черт характера;</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вырабатывание эмоциональной устойчивости к различным условиям обитания и тренировки, к условиям соревнований;</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развитие волевых качеств: систематическое выполнение физических упражнений.</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xml:space="preserve">К основным условиям повышения эффективности воспитательной работы относятся: </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обеспечение формирования мотивов спортивного совершенствования и, при этом, использования адекватных средств и методов воспитания личности;</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обеспечение формирования потребности честного поведения в спортивной деятельности и распространение сформированных, благодаря спортивной деятельности, умений и навыков в неспортивные сферы жизни и деятельности.</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В управлении спортивной подготовкой большое внимание уделяется самовоспитанию спортсменов. Задачи по руководству процессом самовоспитания являются:</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обеспечение динамики и непрерывности самовоспитания на различных этапах спортивного мастерства;</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xml:space="preserve">- овладение методами и приемами регуляции эмоционального состояния личности спортсмена, приемами настроя, мобилизации для эффективного выполнения соревновательной деятельности. </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p>
    <w:p w:rsidR="00225299" w:rsidRDefault="00286CF5" w:rsidP="009F744F">
      <w:pPr>
        <w:pStyle w:val="a4"/>
        <w:numPr>
          <w:ilvl w:val="0"/>
          <w:numId w:val="14"/>
        </w:numPr>
        <w:spacing w:after="0"/>
        <w:jc w:val="center"/>
        <w:rPr>
          <w:rFonts w:ascii="Times New Roman" w:hAnsi="Times New Roman" w:cs="Times New Roman"/>
          <w:b/>
          <w:sz w:val="24"/>
          <w:szCs w:val="24"/>
        </w:rPr>
      </w:pPr>
      <w:r>
        <w:rPr>
          <w:rFonts w:ascii="Times New Roman" w:hAnsi="Times New Roman" w:cs="Times New Roman"/>
          <w:b/>
          <w:sz w:val="24"/>
          <w:szCs w:val="24"/>
        </w:rPr>
        <w:t xml:space="preserve">Особенности осуществления спортивной подготовки по </w:t>
      </w:r>
      <w:r w:rsidR="009F744F">
        <w:rPr>
          <w:rFonts w:ascii="Times New Roman" w:hAnsi="Times New Roman" w:cs="Times New Roman"/>
          <w:b/>
          <w:sz w:val="24"/>
          <w:szCs w:val="24"/>
        </w:rPr>
        <w:t>отдельным спортивным дисциплинам вида спорта «спорт лиц с поражением ОДА»</w:t>
      </w:r>
    </w:p>
    <w:p w:rsidR="009F744F" w:rsidRPr="00E87F34" w:rsidRDefault="009F744F" w:rsidP="00455508">
      <w:pPr>
        <w:spacing w:after="0" w:line="240" w:lineRule="auto"/>
        <w:ind w:left="0" w:firstLine="851"/>
        <w:jc w:val="both"/>
        <w:rPr>
          <w:rFonts w:ascii="Times New Roman" w:hAnsi="Times New Roman" w:cs="Times New Roman"/>
          <w:sz w:val="24"/>
          <w:szCs w:val="24"/>
        </w:rPr>
      </w:pPr>
      <w:r w:rsidRPr="00E87F34">
        <w:rPr>
          <w:rFonts w:ascii="Times New Roman" w:hAnsi="Times New Roman" w:cs="Times New Roman"/>
          <w:sz w:val="24"/>
          <w:szCs w:val="24"/>
        </w:rPr>
        <w:t xml:space="preserve">Особенности осуществления спортивной подготовки по отдельным спортивным дисциплинам вида спорта "спорт лиц с поражением ОДА", содержащим в своем наименовании слова и словосочетания: </w:t>
      </w:r>
      <w:r>
        <w:rPr>
          <w:rFonts w:ascii="Times New Roman" w:hAnsi="Times New Roman" w:cs="Times New Roman"/>
          <w:sz w:val="24"/>
          <w:szCs w:val="24"/>
        </w:rPr>
        <w:t>"бочча" (далее - бочча),</w:t>
      </w:r>
      <w:r w:rsidRPr="00E87F34">
        <w:rPr>
          <w:rFonts w:ascii="Times New Roman" w:hAnsi="Times New Roman" w:cs="Times New Roman"/>
          <w:sz w:val="24"/>
          <w:szCs w:val="24"/>
        </w:rPr>
        <w:t xml:space="preserve"> "легкая атлетика - бег" с указанием дистанции 60 м, 100 м, 200 м, 400 м (далее - легкая атлетика - бег на короткие дистанции), "легкая атлетика - бег" с указанием дистанции 800 м, 1500 м, 5 000 м, 10 000 м, 42,195 км (далее - легкая атлетика - бег на средние и длинные дистанции), основаны на особенностях вида спорта "спорт лиц с поражением ОДА"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спортивных дисциплин, функциональных групп, которым относятся обучающиеся в зависимости от степени их функциональных возможностей (далее - функциональная группа), и имеющихся поражениях ОДА.</w:t>
      </w:r>
    </w:p>
    <w:p w:rsidR="009F744F" w:rsidRPr="00E87F34" w:rsidRDefault="009F744F" w:rsidP="009F744F">
      <w:pPr>
        <w:spacing w:after="0" w:line="240" w:lineRule="auto"/>
        <w:ind w:left="0" w:firstLine="708"/>
        <w:jc w:val="both"/>
        <w:rPr>
          <w:rFonts w:ascii="Times New Roman" w:hAnsi="Times New Roman" w:cs="Times New Roman"/>
          <w:sz w:val="24"/>
          <w:szCs w:val="24"/>
        </w:rPr>
      </w:pPr>
      <w:r w:rsidRPr="00E87F34">
        <w:rPr>
          <w:rFonts w:ascii="Times New Roman" w:hAnsi="Times New Roman" w:cs="Times New Roman"/>
          <w:sz w:val="24"/>
          <w:szCs w:val="24"/>
        </w:rPr>
        <w:t xml:space="preserve">Спортивная подготовка по виду спорта "спорт лиц с поражением ОДА" проводится с учетом спортивных дисциплин и функциональных групп, к которым относятся лица, проходящие спортивную подготовку, в зависимости от степени их функциональных </w:t>
      </w:r>
      <w:r w:rsidRPr="00E87F34">
        <w:rPr>
          <w:rFonts w:ascii="Times New Roman" w:hAnsi="Times New Roman" w:cs="Times New Roman"/>
          <w:sz w:val="24"/>
          <w:szCs w:val="24"/>
        </w:rPr>
        <w:lastRenderedPageBreak/>
        <w:t>возможностей, требующихся для занятий определенной спортивной дисциплиной вида спорта "спорт лиц с поражением ОДА".</w:t>
      </w:r>
    </w:p>
    <w:p w:rsidR="009F744F" w:rsidRPr="00E87F34" w:rsidRDefault="009F744F" w:rsidP="009F744F">
      <w:pPr>
        <w:spacing w:after="0" w:line="240" w:lineRule="auto"/>
        <w:ind w:left="0" w:firstLine="708"/>
        <w:jc w:val="both"/>
        <w:rPr>
          <w:rFonts w:ascii="Times New Roman" w:hAnsi="Times New Roman" w:cs="Times New Roman"/>
          <w:sz w:val="24"/>
          <w:szCs w:val="24"/>
        </w:rPr>
      </w:pPr>
      <w:r w:rsidRPr="00E87F34">
        <w:rPr>
          <w:rFonts w:ascii="Times New Roman" w:hAnsi="Times New Roman" w:cs="Times New Roman"/>
          <w:sz w:val="24"/>
          <w:szCs w:val="24"/>
        </w:rPr>
        <w:t>Распределение лиц, проходящих спортивную подготовку, на функциональные группы для занятий спортивной дисциплиной вида спорта "спорт лиц с поражением ОДА" определяется организацией, осуществляющей спортивную подготовку, самостоятельно.</w:t>
      </w:r>
    </w:p>
    <w:p w:rsidR="009F744F" w:rsidRPr="00E87F34" w:rsidRDefault="009F744F" w:rsidP="009F744F">
      <w:pPr>
        <w:spacing w:after="0" w:line="240" w:lineRule="auto"/>
        <w:ind w:left="0" w:firstLine="708"/>
        <w:jc w:val="both"/>
        <w:rPr>
          <w:rFonts w:ascii="Times New Roman" w:hAnsi="Times New Roman" w:cs="Times New Roman"/>
          <w:sz w:val="24"/>
          <w:szCs w:val="24"/>
        </w:rPr>
      </w:pPr>
      <w:r w:rsidRPr="00E87F34">
        <w:rPr>
          <w:rFonts w:ascii="Times New Roman" w:hAnsi="Times New Roman" w:cs="Times New Roman"/>
          <w:sz w:val="24"/>
          <w:szCs w:val="24"/>
        </w:rPr>
        <w:t>На спортивную подготовку допускается зачисление лиц, у которых отсутствует инвалидность, но присутствуют стойкие функциональные нарушения ОДА, позволяющие отнести их к соответствующим функциональным группам, и (или) которые прошли спортивно-функциональную классификацию и им присвоен соответствующий спортивный класс всероссийского или международного статуса.</w:t>
      </w:r>
    </w:p>
    <w:p w:rsidR="009F744F" w:rsidRDefault="009F744F" w:rsidP="009F744F">
      <w:pPr>
        <w:spacing w:after="0" w:line="240" w:lineRule="auto"/>
        <w:ind w:left="0" w:firstLine="708"/>
        <w:jc w:val="both"/>
        <w:rPr>
          <w:rFonts w:ascii="Times New Roman" w:hAnsi="Times New Roman" w:cs="Times New Roman"/>
          <w:sz w:val="24"/>
          <w:szCs w:val="24"/>
        </w:rPr>
      </w:pPr>
      <w:r w:rsidRPr="00E87F34">
        <w:rPr>
          <w:rFonts w:ascii="Times New Roman" w:hAnsi="Times New Roman" w:cs="Times New Roman"/>
          <w:sz w:val="24"/>
          <w:szCs w:val="24"/>
        </w:rPr>
        <w:t>Порядок и сроки формирования групп на каждом этапе спортивной подготовки, с учетом особенностей вида спорта "спорт лиц с поражением ОДА" и его спортивных дисциплин определяются организациями, осуществляющими спортивную подготовку, самостоятельно.</w:t>
      </w:r>
    </w:p>
    <w:p w:rsidR="009F744F" w:rsidRPr="00E87F34" w:rsidRDefault="009F744F" w:rsidP="009F744F">
      <w:pPr>
        <w:spacing w:after="0" w:line="240" w:lineRule="auto"/>
        <w:ind w:left="0" w:firstLine="708"/>
        <w:jc w:val="both"/>
        <w:rPr>
          <w:rFonts w:ascii="Times New Roman" w:hAnsi="Times New Roman" w:cs="Times New Roman"/>
          <w:sz w:val="24"/>
          <w:szCs w:val="24"/>
        </w:rPr>
      </w:pPr>
      <w:r w:rsidRPr="00E87F34">
        <w:rPr>
          <w:rFonts w:ascii="Times New Roman" w:hAnsi="Times New Roman" w:cs="Times New Roman"/>
          <w:sz w:val="24"/>
          <w:szCs w:val="24"/>
        </w:rPr>
        <w:t>В случае недостаточного для формирования группы спортивной подготовки количества обучающихся на этапах начальной подготовки и учебно-тренировочном этапе (этапе спортивной специализации), и (или) тренерского состава, допускается объединение лиц разных функциональных групп с учетом специфики спортивных дисциплин, возрастных, гендерных и функциональных особенностей.</w:t>
      </w:r>
    </w:p>
    <w:p w:rsidR="009F744F" w:rsidRPr="00E87F34" w:rsidRDefault="009F744F" w:rsidP="009F744F">
      <w:pPr>
        <w:spacing w:after="0" w:line="240" w:lineRule="auto"/>
        <w:ind w:left="0" w:firstLine="708"/>
        <w:jc w:val="both"/>
        <w:rPr>
          <w:rFonts w:ascii="Times New Roman" w:hAnsi="Times New Roman" w:cs="Times New Roman"/>
          <w:sz w:val="24"/>
          <w:szCs w:val="24"/>
        </w:rPr>
      </w:pPr>
      <w:r w:rsidRPr="00E87F34">
        <w:rPr>
          <w:rFonts w:ascii="Times New Roman" w:hAnsi="Times New Roman" w:cs="Times New Roman"/>
          <w:sz w:val="24"/>
          <w:szCs w:val="24"/>
        </w:rPr>
        <w:t>С учетом особенностей спортивных дисциплин вида спорта "спорт лиц с поражением ОДА" определяется следующая специфика спортивной подготовки:</w:t>
      </w:r>
    </w:p>
    <w:p w:rsidR="009F744F" w:rsidRPr="00E87F34" w:rsidRDefault="009F744F" w:rsidP="009F744F">
      <w:pPr>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E87F34">
        <w:rPr>
          <w:rFonts w:ascii="Times New Roman" w:hAnsi="Times New Roman" w:cs="Times New Roman"/>
          <w:sz w:val="24"/>
          <w:szCs w:val="24"/>
        </w:rPr>
        <w:t>комплектование групп спортивной подготовки, а также планирование учебно-тренировочных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 функциональными группами, а также индивидуальными особенностями ограничения в состоянии здоровья;</w:t>
      </w:r>
    </w:p>
    <w:p w:rsidR="009F744F" w:rsidRPr="00E87F34" w:rsidRDefault="009F744F" w:rsidP="009F744F">
      <w:pPr>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E87F34">
        <w:rPr>
          <w:rFonts w:ascii="Times New Roman" w:hAnsi="Times New Roman" w:cs="Times New Roman"/>
          <w:sz w:val="24"/>
          <w:szCs w:val="24"/>
        </w:rPr>
        <w:t>для обучающихся, проходящих спортивную подготовку по спортивным дисциплинам вида спорта "спорт лиц с поражением ОДА", проводятся занятия, направленные на физическую реабилитацию и социальную адаптацию с учетом функциональных групп, а также индивидуальных особенностей ограничения в состоянии здоровья.</w:t>
      </w:r>
    </w:p>
    <w:p w:rsidR="009F744F" w:rsidRPr="00E87F34" w:rsidRDefault="009F744F" w:rsidP="009F744F">
      <w:pPr>
        <w:spacing w:after="0" w:line="240" w:lineRule="auto"/>
        <w:ind w:left="0" w:firstLine="708"/>
        <w:jc w:val="both"/>
        <w:rPr>
          <w:rFonts w:ascii="Times New Roman" w:hAnsi="Times New Roman" w:cs="Times New Roman"/>
          <w:sz w:val="24"/>
          <w:szCs w:val="24"/>
        </w:rPr>
      </w:pPr>
      <w:r w:rsidRPr="00E87F34">
        <w:rPr>
          <w:rFonts w:ascii="Times New Roman" w:hAnsi="Times New Roman" w:cs="Times New Roman"/>
          <w:sz w:val="24"/>
          <w:szCs w:val="24"/>
        </w:rPr>
        <w:t>Особенности осуществления спортивной подготовки по спортивным дисциплинам вида спорта "спорт лиц с поражением ОДА"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9F744F" w:rsidRPr="00E87F34" w:rsidRDefault="009F744F" w:rsidP="009F744F">
      <w:pPr>
        <w:spacing w:after="0" w:line="240" w:lineRule="auto"/>
        <w:ind w:left="0" w:firstLine="708"/>
        <w:jc w:val="both"/>
        <w:rPr>
          <w:rFonts w:ascii="Times New Roman" w:hAnsi="Times New Roman" w:cs="Times New Roman"/>
          <w:sz w:val="24"/>
          <w:szCs w:val="24"/>
        </w:rPr>
      </w:pPr>
      <w:r w:rsidRPr="00E87F34">
        <w:rPr>
          <w:rFonts w:ascii="Times New Roman" w:hAnsi="Times New Roman" w:cs="Times New Roman"/>
          <w:sz w:val="24"/>
          <w:szCs w:val="24"/>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9F744F" w:rsidRPr="00E87F34" w:rsidRDefault="009F744F" w:rsidP="009F744F">
      <w:pPr>
        <w:spacing w:after="0" w:line="240" w:lineRule="auto"/>
        <w:ind w:left="0" w:firstLine="708"/>
        <w:jc w:val="both"/>
        <w:rPr>
          <w:rFonts w:ascii="Times New Roman" w:hAnsi="Times New Roman" w:cs="Times New Roman"/>
          <w:sz w:val="24"/>
          <w:szCs w:val="24"/>
        </w:rPr>
      </w:pPr>
      <w:r w:rsidRPr="00E87F34">
        <w:rPr>
          <w:rFonts w:ascii="Times New Roman" w:hAnsi="Times New Roman" w:cs="Times New Roman"/>
          <w:sz w:val="24"/>
          <w:szCs w:val="24"/>
        </w:rPr>
        <w:t>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"спорт лиц с поражением ОДА" и участия в официальных спортивных соревнованиях по виду спорта "спорт лиц с поражением ОДА" не ниже уровня всероссийских спортивных соревнований.</w:t>
      </w:r>
    </w:p>
    <w:p w:rsidR="009F744F" w:rsidRDefault="009F744F" w:rsidP="009F744F">
      <w:pPr>
        <w:spacing w:after="0" w:line="240" w:lineRule="auto"/>
        <w:ind w:left="0" w:firstLine="708"/>
        <w:jc w:val="both"/>
      </w:pPr>
      <w:r w:rsidRPr="00E87F34">
        <w:rPr>
          <w:rFonts w:ascii="Times New Roman" w:hAnsi="Times New Roman" w:cs="Times New Roman"/>
          <w:sz w:val="24"/>
          <w:szCs w:val="24"/>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"спорт лиц с поражением ОДА".</w:t>
      </w:r>
    </w:p>
    <w:p w:rsidR="009F744F" w:rsidRDefault="009F744F" w:rsidP="009F744F">
      <w:pPr>
        <w:spacing w:after="0"/>
        <w:jc w:val="center"/>
        <w:rPr>
          <w:rFonts w:ascii="Times New Roman" w:hAnsi="Times New Roman" w:cs="Times New Roman"/>
          <w:b/>
          <w:sz w:val="24"/>
          <w:szCs w:val="24"/>
        </w:rPr>
      </w:pPr>
    </w:p>
    <w:p w:rsidR="009F744F" w:rsidRDefault="009F744F" w:rsidP="009F744F">
      <w:pPr>
        <w:pStyle w:val="a4"/>
        <w:numPr>
          <w:ilvl w:val="0"/>
          <w:numId w:val="14"/>
        </w:num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Условия реализации дополнительной образовательной Программы спортивной подготовки</w:t>
      </w:r>
    </w:p>
    <w:p w:rsidR="009F744F" w:rsidRDefault="009F74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6.1. Материально-технические условия реализации программы</w:t>
      </w:r>
    </w:p>
    <w:p w:rsidR="00FF3AB8" w:rsidRDefault="00E13A1A"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правил пользования соответствующей материально-технической базой и (или) объектом инфраструктуры):</w:t>
      </w:r>
    </w:p>
    <w:p w:rsidR="00E13A1A" w:rsidRDefault="00E13A1A"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наличие тренировочного спортивного зала;</w:t>
      </w:r>
    </w:p>
    <w:p w:rsidR="00E13A1A" w:rsidRDefault="00E13A1A"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-наличие тренажерного зала;</w:t>
      </w:r>
    </w:p>
    <w:p w:rsidR="00E13A1A" w:rsidRDefault="00E13A1A"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наличие раздевалок, душевых;</w:t>
      </w:r>
    </w:p>
    <w:p w:rsidR="00E13A1A" w:rsidRDefault="00E13A1A" w:rsidP="00072B7E">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наличие беговой дорожки для спортивных дисциплин: легкая атлетика – бег на короткие дистанции, легкая атлетика – бег на средние и длинные дистанции.</w:t>
      </w:r>
    </w:p>
    <w:p w:rsidR="00E13A1A" w:rsidRPr="00390AB8" w:rsidRDefault="00E13A1A" w:rsidP="00072B7E">
      <w:pPr>
        <w:spacing w:after="0"/>
        <w:ind w:left="0"/>
        <w:jc w:val="both"/>
        <w:rPr>
          <w:rFonts w:ascii="Times New Roman" w:hAnsi="Times New Roman" w:cs="Times New Roman"/>
          <w:sz w:val="24"/>
          <w:szCs w:val="24"/>
        </w:rPr>
      </w:pPr>
      <w:r w:rsidRPr="00390AB8">
        <w:rPr>
          <w:rFonts w:ascii="Times New Roman" w:hAnsi="Times New Roman" w:cs="Times New Roman"/>
          <w:sz w:val="24"/>
          <w:szCs w:val="24"/>
        </w:rPr>
        <w:t>-наличие медицинского пункта, оборудованного в соответствии с приказом Минздрава России от 23.10.2020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Минспортом России 03.12.2020,регистрационный № 61238;</w:t>
      </w:r>
    </w:p>
    <w:p w:rsidR="00E13A1A" w:rsidRDefault="00E13A1A"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обеспечение оборудованием и спортивн</w:t>
      </w:r>
      <w:r w:rsidR="00AE507C">
        <w:rPr>
          <w:rFonts w:ascii="Times New Roman" w:hAnsi="Times New Roman" w:cs="Times New Roman"/>
          <w:sz w:val="24"/>
          <w:szCs w:val="24"/>
        </w:rPr>
        <w:t>ым инвентарем, необходимым для прохождения спортивной подготовки (приложение № 11 к ФССП) с учетом функциональных групп, спортивных классов и индивидуальных поражений ОДА лиц, проходящих спортивную подготовку;</w:t>
      </w:r>
    </w:p>
    <w:p w:rsidR="00AE507C" w:rsidRDefault="00AE507C"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обеспечение спортивной экипировкой (приложение №</w:t>
      </w:r>
      <w:r w:rsidR="00DE1B03">
        <w:rPr>
          <w:rFonts w:ascii="Times New Roman" w:hAnsi="Times New Roman" w:cs="Times New Roman"/>
          <w:sz w:val="24"/>
          <w:szCs w:val="24"/>
        </w:rPr>
        <w:t>12 к ФССП) с учетом функциональных групп, спортивных классов и индивидуальных поражений ОДА лиц, проходящих спортивную подготовку;</w:t>
      </w:r>
    </w:p>
    <w:p w:rsidR="00DE1B03" w:rsidRDefault="00DE1B03"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обеспечение обучающихся к месту проведения спортивных мероприятий и обратно;</w:t>
      </w:r>
    </w:p>
    <w:p w:rsidR="00DE1B03" w:rsidRDefault="00DE1B03"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обеспечение обучающихся питанием и проживанием в период проведения спортивных мероприятий;</w:t>
      </w:r>
    </w:p>
    <w:p w:rsidR="00DE1B03" w:rsidRDefault="00DE1B03"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медицинское обеспечение обучающихся, в том числе организацию систематического медицинского контроля.</w:t>
      </w:r>
    </w:p>
    <w:p w:rsidR="00DE1B03" w:rsidRPr="00E13A1A" w:rsidRDefault="00DE1B03" w:rsidP="00E13A1A">
      <w:pPr>
        <w:spacing w:after="0"/>
        <w:ind w:left="0" w:firstLine="851"/>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700"/>
        <w:gridCol w:w="5391"/>
        <w:gridCol w:w="1754"/>
        <w:gridCol w:w="1499"/>
      </w:tblGrid>
      <w:tr w:rsidR="00FF3AB8" w:rsidTr="00215369">
        <w:tc>
          <w:tcPr>
            <w:tcW w:w="700" w:type="dxa"/>
          </w:tcPr>
          <w:p w:rsidR="00FF3AB8" w:rsidRDefault="00FF3AB8"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 п/п</w:t>
            </w:r>
          </w:p>
        </w:tc>
        <w:tc>
          <w:tcPr>
            <w:tcW w:w="5391" w:type="dxa"/>
          </w:tcPr>
          <w:p w:rsidR="00FF3AB8" w:rsidRDefault="00FF3AB8"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Наименование оборудования и спортивного инвентаря</w:t>
            </w:r>
          </w:p>
        </w:tc>
        <w:tc>
          <w:tcPr>
            <w:tcW w:w="1754" w:type="dxa"/>
          </w:tcPr>
          <w:p w:rsidR="00FF3AB8" w:rsidRDefault="00FF3AB8"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Единица</w:t>
            </w:r>
          </w:p>
          <w:p w:rsidR="00FF3AB8" w:rsidRDefault="00FF3AB8"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измерения</w:t>
            </w:r>
          </w:p>
        </w:tc>
        <w:tc>
          <w:tcPr>
            <w:tcW w:w="1499" w:type="dxa"/>
          </w:tcPr>
          <w:p w:rsidR="00FF3AB8" w:rsidRDefault="00FF3AB8"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Количество</w:t>
            </w:r>
          </w:p>
          <w:p w:rsidR="00FF3AB8" w:rsidRDefault="00FF3AB8"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изделий</w:t>
            </w:r>
          </w:p>
        </w:tc>
      </w:tr>
      <w:tr w:rsidR="00FF3AB8" w:rsidTr="00FA24C8">
        <w:tc>
          <w:tcPr>
            <w:tcW w:w="9344" w:type="dxa"/>
            <w:gridSpan w:val="4"/>
          </w:tcPr>
          <w:p w:rsidR="00FF3AB8" w:rsidRPr="00FF3AB8" w:rsidRDefault="00FF3AB8"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Для спортивной дисциплины бочча (</w:t>
            </w:r>
            <w:r>
              <w:rPr>
                <w:rFonts w:ascii="Times New Roman" w:hAnsi="Times New Roman" w:cs="Times New Roman"/>
                <w:b/>
                <w:sz w:val="24"/>
                <w:szCs w:val="24"/>
                <w:lang w:val="en-US"/>
              </w:rPr>
              <w:t>I</w:t>
            </w:r>
            <w:r>
              <w:rPr>
                <w:rFonts w:ascii="Times New Roman" w:hAnsi="Times New Roman" w:cs="Times New Roman"/>
                <w:b/>
                <w:sz w:val="24"/>
                <w:szCs w:val="24"/>
              </w:rPr>
              <w:t xml:space="preserve"> функциональная группа)</w:t>
            </w:r>
          </w:p>
        </w:tc>
      </w:tr>
      <w:tr w:rsidR="00FF3AB8" w:rsidTr="00215369">
        <w:tc>
          <w:tcPr>
            <w:tcW w:w="700" w:type="dxa"/>
          </w:tcPr>
          <w:p w:rsidR="00FF3AB8" w:rsidRPr="00FF3AB8" w:rsidRDefault="00FF3AB8" w:rsidP="00FF3AB8">
            <w:pPr>
              <w:pStyle w:val="a4"/>
              <w:numPr>
                <w:ilvl w:val="0"/>
                <w:numId w:val="22"/>
              </w:numPr>
              <w:spacing w:after="0"/>
              <w:jc w:val="center"/>
              <w:rPr>
                <w:rFonts w:ascii="Times New Roman" w:hAnsi="Times New Roman" w:cs="Times New Roman"/>
                <w:b/>
                <w:sz w:val="24"/>
                <w:szCs w:val="24"/>
              </w:rPr>
            </w:pPr>
          </w:p>
        </w:tc>
        <w:tc>
          <w:tcPr>
            <w:tcW w:w="5391" w:type="dxa"/>
          </w:tcPr>
          <w:p w:rsidR="00FF3AB8" w:rsidRPr="0062654F" w:rsidRDefault="00FF3AB8"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Гантели переменной массы (от</w:t>
            </w:r>
            <w:r w:rsidR="00215369" w:rsidRPr="0062654F">
              <w:rPr>
                <w:rFonts w:ascii="Times New Roman" w:hAnsi="Times New Roman" w:cs="Times New Roman"/>
                <w:sz w:val="24"/>
                <w:szCs w:val="24"/>
              </w:rPr>
              <w:t xml:space="preserve"> </w:t>
            </w:r>
            <w:r w:rsidRPr="0062654F">
              <w:rPr>
                <w:rFonts w:ascii="Times New Roman" w:hAnsi="Times New Roman" w:cs="Times New Roman"/>
                <w:sz w:val="24"/>
                <w:szCs w:val="24"/>
              </w:rPr>
              <w:t>1,5</w:t>
            </w:r>
            <w:r w:rsidR="00215369" w:rsidRPr="0062654F">
              <w:rPr>
                <w:rFonts w:ascii="Times New Roman" w:hAnsi="Times New Roman" w:cs="Times New Roman"/>
                <w:sz w:val="24"/>
                <w:szCs w:val="24"/>
              </w:rPr>
              <w:t xml:space="preserve"> до 2 кг)</w:t>
            </w:r>
          </w:p>
        </w:tc>
        <w:tc>
          <w:tcPr>
            <w:tcW w:w="1754"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комплект</w:t>
            </w:r>
          </w:p>
        </w:tc>
        <w:tc>
          <w:tcPr>
            <w:tcW w:w="1499"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2</w:t>
            </w:r>
          </w:p>
        </w:tc>
      </w:tr>
      <w:tr w:rsidR="00FF3AB8" w:rsidTr="00215369">
        <w:tc>
          <w:tcPr>
            <w:tcW w:w="700" w:type="dxa"/>
          </w:tcPr>
          <w:p w:rsidR="00FF3AB8" w:rsidRDefault="00215369"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5391"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Каллипер</w:t>
            </w:r>
          </w:p>
        </w:tc>
        <w:tc>
          <w:tcPr>
            <w:tcW w:w="1754"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2</w:t>
            </w:r>
          </w:p>
        </w:tc>
      </w:tr>
      <w:tr w:rsidR="00FF3AB8" w:rsidTr="00215369">
        <w:tc>
          <w:tcPr>
            <w:tcW w:w="700" w:type="dxa"/>
          </w:tcPr>
          <w:p w:rsidR="00FF3AB8" w:rsidRDefault="00215369"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5391"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Лента для разметки</w:t>
            </w:r>
          </w:p>
        </w:tc>
        <w:tc>
          <w:tcPr>
            <w:tcW w:w="1754"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200</w:t>
            </w:r>
          </w:p>
        </w:tc>
      </w:tr>
      <w:tr w:rsidR="00FF3AB8" w:rsidTr="00215369">
        <w:tc>
          <w:tcPr>
            <w:tcW w:w="700" w:type="dxa"/>
          </w:tcPr>
          <w:p w:rsidR="00FF3AB8" w:rsidRDefault="00215369"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5391"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Мат гимнастический</w:t>
            </w:r>
          </w:p>
        </w:tc>
        <w:tc>
          <w:tcPr>
            <w:tcW w:w="1754"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комплект</w:t>
            </w:r>
          </w:p>
        </w:tc>
        <w:tc>
          <w:tcPr>
            <w:tcW w:w="1499"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1</w:t>
            </w:r>
          </w:p>
        </w:tc>
      </w:tr>
      <w:tr w:rsidR="00FF3AB8" w:rsidTr="00215369">
        <w:tc>
          <w:tcPr>
            <w:tcW w:w="700" w:type="dxa"/>
          </w:tcPr>
          <w:p w:rsidR="00FF3AB8" w:rsidRDefault="00215369"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5.</w:t>
            </w:r>
          </w:p>
        </w:tc>
        <w:tc>
          <w:tcPr>
            <w:tcW w:w="5391"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Мяч набивной (медицинбол) (от1 до 2 кг)</w:t>
            </w:r>
          </w:p>
        </w:tc>
        <w:tc>
          <w:tcPr>
            <w:tcW w:w="1754"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комплект</w:t>
            </w:r>
          </w:p>
        </w:tc>
        <w:tc>
          <w:tcPr>
            <w:tcW w:w="1499"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2</w:t>
            </w:r>
          </w:p>
        </w:tc>
      </w:tr>
      <w:tr w:rsidR="00FF3AB8" w:rsidTr="00215369">
        <w:tc>
          <w:tcPr>
            <w:tcW w:w="700" w:type="dxa"/>
          </w:tcPr>
          <w:p w:rsidR="00FF3AB8" w:rsidRDefault="00215369"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lastRenderedPageBreak/>
              <w:t>6.</w:t>
            </w:r>
          </w:p>
        </w:tc>
        <w:tc>
          <w:tcPr>
            <w:tcW w:w="5391"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Мячи для игры бочча</w:t>
            </w:r>
          </w:p>
        </w:tc>
        <w:tc>
          <w:tcPr>
            <w:tcW w:w="1754"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комплект</w:t>
            </w:r>
          </w:p>
        </w:tc>
        <w:tc>
          <w:tcPr>
            <w:tcW w:w="1499" w:type="dxa"/>
          </w:tcPr>
          <w:p w:rsidR="00FF3AB8" w:rsidRPr="0062654F" w:rsidRDefault="00215369"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2</w:t>
            </w:r>
          </w:p>
        </w:tc>
      </w:tr>
      <w:tr w:rsidR="00215369" w:rsidTr="00215369">
        <w:tc>
          <w:tcPr>
            <w:tcW w:w="700" w:type="dxa"/>
          </w:tcPr>
          <w:p w:rsidR="00215369" w:rsidRDefault="00215369"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7.</w:t>
            </w:r>
          </w:p>
        </w:tc>
        <w:tc>
          <w:tcPr>
            <w:tcW w:w="5391"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Ракетка для судейства (красная, синяя)</w:t>
            </w:r>
          </w:p>
        </w:tc>
        <w:tc>
          <w:tcPr>
            <w:tcW w:w="1754"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2</w:t>
            </w:r>
          </w:p>
        </w:tc>
      </w:tr>
      <w:tr w:rsidR="00215369" w:rsidTr="00215369">
        <w:tc>
          <w:tcPr>
            <w:tcW w:w="700" w:type="dxa"/>
          </w:tcPr>
          <w:p w:rsidR="00215369" w:rsidRDefault="006265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8.</w:t>
            </w:r>
          </w:p>
        </w:tc>
        <w:tc>
          <w:tcPr>
            <w:tcW w:w="5391"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Рампа (желоб) для игры в бочча</w:t>
            </w:r>
          </w:p>
        </w:tc>
        <w:tc>
          <w:tcPr>
            <w:tcW w:w="1754"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2</w:t>
            </w:r>
          </w:p>
        </w:tc>
      </w:tr>
      <w:tr w:rsidR="00215369" w:rsidTr="00215369">
        <w:tc>
          <w:tcPr>
            <w:tcW w:w="700" w:type="dxa"/>
          </w:tcPr>
          <w:p w:rsidR="00215369" w:rsidRDefault="006265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9.</w:t>
            </w:r>
          </w:p>
        </w:tc>
        <w:tc>
          <w:tcPr>
            <w:tcW w:w="5391"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Рулетка</w:t>
            </w:r>
          </w:p>
        </w:tc>
        <w:tc>
          <w:tcPr>
            <w:tcW w:w="1754"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3</w:t>
            </w:r>
          </w:p>
        </w:tc>
      </w:tr>
      <w:tr w:rsidR="00215369" w:rsidTr="00215369">
        <w:tc>
          <w:tcPr>
            <w:tcW w:w="700" w:type="dxa"/>
          </w:tcPr>
          <w:p w:rsidR="00215369" w:rsidRDefault="006265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10.</w:t>
            </w:r>
          </w:p>
        </w:tc>
        <w:tc>
          <w:tcPr>
            <w:tcW w:w="5391"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Секундомер</w:t>
            </w:r>
          </w:p>
        </w:tc>
        <w:tc>
          <w:tcPr>
            <w:tcW w:w="1754"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1</w:t>
            </w:r>
          </w:p>
        </w:tc>
      </w:tr>
      <w:tr w:rsidR="00215369" w:rsidTr="00215369">
        <w:tc>
          <w:tcPr>
            <w:tcW w:w="700" w:type="dxa"/>
          </w:tcPr>
          <w:p w:rsidR="00215369" w:rsidRDefault="006265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11.</w:t>
            </w:r>
          </w:p>
        </w:tc>
        <w:tc>
          <w:tcPr>
            <w:tcW w:w="5391"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Судейский набор</w:t>
            </w:r>
          </w:p>
        </w:tc>
        <w:tc>
          <w:tcPr>
            <w:tcW w:w="1754"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комплект</w:t>
            </w:r>
          </w:p>
        </w:tc>
        <w:tc>
          <w:tcPr>
            <w:tcW w:w="1499"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1</w:t>
            </w:r>
          </w:p>
        </w:tc>
      </w:tr>
      <w:tr w:rsidR="00215369" w:rsidTr="00215369">
        <w:tc>
          <w:tcPr>
            <w:tcW w:w="700" w:type="dxa"/>
          </w:tcPr>
          <w:p w:rsidR="00215369" w:rsidRDefault="006265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12.</w:t>
            </w:r>
          </w:p>
        </w:tc>
        <w:tc>
          <w:tcPr>
            <w:tcW w:w="5391"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Электронные весы</w:t>
            </w:r>
          </w:p>
        </w:tc>
        <w:tc>
          <w:tcPr>
            <w:tcW w:w="1754"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215369"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1</w:t>
            </w:r>
          </w:p>
        </w:tc>
      </w:tr>
      <w:tr w:rsidR="0062654F" w:rsidTr="00215369">
        <w:tc>
          <w:tcPr>
            <w:tcW w:w="700" w:type="dxa"/>
          </w:tcPr>
          <w:p w:rsidR="0062654F" w:rsidRDefault="006265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13.</w:t>
            </w:r>
          </w:p>
        </w:tc>
        <w:tc>
          <w:tcPr>
            <w:tcW w:w="5391"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Счетчик перекидной двухцветный</w:t>
            </w:r>
          </w:p>
        </w:tc>
        <w:tc>
          <w:tcPr>
            <w:tcW w:w="1754"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2</w:t>
            </w:r>
          </w:p>
        </w:tc>
      </w:tr>
      <w:tr w:rsidR="0062654F" w:rsidTr="00215369">
        <w:tc>
          <w:tcPr>
            <w:tcW w:w="700" w:type="dxa"/>
          </w:tcPr>
          <w:p w:rsidR="0062654F" w:rsidRDefault="006265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14.</w:t>
            </w:r>
          </w:p>
        </w:tc>
        <w:tc>
          <w:tcPr>
            <w:tcW w:w="5391"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Табло информационное световое электронное</w:t>
            </w:r>
          </w:p>
        </w:tc>
        <w:tc>
          <w:tcPr>
            <w:tcW w:w="1754"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комплект</w:t>
            </w:r>
          </w:p>
        </w:tc>
        <w:tc>
          <w:tcPr>
            <w:tcW w:w="1499"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1</w:t>
            </w:r>
          </w:p>
        </w:tc>
      </w:tr>
      <w:tr w:rsidR="0062654F" w:rsidTr="00215369">
        <w:tc>
          <w:tcPr>
            <w:tcW w:w="700" w:type="dxa"/>
          </w:tcPr>
          <w:p w:rsidR="0062654F" w:rsidRDefault="006265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15.</w:t>
            </w:r>
          </w:p>
        </w:tc>
        <w:tc>
          <w:tcPr>
            <w:tcW w:w="5391"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Тест для проверки мячей</w:t>
            </w:r>
          </w:p>
        </w:tc>
        <w:tc>
          <w:tcPr>
            <w:tcW w:w="1754"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комплект</w:t>
            </w:r>
          </w:p>
        </w:tc>
        <w:tc>
          <w:tcPr>
            <w:tcW w:w="1499"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1</w:t>
            </w:r>
          </w:p>
        </w:tc>
      </w:tr>
      <w:tr w:rsidR="0062654F" w:rsidTr="00215369">
        <w:tc>
          <w:tcPr>
            <w:tcW w:w="700" w:type="dxa"/>
          </w:tcPr>
          <w:p w:rsidR="0062654F" w:rsidRDefault="006265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16.</w:t>
            </w:r>
          </w:p>
        </w:tc>
        <w:tc>
          <w:tcPr>
            <w:tcW w:w="5391"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Часы электронные шахматные</w:t>
            </w:r>
          </w:p>
        </w:tc>
        <w:tc>
          <w:tcPr>
            <w:tcW w:w="1754"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2</w:t>
            </w:r>
          </w:p>
        </w:tc>
      </w:tr>
      <w:tr w:rsidR="0062654F" w:rsidTr="00215369">
        <w:tc>
          <w:tcPr>
            <w:tcW w:w="700" w:type="dxa"/>
          </w:tcPr>
          <w:p w:rsidR="0062654F" w:rsidRDefault="006265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17.</w:t>
            </w:r>
          </w:p>
        </w:tc>
        <w:tc>
          <w:tcPr>
            <w:tcW w:w="5391"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Эспандер трубчатый</w:t>
            </w:r>
          </w:p>
        </w:tc>
        <w:tc>
          <w:tcPr>
            <w:tcW w:w="1754"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комплект</w:t>
            </w:r>
          </w:p>
        </w:tc>
        <w:tc>
          <w:tcPr>
            <w:tcW w:w="1499"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1</w:t>
            </w:r>
          </w:p>
        </w:tc>
      </w:tr>
      <w:tr w:rsidR="0062654F" w:rsidTr="00215369">
        <w:tc>
          <w:tcPr>
            <w:tcW w:w="700" w:type="dxa"/>
          </w:tcPr>
          <w:p w:rsidR="0062654F" w:rsidRDefault="006265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18.</w:t>
            </w:r>
          </w:p>
        </w:tc>
        <w:tc>
          <w:tcPr>
            <w:tcW w:w="5391"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Экстендер (головной или ротовой манипулятор)</w:t>
            </w:r>
          </w:p>
        </w:tc>
        <w:tc>
          <w:tcPr>
            <w:tcW w:w="1754"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2</w:t>
            </w:r>
          </w:p>
        </w:tc>
      </w:tr>
      <w:tr w:rsidR="0062654F" w:rsidTr="00215369">
        <w:tc>
          <w:tcPr>
            <w:tcW w:w="700" w:type="dxa"/>
          </w:tcPr>
          <w:p w:rsidR="0062654F" w:rsidRDefault="006265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19.</w:t>
            </w:r>
          </w:p>
        </w:tc>
        <w:tc>
          <w:tcPr>
            <w:tcW w:w="5391"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Электрическое или механическое инвалидное кресло-коляска с откидным подлокотником</w:t>
            </w:r>
          </w:p>
        </w:tc>
        <w:tc>
          <w:tcPr>
            <w:tcW w:w="1754"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2</w:t>
            </w:r>
          </w:p>
        </w:tc>
      </w:tr>
    </w:tbl>
    <w:tbl>
      <w:tblPr>
        <w:tblStyle w:val="4"/>
        <w:tblW w:w="0" w:type="auto"/>
        <w:tblLook w:val="04A0" w:firstRow="1" w:lastRow="0" w:firstColumn="1" w:lastColumn="0" w:noHBand="0" w:noVBand="1"/>
      </w:tblPr>
      <w:tblGrid>
        <w:gridCol w:w="700"/>
        <w:gridCol w:w="5391"/>
        <w:gridCol w:w="1754"/>
        <w:gridCol w:w="1499"/>
      </w:tblGrid>
      <w:tr w:rsidR="0062654F" w:rsidTr="00FA24C8">
        <w:tc>
          <w:tcPr>
            <w:tcW w:w="700" w:type="dxa"/>
          </w:tcPr>
          <w:p w:rsidR="0062654F" w:rsidRDefault="0062654F" w:rsidP="00FA24C8">
            <w:pPr>
              <w:spacing w:after="0"/>
              <w:ind w:left="0"/>
              <w:jc w:val="center"/>
              <w:rPr>
                <w:rFonts w:ascii="Times New Roman" w:hAnsi="Times New Roman" w:cs="Times New Roman"/>
                <w:b/>
                <w:sz w:val="24"/>
                <w:szCs w:val="24"/>
              </w:rPr>
            </w:pPr>
            <w:r>
              <w:rPr>
                <w:rFonts w:ascii="Times New Roman" w:hAnsi="Times New Roman" w:cs="Times New Roman"/>
                <w:b/>
                <w:sz w:val="24"/>
                <w:szCs w:val="24"/>
              </w:rPr>
              <w:t>№ п/п</w:t>
            </w:r>
          </w:p>
        </w:tc>
        <w:tc>
          <w:tcPr>
            <w:tcW w:w="5391" w:type="dxa"/>
          </w:tcPr>
          <w:p w:rsidR="0062654F" w:rsidRDefault="0062654F" w:rsidP="00FA24C8">
            <w:pPr>
              <w:spacing w:after="0"/>
              <w:ind w:left="0"/>
              <w:jc w:val="center"/>
              <w:rPr>
                <w:rFonts w:ascii="Times New Roman" w:hAnsi="Times New Roman" w:cs="Times New Roman"/>
                <w:b/>
                <w:sz w:val="24"/>
                <w:szCs w:val="24"/>
              </w:rPr>
            </w:pPr>
            <w:r>
              <w:rPr>
                <w:rFonts w:ascii="Times New Roman" w:hAnsi="Times New Roman" w:cs="Times New Roman"/>
                <w:b/>
                <w:sz w:val="24"/>
                <w:szCs w:val="24"/>
              </w:rPr>
              <w:t>Наименование оборудования и спортивного инвентаря</w:t>
            </w:r>
          </w:p>
        </w:tc>
        <w:tc>
          <w:tcPr>
            <w:tcW w:w="1754" w:type="dxa"/>
          </w:tcPr>
          <w:p w:rsidR="0062654F" w:rsidRDefault="0062654F" w:rsidP="00FA24C8">
            <w:pPr>
              <w:spacing w:after="0"/>
              <w:ind w:left="0"/>
              <w:jc w:val="center"/>
              <w:rPr>
                <w:rFonts w:ascii="Times New Roman" w:hAnsi="Times New Roman" w:cs="Times New Roman"/>
                <w:b/>
                <w:sz w:val="24"/>
                <w:szCs w:val="24"/>
              </w:rPr>
            </w:pPr>
            <w:r>
              <w:rPr>
                <w:rFonts w:ascii="Times New Roman" w:hAnsi="Times New Roman" w:cs="Times New Roman"/>
                <w:b/>
                <w:sz w:val="24"/>
                <w:szCs w:val="24"/>
              </w:rPr>
              <w:t>Единица</w:t>
            </w:r>
          </w:p>
          <w:p w:rsidR="0062654F" w:rsidRDefault="0062654F" w:rsidP="00FA24C8">
            <w:pPr>
              <w:spacing w:after="0"/>
              <w:ind w:left="0"/>
              <w:jc w:val="center"/>
              <w:rPr>
                <w:rFonts w:ascii="Times New Roman" w:hAnsi="Times New Roman" w:cs="Times New Roman"/>
                <w:b/>
                <w:sz w:val="24"/>
                <w:szCs w:val="24"/>
              </w:rPr>
            </w:pPr>
            <w:r>
              <w:rPr>
                <w:rFonts w:ascii="Times New Roman" w:hAnsi="Times New Roman" w:cs="Times New Roman"/>
                <w:b/>
                <w:sz w:val="24"/>
                <w:szCs w:val="24"/>
              </w:rPr>
              <w:t>измерения</w:t>
            </w:r>
          </w:p>
        </w:tc>
        <w:tc>
          <w:tcPr>
            <w:tcW w:w="1499" w:type="dxa"/>
          </w:tcPr>
          <w:p w:rsidR="0062654F" w:rsidRDefault="0062654F" w:rsidP="00FA24C8">
            <w:pPr>
              <w:spacing w:after="0"/>
              <w:ind w:left="0"/>
              <w:jc w:val="center"/>
              <w:rPr>
                <w:rFonts w:ascii="Times New Roman" w:hAnsi="Times New Roman" w:cs="Times New Roman"/>
                <w:b/>
                <w:sz w:val="24"/>
                <w:szCs w:val="24"/>
              </w:rPr>
            </w:pPr>
            <w:r>
              <w:rPr>
                <w:rFonts w:ascii="Times New Roman" w:hAnsi="Times New Roman" w:cs="Times New Roman"/>
                <w:b/>
                <w:sz w:val="24"/>
                <w:szCs w:val="24"/>
              </w:rPr>
              <w:t>Количество</w:t>
            </w:r>
          </w:p>
          <w:p w:rsidR="0062654F" w:rsidRDefault="0062654F" w:rsidP="00FA24C8">
            <w:pPr>
              <w:spacing w:after="0"/>
              <w:ind w:left="0"/>
              <w:jc w:val="center"/>
              <w:rPr>
                <w:rFonts w:ascii="Times New Roman" w:hAnsi="Times New Roman" w:cs="Times New Roman"/>
                <w:b/>
                <w:sz w:val="24"/>
                <w:szCs w:val="24"/>
              </w:rPr>
            </w:pPr>
            <w:r>
              <w:rPr>
                <w:rFonts w:ascii="Times New Roman" w:hAnsi="Times New Roman" w:cs="Times New Roman"/>
                <w:b/>
                <w:sz w:val="24"/>
                <w:szCs w:val="24"/>
              </w:rPr>
              <w:t>изделий</w:t>
            </w:r>
          </w:p>
        </w:tc>
      </w:tr>
      <w:tr w:rsidR="0062654F" w:rsidTr="00FA24C8">
        <w:tc>
          <w:tcPr>
            <w:tcW w:w="9344" w:type="dxa"/>
            <w:gridSpan w:val="4"/>
          </w:tcPr>
          <w:p w:rsidR="0062654F" w:rsidRPr="0062654F" w:rsidRDefault="0062654F" w:rsidP="0062654F">
            <w:pPr>
              <w:spacing w:after="0"/>
              <w:ind w:left="0"/>
              <w:jc w:val="center"/>
              <w:rPr>
                <w:rFonts w:ascii="Times New Roman" w:hAnsi="Times New Roman" w:cs="Times New Roman"/>
                <w:b/>
                <w:sz w:val="24"/>
                <w:szCs w:val="24"/>
              </w:rPr>
            </w:pPr>
            <w:r>
              <w:rPr>
                <w:rFonts w:ascii="Times New Roman" w:hAnsi="Times New Roman" w:cs="Times New Roman"/>
                <w:b/>
                <w:sz w:val="24"/>
                <w:szCs w:val="24"/>
              </w:rPr>
              <w:t>Для спортивных дисциплин, содержащих в своем наименовании слова «легкая атлетика» (</w:t>
            </w:r>
            <w:r>
              <w:rPr>
                <w:rFonts w:ascii="Times New Roman" w:hAnsi="Times New Roman" w:cs="Times New Roman"/>
                <w:b/>
                <w:sz w:val="24"/>
                <w:szCs w:val="24"/>
                <w:lang w:val="en-US"/>
              </w:rPr>
              <w:t>I</w:t>
            </w:r>
            <w:r>
              <w:rPr>
                <w:rFonts w:ascii="Times New Roman" w:hAnsi="Times New Roman" w:cs="Times New Roman"/>
                <w:b/>
                <w:sz w:val="24"/>
                <w:szCs w:val="24"/>
              </w:rPr>
              <w:t xml:space="preserve">, </w:t>
            </w:r>
            <w:r>
              <w:rPr>
                <w:rFonts w:ascii="Times New Roman" w:hAnsi="Times New Roman" w:cs="Times New Roman"/>
                <w:b/>
                <w:sz w:val="24"/>
                <w:szCs w:val="24"/>
                <w:lang w:val="en-US"/>
              </w:rPr>
              <w:t>II</w:t>
            </w:r>
            <w:r>
              <w:rPr>
                <w:rFonts w:ascii="Times New Roman" w:hAnsi="Times New Roman" w:cs="Times New Roman"/>
                <w:b/>
                <w:sz w:val="24"/>
                <w:szCs w:val="24"/>
              </w:rPr>
              <w:t xml:space="preserve">, </w:t>
            </w:r>
            <w:r>
              <w:rPr>
                <w:rFonts w:ascii="Times New Roman" w:hAnsi="Times New Roman" w:cs="Times New Roman"/>
                <w:b/>
                <w:sz w:val="24"/>
                <w:szCs w:val="24"/>
                <w:lang w:val="en-US"/>
              </w:rPr>
              <w:t>III</w:t>
            </w:r>
            <w:r>
              <w:rPr>
                <w:rFonts w:ascii="Times New Roman" w:hAnsi="Times New Roman" w:cs="Times New Roman"/>
                <w:b/>
                <w:sz w:val="24"/>
                <w:szCs w:val="24"/>
              </w:rPr>
              <w:t xml:space="preserve"> функциональные группы)</w:t>
            </w:r>
          </w:p>
        </w:tc>
      </w:tr>
      <w:tr w:rsidR="0062654F" w:rsidTr="00FA24C8">
        <w:tc>
          <w:tcPr>
            <w:tcW w:w="700" w:type="dxa"/>
          </w:tcPr>
          <w:p w:rsidR="0062654F" w:rsidRPr="00FF3AB8" w:rsidRDefault="0062654F" w:rsidP="0062654F">
            <w:pPr>
              <w:pStyle w:val="a4"/>
              <w:numPr>
                <w:ilvl w:val="0"/>
                <w:numId w:val="23"/>
              </w:numPr>
              <w:spacing w:after="0"/>
              <w:jc w:val="center"/>
              <w:rPr>
                <w:rFonts w:ascii="Times New Roman" w:hAnsi="Times New Roman" w:cs="Times New Roman"/>
                <w:b/>
                <w:sz w:val="24"/>
                <w:szCs w:val="24"/>
              </w:rPr>
            </w:pPr>
          </w:p>
        </w:tc>
        <w:tc>
          <w:tcPr>
            <w:tcW w:w="5391" w:type="dxa"/>
          </w:tcPr>
          <w:p w:rsidR="0062654F" w:rsidRPr="0062654F" w:rsidRDefault="0062654F"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Барьер легкоатлетический универсальный</w:t>
            </w:r>
          </w:p>
        </w:tc>
        <w:tc>
          <w:tcPr>
            <w:tcW w:w="1754" w:type="dxa"/>
          </w:tcPr>
          <w:p w:rsidR="0062654F" w:rsidRPr="0062654F" w:rsidRDefault="0062654F"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62654F" w:rsidRPr="0062654F" w:rsidRDefault="0062654F"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30</w:t>
            </w:r>
          </w:p>
        </w:tc>
      </w:tr>
      <w:tr w:rsidR="0062654F" w:rsidTr="00FA24C8">
        <w:tc>
          <w:tcPr>
            <w:tcW w:w="700" w:type="dxa"/>
          </w:tcPr>
          <w:p w:rsidR="0062654F" w:rsidRDefault="0062654F" w:rsidP="00FA24C8">
            <w:pPr>
              <w:spacing w:after="0"/>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5391" w:type="dxa"/>
          </w:tcPr>
          <w:p w:rsidR="0062654F" w:rsidRPr="0062654F" w:rsidRDefault="0062654F"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Барьер мягкий с минимальной высотой 50 см</w:t>
            </w:r>
          </w:p>
        </w:tc>
        <w:tc>
          <w:tcPr>
            <w:tcW w:w="1754" w:type="dxa"/>
          </w:tcPr>
          <w:p w:rsidR="0062654F" w:rsidRPr="0062654F" w:rsidRDefault="0062654F" w:rsidP="00FA24C8">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62654F" w:rsidRPr="0062654F" w:rsidRDefault="0062654F"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30</w:t>
            </w:r>
          </w:p>
        </w:tc>
      </w:tr>
      <w:tr w:rsidR="0062654F" w:rsidTr="00FA24C8">
        <w:tc>
          <w:tcPr>
            <w:tcW w:w="700" w:type="dxa"/>
          </w:tcPr>
          <w:p w:rsidR="0062654F" w:rsidRDefault="0062654F" w:rsidP="00FA24C8">
            <w:pPr>
              <w:spacing w:after="0"/>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5391" w:type="dxa"/>
          </w:tcPr>
          <w:p w:rsidR="0062654F" w:rsidRPr="0062654F" w:rsidRDefault="0062654F"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Брус для отталкивания</w:t>
            </w:r>
          </w:p>
        </w:tc>
        <w:tc>
          <w:tcPr>
            <w:tcW w:w="1754" w:type="dxa"/>
          </w:tcPr>
          <w:p w:rsidR="0062654F" w:rsidRPr="0062654F" w:rsidRDefault="0062654F" w:rsidP="00FA24C8">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62654F" w:rsidRPr="0062654F" w:rsidRDefault="0062654F" w:rsidP="0062654F">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2</w:t>
            </w:r>
          </w:p>
        </w:tc>
      </w:tr>
      <w:tr w:rsidR="0062654F" w:rsidTr="00FA24C8">
        <w:tc>
          <w:tcPr>
            <w:tcW w:w="700" w:type="dxa"/>
          </w:tcPr>
          <w:p w:rsidR="0062654F" w:rsidRDefault="0062654F" w:rsidP="00FA24C8">
            <w:pPr>
              <w:spacing w:after="0"/>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5391" w:type="dxa"/>
          </w:tcPr>
          <w:p w:rsidR="0062654F" w:rsidRPr="0062654F" w:rsidRDefault="0062654F"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Брусья навесные на гимнастическую стенку</w:t>
            </w:r>
          </w:p>
        </w:tc>
        <w:tc>
          <w:tcPr>
            <w:tcW w:w="1754" w:type="dxa"/>
          </w:tcPr>
          <w:p w:rsidR="0062654F" w:rsidRPr="0062654F" w:rsidRDefault="0011282A"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62654F" w:rsidRPr="0062654F" w:rsidRDefault="0011282A"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3</w:t>
            </w:r>
          </w:p>
        </w:tc>
      </w:tr>
      <w:tr w:rsidR="0062654F" w:rsidTr="00FA24C8">
        <w:tc>
          <w:tcPr>
            <w:tcW w:w="700" w:type="dxa"/>
          </w:tcPr>
          <w:p w:rsidR="0062654F" w:rsidRDefault="0062654F" w:rsidP="00FA24C8">
            <w:pPr>
              <w:spacing w:after="0"/>
              <w:ind w:left="0"/>
              <w:jc w:val="center"/>
              <w:rPr>
                <w:rFonts w:ascii="Times New Roman" w:hAnsi="Times New Roman" w:cs="Times New Roman"/>
                <w:b/>
                <w:sz w:val="24"/>
                <w:szCs w:val="24"/>
              </w:rPr>
            </w:pPr>
            <w:r>
              <w:rPr>
                <w:rFonts w:ascii="Times New Roman" w:hAnsi="Times New Roman" w:cs="Times New Roman"/>
                <w:b/>
                <w:sz w:val="24"/>
                <w:szCs w:val="24"/>
              </w:rPr>
              <w:t>5.</w:t>
            </w:r>
          </w:p>
        </w:tc>
        <w:tc>
          <w:tcPr>
            <w:tcW w:w="5391" w:type="dxa"/>
          </w:tcPr>
          <w:p w:rsidR="0062654F" w:rsidRPr="0062654F" w:rsidRDefault="006A6322"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Гантели массивные (от 0,5 кг до 5 кг)</w:t>
            </w:r>
          </w:p>
        </w:tc>
        <w:tc>
          <w:tcPr>
            <w:tcW w:w="1754" w:type="dxa"/>
          </w:tcPr>
          <w:p w:rsidR="0062654F" w:rsidRPr="0062654F" w:rsidRDefault="006A6322"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комплект</w:t>
            </w:r>
          </w:p>
        </w:tc>
        <w:tc>
          <w:tcPr>
            <w:tcW w:w="1499" w:type="dxa"/>
          </w:tcPr>
          <w:p w:rsidR="0062654F" w:rsidRPr="0062654F" w:rsidRDefault="006A6322"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6</w:t>
            </w:r>
          </w:p>
        </w:tc>
      </w:tr>
      <w:tr w:rsidR="0062654F" w:rsidTr="00FA24C8">
        <w:tc>
          <w:tcPr>
            <w:tcW w:w="700" w:type="dxa"/>
          </w:tcPr>
          <w:p w:rsidR="0062654F" w:rsidRDefault="0062654F" w:rsidP="00FA24C8">
            <w:pPr>
              <w:spacing w:after="0"/>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5391" w:type="dxa"/>
          </w:tcPr>
          <w:p w:rsidR="0062654F" w:rsidRPr="0062654F" w:rsidRDefault="006A6322"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Гантели переменной массы (от 3 до 12 кг)</w:t>
            </w:r>
          </w:p>
        </w:tc>
        <w:tc>
          <w:tcPr>
            <w:tcW w:w="1754" w:type="dxa"/>
          </w:tcPr>
          <w:p w:rsidR="0062654F" w:rsidRPr="0062654F" w:rsidRDefault="006A6322" w:rsidP="006A6322">
            <w:p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комплект </w:t>
            </w:r>
          </w:p>
        </w:tc>
        <w:tc>
          <w:tcPr>
            <w:tcW w:w="1499" w:type="dxa"/>
          </w:tcPr>
          <w:p w:rsidR="0062654F" w:rsidRPr="0062654F" w:rsidRDefault="006A6322"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6</w:t>
            </w:r>
          </w:p>
        </w:tc>
      </w:tr>
      <w:tr w:rsidR="0062654F" w:rsidTr="00FA24C8">
        <w:tc>
          <w:tcPr>
            <w:tcW w:w="700" w:type="dxa"/>
          </w:tcPr>
          <w:p w:rsidR="0062654F" w:rsidRDefault="0062654F" w:rsidP="00FA24C8">
            <w:pPr>
              <w:spacing w:after="0"/>
              <w:ind w:left="0"/>
              <w:jc w:val="center"/>
              <w:rPr>
                <w:rFonts w:ascii="Times New Roman" w:hAnsi="Times New Roman" w:cs="Times New Roman"/>
                <w:b/>
                <w:sz w:val="24"/>
                <w:szCs w:val="24"/>
              </w:rPr>
            </w:pPr>
            <w:r>
              <w:rPr>
                <w:rFonts w:ascii="Times New Roman" w:hAnsi="Times New Roman" w:cs="Times New Roman"/>
                <w:b/>
                <w:sz w:val="24"/>
                <w:szCs w:val="24"/>
              </w:rPr>
              <w:t>7.</w:t>
            </w:r>
          </w:p>
        </w:tc>
        <w:tc>
          <w:tcPr>
            <w:tcW w:w="5391" w:type="dxa"/>
          </w:tcPr>
          <w:p w:rsidR="0062654F" w:rsidRPr="0062654F" w:rsidRDefault="006A6322"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Гири спортивные (8, 12, 16, 24, 32)</w:t>
            </w:r>
          </w:p>
        </w:tc>
        <w:tc>
          <w:tcPr>
            <w:tcW w:w="1754" w:type="dxa"/>
          </w:tcPr>
          <w:p w:rsidR="0062654F" w:rsidRPr="0062654F" w:rsidRDefault="006A6322"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комплект</w:t>
            </w:r>
          </w:p>
        </w:tc>
        <w:tc>
          <w:tcPr>
            <w:tcW w:w="1499" w:type="dxa"/>
          </w:tcPr>
          <w:p w:rsidR="0062654F" w:rsidRPr="0062654F" w:rsidRDefault="006A6322" w:rsidP="00FA24C8">
            <w:pPr>
              <w:spacing w:after="0"/>
              <w:ind w:left="0"/>
              <w:jc w:val="both"/>
              <w:rPr>
                <w:rFonts w:ascii="Times New Roman" w:hAnsi="Times New Roman" w:cs="Times New Roman"/>
                <w:sz w:val="24"/>
                <w:szCs w:val="24"/>
              </w:rPr>
            </w:pPr>
            <w:r>
              <w:rPr>
                <w:rFonts w:ascii="Times New Roman" w:hAnsi="Times New Roman" w:cs="Times New Roman"/>
                <w:sz w:val="24"/>
                <w:szCs w:val="24"/>
              </w:rPr>
              <w:t>4</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8.</w:t>
            </w: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Грабли спортивные</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3</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9.</w:t>
            </w: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Диск массой 0,5 кг</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5</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10.</w:t>
            </w: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Диск массой 0,75 кг</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12</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11.</w:t>
            </w: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Диск массой 1,0 кг</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12</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12.</w:t>
            </w: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Диск массой 1,5 кг</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10</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13</w:t>
            </w: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Диск массой 1,75 кг</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7</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14</w:t>
            </w: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Диск массой 2,0 кг</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4</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15</w:t>
            </w: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Диск обрезиненный массой 0,5 кг</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10</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16</w:t>
            </w: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Диск обрезиненный массой 1 кг</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20</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17</w:t>
            </w: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Доска информационная</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2</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18</w:t>
            </w: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Измеритель высоты установки планки для прыжков в высоту</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2</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19</w:t>
            </w: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Камера для покрышек для ведущих колес для трековой коляски</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20</w:t>
            </w:r>
          </w:p>
        </w:tc>
      </w:tr>
      <w:tr w:rsidR="000B5177" w:rsidTr="00FA24C8">
        <w:tc>
          <w:tcPr>
            <w:tcW w:w="700" w:type="dxa"/>
          </w:tcPr>
          <w:p w:rsidR="000B5177" w:rsidRDefault="000B5177"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20</w:t>
            </w:r>
          </w:p>
        </w:tc>
        <w:tc>
          <w:tcPr>
            <w:tcW w:w="5391" w:type="dxa"/>
          </w:tcPr>
          <w:p w:rsidR="000B5177" w:rsidRDefault="000B5177"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Коврик гимнастический</w:t>
            </w:r>
          </w:p>
        </w:tc>
        <w:tc>
          <w:tcPr>
            <w:tcW w:w="1754" w:type="dxa"/>
          </w:tcPr>
          <w:p w:rsidR="000B5177" w:rsidRDefault="000B5177"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0B5177" w:rsidRDefault="000B5177"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12</w:t>
            </w:r>
          </w:p>
        </w:tc>
      </w:tr>
      <w:tr w:rsidR="000B5177" w:rsidTr="00FA24C8">
        <w:tc>
          <w:tcPr>
            <w:tcW w:w="700" w:type="dxa"/>
          </w:tcPr>
          <w:p w:rsidR="000B5177" w:rsidRDefault="000B5177"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21</w:t>
            </w:r>
          </w:p>
        </w:tc>
        <w:tc>
          <w:tcPr>
            <w:tcW w:w="5391" w:type="dxa"/>
          </w:tcPr>
          <w:p w:rsidR="000B5177" w:rsidRDefault="00F4676B"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Колесо ведущее ситцевые</w:t>
            </w:r>
            <w:bookmarkStart w:id="70" w:name="_GoBack"/>
            <w:bookmarkEnd w:id="70"/>
            <w:r>
              <w:rPr>
                <w:rFonts w:ascii="Times New Roman" w:hAnsi="Times New Roman" w:cs="Times New Roman"/>
                <w:sz w:val="24"/>
                <w:szCs w:val="24"/>
              </w:rPr>
              <w:t xml:space="preserve"> для трековой </w:t>
            </w:r>
          </w:p>
        </w:tc>
        <w:tc>
          <w:tcPr>
            <w:tcW w:w="1754" w:type="dxa"/>
          </w:tcPr>
          <w:p w:rsidR="000B5177" w:rsidRDefault="000B5177" w:rsidP="00D3537C">
            <w:pPr>
              <w:spacing w:after="0"/>
              <w:ind w:left="0"/>
              <w:jc w:val="both"/>
              <w:rPr>
                <w:rFonts w:ascii="Times New Roman" w:hAnsi="Times New Roman" w:cs="Times New Roman"/>
                <w:sz w:val="24"/>
                <w:szCs w:val="24"/>
              </w:rPr>
            </w:pPr>
          </w:p>
        </w:tc>
        <w:tc>
          <w:tcPr>
            <w:tcW w:w="1499" w:type="dxa"/>
          </w:tcPr>
          <w:p w:rsidR="000B5177" w:rsidRDefault="000B5177" w:rsidP="00D3537C">
            <w:pPr>
              <w:spacing w:after="0"/>
              <w:ind w:left="0"/>
              <w:jc w:val="both"/>
              <w:rPr>
                <w:rFonts w:ascii="Times New Roman" w:hAnsi="Times New Roman" w:cs="Times New Roman"/>
                <w:sz w:val="24"/>
                <w:szCs w:val="24"/>
              </w:rPr>
            </w:pP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Лента резиновая эластичная различной плотности (резиновые петли)</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комплект</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3</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Default="00D3537C" w:rsidP="00D3537C">
            <w:pPr>
              <w:spacing w:after="0"/>
              <w:ind w:left="0"/>
              <w:jc w:val="both"/>
              <w:rPr>
                <w:rFonts w:ascii="Times New Roman" w:hAnsi="Times New Roman" w:cs="Times New Roman"/>
                <w:sz w:val="24"/>
                <w:szCs w:val="24"/>
              </w:rPr>
            </w:pPr>
          </w:p>
        </w:tc>
        <w:tc>
          <w:tcPr>
            <w:tcW w:w="1754" w:type="dxa"/>
          </w:tcPr>
          <w:p w:rsidR="00D3537C" w:rsidRDefault="00D3537C" w:rsidP="00D3537C">
            <w:pPr>
              <w:spacing w:after="0"/>
              <w:ind w:left="0"/>
              <w:jc w:val="both"/>
              <w:rPr>
                <w:rFonts w:ascii="Times New Roman" w:hAnsi="Times New Roman" w:cs="Times New Roman"/>
                <w:sz w:val="24"/>
                <w:szCs w:val="24"/>
              </w:rPr>
            </w:pPr>
          </w:p>
        </w:tc>
        <w:tc>
          <w:tcPr>
            <w:tcW w:w="1499" w:type="dxa"/>
          </w:tcPr>
          <w:p w:rsidR="00D3537C" w:rsidRDefault="00D3537C" w:rsidP="00D3537C">
            <w:pPr>
              <w:spacing w:after="0"/>
              <w:ind w:left="0"/>
              <w:jc w:val="both"/>
              <w:rPr>
                <w:rFonts w:ascii="Times New Roman" w:hAnsi="Times New Roman" w:cs="Times New Roman"/>
                <w:sz w:val="24"/>
                <w:szCs w:val="24"/>
              </w:rPr>
            </w:pP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Лента резиновая эластичная различной плотности(резиновые петли)</w:t>
            </w:r>
          </w:p>
        </w:tc>
        <w:tc>
          <w:tcPr>
            <w:tcW w:w="1754"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комплект</w:t>
            </w:r>
          </w:p>
        </w:tc>
        <w:tc>
          <w:tcPr>
            <w:tcW w:w="1499"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3</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Мяч набивной (медицинбол) (от 1 до 6 кг)</w:t>
            </w:r>
          </w:p>
        </w:tc>
        <w:tc>
          <w:tcPr>
            <w:tcW w:w="1754"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комплект</w:t>
            </w:r>
          </w:p>
        </w:tc>
        <w:tc>
          <w:tcPr>
            <w:tcW w:w="1499"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10</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Перекладина гимнастическая</w:t>
            </w:r>
          </w:p>
        </w:tc>
        <w:tc>
          <w:tcPr>
            <w:tcW w:w="1754" w:type="dxa"/>
          </w:tcPr>
          <w:p w:rsidR="00D3537C" w:rsidRPr="0062654F" w:rsidRDefault="00D3537C" w:rsidP="00D3537C">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штук</w:t>
            </w:r>
          </w:p>
        </w:tc>
        <w:tc>
          <w:tcPr>
            <w:tcW w:w="1499" w:type="dxa"/>
          </w:tcPr>
          <w:p w:rsidR="00D3537C" w:rsidRPr="0062654F" w:rsidRDefault="00D3537C" w:rsidP="00D3537C">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1</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Палочка эстафетная</w:t>
            </w:r>
          </w:p>
        </w:tc>
        <w:tc>
          <w:tcPr>
            <w:tcW w:w="1754" w:type="dxa"/>
          </w:tcPr>
          <w:p w:rsidR="00D3537C" w:rsidRPr="0062654F" w:rsidRDefault="00D3537C" w:rsidP="00D3537C">
            <w:pPr>
              <w:spacing w:after="0"/>
              <w:ind w:left="0"/>
              <w:jc w:val="both"/>
              <w:rPr>
                <w:rFonts w:ascii="Times New Roman" w:hAnsi="Times New Roman" w:cs="Times New Roman"/>
                <w:sz w:val="24"/>
                <w:szCs w:val="24"/>
              </w:rPr>
            </w:pPr>
            <w:r w:rsidRPr="0062654F">
              <w:rPr>
                <w:rFonts w:ascii="Times New Roman" w:hAnsi="Times New Roman" w:cs="Times New Roman"/>
                <w:sz w:val="24"/>
                <w:szCs w:val="24"/>
              </w:rPr>
              <w:t>комплект</w:t>
            </w:r>
          </w:p>
        </w:tc>
        <w:tc>
          <w:tcPr>
            <w:tcW w:w="1499"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4</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Перекладина низкая</w:t>
            </w:r>
          </w:p>
        </w:tc>
        <w:tc>
          <w:tcPr>
            <w:tcW w:w="1754"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1</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Рулетка 10 м</w:t>
            </w:r>
          </w:p>
        </w:tc>
        <w:tc>
          <w:tcPr>
            <w:tcW w:w="1754"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5</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Рулетка 20 м</w:t>
            </w:r>
          </w:p>
        </w:tc>
        <w:tc>
          <w:tcPr>
            <w:tcW w:w="1754"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5</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Рулетка 50 м</w:t>
            </w:r>
          </w:p>
        </w:tc>
        <w:tc>
          <w:tcPr>
            <w:tcW w:w="1754"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5</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Рулетка 100 м</w:t>
            </w:r>
          </w:p>
        </w:tc>
        <w:tc>
          <w:tcPr>
            <w:tcW w:w="1754"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2</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Свисток</w:t>
            </w:r>
          </w:p>
        </w:tc>
        <w:tc>
          <w:tcPr>
            <w:tcW w:w="1754"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1</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Скакалка гимнастическая</w:t>
            </w:r>
          </w:p>
        </w:tc>
        <w:tc>
          <w:tcPr>
            <w:tcW w:w="1754"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6</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p>
        </w:tc>
        <w:tc>
          <w:tcPr>
            <w:tcW w:w="5391"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Стенка гимнастическая</w:t>
            </w:r>
          </w:p>
        </w:tc>
        <w:tc>
          <w:tcPr>
            <w:tcW w:w="1754"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Pr="0062654F"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2</w:t>
            </w:r>
          </w:p>
        </w:tc>
      </w:tr>
      <w:tr w:rsidR="00D3537C" w:rsidTr="00FA24C8">
        <w:tc>
          <w:tcPr>
            <w:tcW w:w="700" w:type="dxa"/>
          </w:tcPr>
          <w:p w:rsidR="00D3537C" w:rsidRDefault="00D3537C" w:rsidP="00D3537C">
            <w:pPr>
              <w:spacing w:after="0"/>
              <w:ind w:left="0"/>
              <w:jc w:val="center"/>
              <w:rPr>
                <w:rFonts w:ascii="Times New Roman" w:hAnsi="Times New Roman" w:cs="Times New Roman"/>
                <w:b/>
                <w:sz w:val="24"/>
                <w:szCs w:val="24"/>
              </w:rPr>
            </w:pPr>
            <w:r>
              <w:rPr>
                <w:rFonts w:ascii="Times New Roman" w:hAnsi="Times New Roman" w:cs="Times New Roman"/>
                <w:b/>
                <w:sz w:val="24"/>
                <w:szCs w:val="24"/>
              </w:rPr>
              <w:t>20.</w:t>
            </w:r>
          </w:p>
        </w:tc>
        <w:tc>
          <w:tcPr>
            <w:tcW w:w="5391"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Эспандер ленточный</w:t>
            </w:r>
          </w:p>
        </w:tc>
        <w:tc>
          <w:tcPr>
            <w:tcW w:w="1754"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штук</w:t>
            </w:r>
          </w:p>
        </w:tc>
        <w:tc>
          <w:tcPr>
            <w:tcW w:w="1499" w:type="dxa"/>
          </w:tcPr>
          <w:p w:rsidR="00D3537C" w:rsidRDefault="00D3537C" w:rsidP="00D3537C">
            <w:pPr>
              <w:spacing w:after="0"/>
              <w:ind w:left="0"/>
              <w:jc w:val="both"/>
              <w:rPr>
                <w:rFonts w:ascii="Times New Roman" w:hAnsi="Times New Roman" w:cs="Times New Roman"/>
                <w:sz w:val="24"/>
                <w:szCs w:val="24"/>
              </w:rPr>
            </w:pPr>
            <w:r>
              <w:rPr>
                <w:rFonts w:ascii="Times New Roman" w:hAnsi="Times New Roman" w:cs="Times New Roman"/>
                <w:sz w:val="24"/>
                <w:szCs w:val="24"/>
              </w:rPr>
              <w:t>12</w:t>
            </w:r>
          </w:p>
        </w:tc>
      </w:tr>
    </w:tbl>
    <w:p w:rsidR="00FF3AB8" w:rsidRPr="009F744F" w:rsidRDefault="00FF3AB8" w:rsidP="009F744F">
      <w:pPr>
        <w:spacing w:after="0"/>
        <w:ind w:left="0"/>
        <w:jc w:val="center"/>
        <w:rPr>
          <w:rFonts w:ascii="Times New Roman" w:hAnsi="Times New Roman" w:cs="Times New Roman"/>
          <w:b/>
          <w:sz w:val="24"/>
          <w:szCs w:val="24"/>
        </w:rPr>
        <w:sectPr w:rsidR="00FF3AB8" w:rsidRPr="009F744F" w:rsidSect="00E86180">
          <w:pgSz w:w="11906" w:h="16838"/>
          <w:pgMar w:top="1134" w:right="851" w:bottom="1134" w:left="1701" w:header="709" w:footer="709" w:gutter="0"/>
          <w:cols w:space="708"/>
          <w:docGrid w:linePitch="360"/>
        </w:sectPr>
      </w:pPr>
    </w:p>
    <w:p w:rsidR="00A22AC5" w:rsidRDefault="00A22AC5" w:rsidP="00A22AC5">
      <w:pPr>
        <w:ind w:left="0"/>
        <w:rPr>
          <w:lang w:eastAsia="ru-RU"/>
        </w:rPr>
      </w:pPr>
    </w:p>
    <w:tbl>
      <w:tblPr>
        <w:tblW w:w="1530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11"/>
        <w:gridCol w:w="2509"/>
        <w:gridCol w:w="42"/>
        <w:gridCol w:w="1078"/>
        <w:gridCol w:w="113"/>
        <w:gridCol w:w="1928"/>
        <w:gridCol w:w="59"/>
        <w:gridCol w:w="840"/>
        <w:gridCol w:w="113"/>
        <w:gridCol w:w="1007"/>
        <w:gridCol w:w="113"/>
        <w:gridCol w:w="1007"/>
        <w:gridCol w:w="113"/>
        <w:gridCol w:w="1007"/>
        <w:gridCol w:w="113"/>
        <w:gridCol w:w="1007"/>
        <w:gridCol w:w="113"/>
        <w:gridCol w:w="1007"/>
        <w:gridCol w:w="113"/>
        <w:gridCol w:w="1007"/>
        <w:gridCol w:w="113"/>
        <w:gridCol w:w="1056"/>
      </w:tblGrid>
      <w:tr w:rsidR="00A22AC5" w:rsidTr="00D3537C">
        <w:tc>
          <w:tcPr>
            <w:tcW w:w="15309" w:type="dxa"/>
            <w:gridSpan w:val="23"/>
            <w:tcBorders>
              <w:top w:val="single" w:sz="4" w:space="0" w:color="auto"/>
              <w:bottom w:val="single" w:sz="4" w:space="0" w:color="auto"/>
            </w:tcBorders>
          </w:tcPr>
          <w:p w:rsidR="00A22AC5" w:rsidRDefault="00A22AC5" w:rsidP="00D3537C">
            <w:pPr>
              <w:pStyle w:val="a5"/>
              <w:jc w:val="center"/>
            </w:pPr>
            <w:r>
              <w:t>Спортивная экипировка, передаваемая в индивидуальное пользование</w:t>
            </w:r>
          </w:p>
        </w:tc>
      </w:tr>
      <w:tr w:rsidR="00A22AC5" w:rsidTr="00D3537C">
        <w:tc>
          <w:tcPr>
            <w:tcW w:w="851" w:type="dxa"/>
            <w:gridSpan w:val="2"/>
            <w:vMerge w:val="restart"/>
            <w:tcBorders>
              <w:top w:val="single" w:sz="4" w:space="0" w:color="auto"/>
              <w:bottom w:val="single" w:sz="4" w:space="0" w:color="auto"/>
              <w:right w:val="single" w:sz="4" w:space="0" w:color="auto"/>
            </w:tcBorders>
          </w:tcPr>
          <w:p w:rsidR="00A22AC5" w:rsidRDefault="00A22AC5" w:rsidP="00D3537C">
            <w:pPr>
              <w:pStyle w:val="a5"/>
              <w:jc w:val="center"/>
            </w:pPr>
            <w:r>
              <w:t>N п/п</w:t>
            </w:r>
          </w:p>
        </w:tc>
        <w:tc>
          <w:tcPr>
            <w:tcW w:w="2551" w:type="dxa"/>
            <w:gridSpan w:val="2"/>
            <w:vMerge w:val="restart"/>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Наименование</w:t>
            </w:r>
          </w:p>
        </w:tc>
        <w:tc>
          <w:tcPr>
            <w:tcW w:w="1191" w:type="dxa"/>
            <w:gridSpan w:val="2"/>
            <w:vMerge w:val="restart"/>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Единица измерения</w:t>
            </w:r>
          </w:p>
        </w:tc>
        <w:tc>
          <w:tcPr>
            <w:tcW w:w="1928" w:type="dxa"/>
            <w:vMerge w:val="restart"/>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Расчетная единица</w:t>
            </w:r>
          </w:p>
        </w:tc>
        <w:tc>
          <w:tcPr>
            <w:tcW w:w="8788" w:type="dxa"/>
            <w:gridSpan w:val="16"/>
            <w:tcBorders>
              <w:top w:val="single" w:sz="4" w:space="0" w:color="auto"/>
              <w:left w:val="single" w:sz="4" w:space="0" w:color="auto"/>
              <w:bottom w:val="single" w:sz="4" w:space="0" w:color="auto"/>
            </w:tcBorders>
          </w:tcPr>
          <w:p w:rsidR="00A22AC5" w:rsidRDefault="00A22AC5" w:rsidP="00D3537C">
            <w:pPr>
              <w:pStyle w:val="a5"/>
              <w:jc w:val="center"/>
            </w:pPr>
            <w:r>
              <w:t>Этапы спортивной подготовки</w:t>
            </w:r>
          </w:p>
        </w:tc>
      </w:tr>
      <w:tr w:rsidR="00A22AC5" w:rsidTr="00D3537C">
        <w:tc>
          <w:tcPr>
            <w:tcW w:w="851" w:type="dxa"/>
            <w:gridSpan w:val="2"/>
            <w:vMerge/>
            <w:tcBorders>
              <w:top w:val="single" w:sz="4" w:space="0" w:color="auto"/>
              <w:bottom w:val="single" w:sz="4" w:space="0" w:color="auto"/>
              <w:right w:val="single" w:sz="4" w:space="0" w:color="auto"/>
            </w:tcBorders>
          </w:tcPr>
          <w:p w:rsidR="00A22AC5" w:rsidRDefault="00A22AC5" w:rsidP="00D3537C">
            <w:pPr>
              <w:pStyle w:val="a5"/>
            </w:pPr>
          </w:p>
        </w:tc>
        <w:tc>
          <w:tcPr>
            <w:tcW w:w="2551" w:type="dxa"/>
            <w:gridSpan w:val="2"/>
            <w:vMerge/>
            <w:tcBorders>
              <w:top w:val="single" w:sz="4" w:space="0" w:color="auto"/>
              <w:left w:val="single" w:sz="4" w:space="0" w:color="auto"/>
              <w:bottom w:val="single" w:sz="4" w:space="0" w:color="auto"/>
              <w:right w:val="single" w:sz="4" w:space="0" w:color="auto"/>
            </w:tcBorders>
          </w:tcPr>
          <w:p w:rsidR="00A22AC5" w:rsidRDefault="00A22AC5" w:rsidP="00D3537C">
            <w:pPr>
              <w:pStyle w:val="a5"/>
            </w:pPr>
          </w:p>
        </w:tc>
        <w:tc>
          <w:tcPr>
            <w:tcW w:w="1191" w:type="dxa"/>
            <w:gridSpan w:val="2"/>
            <w:vMerge/>
            <w:tcBorders>
              <w:top w:val="single" w:sz="4" w:space="0" w:color="auto"/>
              <w:left w:val="single" w:sz="4" w:space="0" w:color="auto"/>
              <w:bottom w:val="single" w:sz="4" w:space="0" w:color="auto"/>
              <w:right w:val="single" w:sz="4" w:space="0" w:color="auto"/>
            </w:tcBorders>
          </w:tcPr>
          <w:p w:rsidR="00A22AC5" w:rsidRDefault="00A22AC5" w:rsidP="00D3537C">
            <w:pPr>
              <w:pStyle w:val="a5"/>
            </w:pPr>
          </w:p>
        </w:tc>
        <w:tc>
          <w:tcPr>
            <w:tcW w:w="1928" w:type="dxa"/>
            <w:vMerge/>
            <w:tcBorders>
              <w:top w:val="single" w:sz="4" w:space="0" w:color="auto"/>
              <w:left w:val="single" w:sz="4" w:space="0" w:color="auto"/>
              <w:bottom w:val="single" w:sz="4" w:space="0" w:color="auto"/>
              <w:right w:val="single" w:sz="4" w:space="0" w:color="auto"/>
            </w:tcBorders>
          </w:tcPr>
          <w:p w:rsidR="00A22AC5" w:rsidRDefault="00A22AC5" w:rsidP="00D3537C">
            <w:pPr>
              <w:pStyle w:val="a5"/>
            </w:pPr>
          </w:p>
        </w:tc>
        <w:tc>
          <w:tcPr>
            <w:tcW w:w="2132" w:type="dxa"/>
            <w:gridSpan w:val="5"/>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Этап начальной подготовки</w:t>
            </w:r>
          </w:p>
        </w:tc>
        <w:tc>
          <w:tcPr>
            <w:tcW w:w="2240" w:type="dxa"/>
            <w:gridSpan w:val="4"/>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Учебно-тренировочный этап (этап спортивной специализации)</w:t>
            </w:r>
          </w:p>
        </w:tc>
        <w:tc>
          <w:tcPr>
            <w:tcW w:w="2240" w:type="dxa"/>
            <w:gridSpan w:val="4"/>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Этап совершенствования спортивного мастерства</w:t>
            </w:r>
          </w:p>
        </w:tc>
        <w:tc>
          <w:tcPr>
            <w:tcW w:w="2176" w:type="dxa"/>
            <w:gridSpan w:val="3"/>
            <w:tcBorders>
              <w:top w:val="single" w:sz="4" w:space="0" w:color="auto"/>
              <w:left w:val="single" w:sz="4" w:space="0" w:color="auto"/>
              <w:bottom w:val="single" w:sz="4" w:space="0" w:color="auto"/>
            </w:tcBorders>
          </w:tcPr>
          <w:p w:rsidR="00A22AC5" w:rsidRDefault="00A22AC5" w:rsidP="00D3537C">
            <w:pPr>
              <w:pStyle w:val="a5"/>
              <w:jc w:val="center"/>
            </w:pPr>
            <w:r>
              <w:t>Этап высшего спортивного мастерства</w:t>
            </w:r>
          </w:p>
        </w:tc>
      </w:tr>
      <w:tr w:rsidR="00A22AC5" w:rsidTr="00D3537C">
        <w:tc>
          <w:tcPr>
            <w:tcW w:w="851" w:type="dxa"/>
            <w:gridSpan w:val="2"/>
            <w:vMerge/>
            <w:tcBorders>
              <w:top w:val="single" w:sz="4" w:space="0" w:color="auto"/>
              <w:bottom w:val="single" w:sz="4" w:space="0" w:color="auto"/>
              <w:right w:val="single" w:sz="4" w:space="0" w:color="auto"/>
            </w:tcBorders>
          </w:tcPr>
          <w:p w:rsidR="00A22AC5" w:rsidRDefault="00A22AC5" w:rsidP="00D3537C">
            <w:pPr>
              <w:pStyle w:val="a5"/>
            </w:pPr>
          </w:p>
        </w:tc>
        <w:tc>
          <w:tcPr>
            <w:tcW w:w="2551" w:type="dxa"/>
            <w:gridSpan w:val="2"/>
            <w:vMerge/>
            <w:tcBorders>
              <w:top w:val="single" w:sz="4" w:space="0" w:color="auto"/>
              <w:left w:val="single" w:sz="4" w:space="0" w:color="auto"/>
              <w:bottom w:val="single" w:sz="4" w:space="0" w:color="auto"/>
              <w:right w:val="single" w:sz="4" w:space="0" w:color="auto"/>
            </w:tcBorders>
          </w:tcPr>
          <w:p w:rsidR="00A22AC5" w:rsidRDefault="00A22AC5" w:rsidP="00D3537C">
            <w:pPr>
              <w:pStyle w:val="a5"/>
            </w:pPr>
          </w:p>
        </w:tc>
        <w:tc>
          <w:tcPr>
            <w:tcW w:w="1191" w:type="dxa"/>
            <w:gridSpan w:val="2"/>
            <w:vMerge/>
            <w:tcBorders>
              <w:top w:val="single" w:sz="4" w:space="0" w:color="auto"/>
              <w:left w:val="single" w:sz="4" w:space="0" w:color="auto"/>
              <w:bottom w:val="single" w:sz="4" w:space="0" w:color="auto"/>
              <w:right w:val="single" w:sz="4" w:space="0" w:color="auto"/>
            </w:tcBorders>
          </w:tcPr>
          <w:p w:rsidR="00A22AC5" w:rsidRDefault="00A22AC5" w:rsidP="00D3537C">
            <w:pPr>
              <w:pStyle w:val="a5"/>
            </w:pPr>
          </w:p>
        </w:tc>
        <w:tc>
          <w:tcPr>
            <w:tcW w:w="1928" w:type="dxa"/>
            <w:vMerge/>
            <w:tcBorders>
              <w:top w:val="single" w:sz="4" w:space="0" w:color="auto"/>
              <w:left w:val="single" w:sz="4" w:space="0" w:color="auto"/>
              <w:bottom w:val="single" w:sz="4" w:space="0" w:color="auto"/>
              <w:right w:val="single" w:sz="4" w:space="0" w:color="auto"/>
            </w:tcBorders>
          </w:tcPr>
          <w:p w:rsidR="00A22AC5" w:rsidRDefault="00A22AC5" w:rsidP="00D3537C">
            <w:pPr>
              <w:pStyle w:val="a5"/>
            </w:pPr>
          </w:p>
        </w:tc>
        <w:tc>
          <w:tcPr>
            <w:tcW w:w="1012"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количество</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срок эксплуатации</w:t>
            </w:r>
          </w:p>
          <w:p w:rsidR="00A22AC5" w:rsidRDefault="00A22AC5" w:rsidP="00D3537C">
            <w:pPr>
              <w:pStyle w:val="a5"/>
              <w:jc w:val="center"/>
            </w:pPr>
            <w:r>
              <w:t>(лет)</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количество</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срок эксплуатации</w:t>
            </w:r>
          </w:p>
          <w:p w:rsidR="00A22AC5" w:rsidRDefault="00A22AC5" w:rsidP="00D3537C">
            <w:pPr>
              <w:pStyle w:val="a5"/>
              <w:jc w:val="center"/>
            </w:pPr>
            <w:r>
              <w:t>(лет)</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количество</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срок эксплуатации</w:t>
            </w:r>
          </w:p>
          <w:p w:rsidR="00A22AC5" w:rsidRDefault="00A22AC5" w:rsidP="00D3537C">
            <w:pPr>
              <w:pStyle w:val="a5"/>
              <w:jc w:val="center"/>
            </w:pPr>
            <w:r>
              <w:t>(лет)</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количество</w:t>
            </w:r>
          </w:p>
        </w:tc>
        <w:tc>
          <w:tcPr>
            <w:tcW w:w="1056" w:type="dxa"/>
            <w:tcBorders>
              <w:top w:val="single" w:sz="4" w:space="0" w:color="auto"/>
              <w:left w:val="single" w:sz="4" w:space="0" w:color="auto"/>
              <w:bottom w:val="single" w:sz="4" w:space="0" w:color="auto"/>
            </w:tcBorders>
          </w:tcPr>
          <w:p w:rsidR="00A22AC5" w:rsidRDefault="00A22AC5" w:rsidP="00D3537C">
            <w:pPr>
              <w:pStyle w:val="a5"/>
              <w:jc w:val="center"/>
            </w:pPr>
            <w:r>
              <w:t>срок эксплуатации</w:t>
            </w:r>
          </w:p>
          <w:p w:rsidR="00A22AC5" w:rsidRDefault="00A22AC5" w:rsidP="00D3537C">
            <w:pPr>
              <w:pStyle w:val="a5"/>
              <w:jc w:val="center"/>
            </w:pPr>
            <w:r>
              <w:t>(лет)</w:t>
            </w:r>
          </w:p>
        </w:tc>
      </w:tr>
      <w:tr w:rsidR="00A22AC5" w:rsidTr="00D3537C">
        <w:tc>
          <w:tcPr>
            <w:tcW w:w="15309" w:type="dxa"/>
            <w:gridSpan w:val="23"/>
            <w:tcBorders>
              <w:top w:val="single" w:sz="4" w:space="0" w:color="auto"/>
              <w:bottom w:val="single" w:sz="4" w:space="0" w:color="auto"/>
            </w:tcBorders>
          </w:tcPr>
          <w:p w:rsidR="00A22AC5" w:rsidRDefault="00A22AC5" w:rsidP="00D3537C">
            <w:pPr>
              <w:pStyle w:val="1"/>
            </w:pPr>
            <w:bookmarkStart w:id="71" w:name="sub_11120302"/>
            <w:r>
              <w:t>Для спортивной дисциплины бочча (I функциональная группа)</w:t>
            </w:r>
            <w:bookmarkEnd w:id="71"/>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72" w:name="sub_1220076"/>
            <w:r>
              <w:t>76.</w:t>
            </w:r>
            <w:bookmarkEnd w:id="72"/>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Кепка</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2</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73" w:name="sub_1220077"/>
            <w:r>
              <w:t>77.</w:t>
            </w:r>
            <w:bookmarkEnd w:id="73"/>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Костюм спортивный парадный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74" w:name="sub_1220078"/>
            <w:r>
              <w:t>78.</w:t>
            </w:r>
            <w:bookmarkEnd w:id="74"/>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Костюм спортивный тренировочный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75" w:name="sub_1220079"/>
            <w:r>
              <w:t>79.</w:t>
            </w:r>
            <w:bookmarkEnd w:id="75"/>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Кроссовки</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пар</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76" w:name="sub_1220080"/>
            <w:r>
              <w:t>80.</w:t>
            </w:r>
            <w:bookmarkEnd w:id="76"/>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Носки</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пар</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4</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77" w:name="sub_1220081"/>
            <w:r>
              <w:t>81.</w:t>
            </w:r>
            <w:bookmarkEnd w:id="77"/>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Рюкзак спортивный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2</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78" w:name="sub_1220082"/>
            <w:r>
              <w:t>82.</w:t>
            </w:r>
            <w:bookmarkEnd w:id="78"/>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Сумка спортивная</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79" w:name="sub_1220083"/>
            <w:r>
              <w:t>83.</w:t>
            </w:r>
            <w:bookmarkEnd w:id="79"/>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Футболка</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80" w:name="sub_1220084"/>
            <w:r>
              <w:t>84.</w:t>
            </w:r>
            <w:bookmarkEnd w:id="80"/>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Шорты спортивные</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15309" w:type="dxa"/>
            <w:gridSpan w:val="23"/>
            <w:tcBorders>
              <w:top w:val="single" w:sz="4" w:space="0" w:color="auto"/>
              <w:bottom w:val="single" w:sz="4" w:space="0" w:color="auto"/>
            </w:tcBorders>
          </w:tcPr>
          <w:p w:rsidR="00A22AC5" w:rsidRDefault="00A22AC5" w:rsidP="00D3537C">
            <w:pPr>
              <w:pStyle w:val="1"/>
            </w:pPr>
            <w:bookmarkStart w:id="81" w:name="sub_11120309"/>
            <w:r>
              <w:t>Для спортивных дисциплин, содержащих в своем наименовании слова "легкая атлетика" (I, II, III функциональные группы)</w:t>
            </w:r>
            <w:bookmarkEnd w:id="81"/>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82" w:name="sub_1220198"/>
            <w:r>
              <w:t>198.</w:t>
            </w:r>
            <w:bookmarkEnd w:id="82"/>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Защитный шлем для беговой коляски</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83" w:name="sub_1220199"/>
            <w:r>
              <w:t>199.</w:t>
            </w:r>
            <w:bookmarkEnd w:id="83"/>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Кепка</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84" w:name="sub_1220200"/>
            <w:r>
              <w:t>200.</w:t>
            </w:r>
            <w:bookmarkEnd w:id="84"/>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Комбинезон беговой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85" w:name="sub_1220201"/>
            <w:r>
              <w:t>201.</w:t>
            </w:r>
            <w:bookmarkEnd w:id="85"/>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 xml:space="preserve">Костюм </w:t>
            </w:r>
            <w:r>
              <w:lastRenderedPageBreak/>
              <w:t>ветрозащитный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lastRenderedPageBreak/>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86" w:name="sub_1220202"/>
            <w:r>
              <w:lastRenderedPageBreak/>
              <w:t>202.</w:t>
            </w:r>
            <w:bookmarkEnd w:id="86"/>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Костюм спортивный зимний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87" w:name="sub_1220203"/>
            <w:r>
              <w:t>203.</w:t>
            </w:r>
            <w:bookmarkEnd w:id="87"/>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Костюм спортивный летний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88" w:name="sub_1220204"/>
            <w:r>
              <w:t>204.</w:t>
            </w:r>
            <w:bookmarkEnd w:id="88"/>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Костюм спортивный парадный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89" w:name="sub_1220205"/>
            <w:r>
              <w:t>205.</w:t>
            </w:r>
            <w:bookmarkEnd w:id="89"/>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Кроссовки для спортивного зала</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пар</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90" w:name="sub_1220206"/>
            <w:r>
              <w:t>206.</w:t>
            </w:r>
            <w:bookmarkEnd w:id="90"/>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Кроссовки легкоатлетические</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пар</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91" w:name="sub_1220207"/>
            <w:r>
              <w:t>207.</w:t>
            </w:r>
            <w:bookmarkEnd w:id="91"/>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Лосины спортивные</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92" w:name="sub_1220208"/>
            <w:r>
              <w:t>208.</w:t>
            </w:r>
            <w:bookmarkEnd w:id="92"/>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Майка легкоатлетическая</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93" w:name="sub_1220209"/>
            <w:r>
              <w:t>209.</w:t>
            </w:r>
            <w:bookmarkEnd w:id="93"/>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Носки</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пар</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4</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6</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94" w:name="sub_1220210"/>
            <w:r>
              <w:t>210.</w:t>
            </w:r>
            <w:bookmarkEnd w:id="94"/>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Перчатки для гоночной коляски</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пар</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95" w:name="sub_1220211"/>
            <w:r>
              <w:t>211.</w:t>
            </w:r>
            <w:bookmarkEnd w:id="95"/>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Плавки женские</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96" w:name="sub_1220212"/>
            <w:r>
              <w:t>212.</w:t>
            </w:r>
            <w:bookmarkEnd w:id="96"/>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Рюкзак спортивный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97" w:name="sub_1220213"/>
            <w:r>
              <w:t>213.</w:t>
            </w:r>
            <w:bookmarkEnd w:id="97"/>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Специализированная легкоатлетическая обувь - для метаний, шиповки - для бега и прыжков</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пар</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98" w:name="sub_1220214"/>
            <w:r>
              <w:t>214.</w:t>
            </w:r>
            <w:bookmarkEnd w:id="98"/>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Сумка спортивная</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99" w:name="sub_1220215"/>
            <w:r>
              <w:t>215.</w:t>
            </w:r>
            <w:bookmarkEnd w:id="99"/>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Сумка-чехол для транспортировки колес трековой коляски</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2</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100" w:name="sub_1220216"/>
            <w:r>
              <w:t>216.</w:t>
            </w:r>
            <w:bookmarkEnd w:id="100"/>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Сумка-чехол для транспортировки трековой коляски</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2</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101" w:name="sub_1220217"/>
            <w:r>
              <w:t>217.</w:t>
            </w:r>
            <w:bookmarkEnd w:id="101"/>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 xml:space="preserve">Тайсы </w:t>
            </w:r>
            <w:r>
              <w:lastRenderedPageBreak/>
              <w:t>легкоатлетические короткие</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lastRenderedPageBreak/>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102" w:name="sub_1220218"/>
            <w:r>
              <w:lastRenderedPageBreak/>
              <w:t>218.</w:t>
            </w:r>
            <w:bookmarkEnd w:id="102"/>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Топик женский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103" w:name="sub_1220219"/>
            <w:r>
              <w:t>219.</w:t>
            </w:r>
            <w:bookmarkEnd w:id="103"/>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Трусы легкоатлетические</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104" w:name="sub_1220220"/>
            <w:r>
              <w:t>220.</w:t>
            </w:r>
            <w:bookmarkEnd w:id="104"/>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Футболка</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105" w:name="sub_1220221"/>
            <w:r>
              <w:t>221.</w:t>
            </w:r>
            <w:bookmarkEnd w:id="105"/>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Футболка с длинным рукавом</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106" w:name="sub_1220222"/>
            <w:r>
              <w:t>222.</w:t>
            </w:r>
            <w:bookmarkEnd w:id="106"/>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Шапка спортивная</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r w:rsidR="00A22AC5" w:rsidTr="00D3537C">
        <w:tc>
          <w:tcPr>
            <w:tcW w:w="840" w:type="dxa"/>
            <w:tcBorders>
              <w:top w:val="single" w:sz="4" w:space="0" w:color="auto"/>
              <w:bottom w:val="single" w:sz="4" w:space="0" w:color="auto"/>
              <w:right w:val="single" w:sz="4" w:space="0" w:color="auto"/>
            </w:tcBorders>
          </w:tcPr>
          <w:p w:rsidR="00A22AC5" w:rsidRDefault="00A22AC5" w:rsidP="00D3537C">
            <w:pPr>
              <w:pStyle w:val="a5"/>
              <w:jc w:val="center"/>
            </w:pPr>
            <w:bookmarkStart w:id="107" w:name="sub_1220223"/>
            <w:r>
              <w:t>223.</w:t>
            </w:r>
            <w:bookmarkEnd w:id="107"/>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6"/>
            </w:pPr>
            <w:r>
              <w:t>Шорты</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D3537C">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D3537C">
            <w:pPr>
              <w:pStyle w:val="a5"/>
              <w:jc w:val="center"/>
            </w:pPr>
            <w:r>
              <w:t>1</w:t>
            </w:r>
          </w:p>
        </w:tc>
      </w:tr>
    </w:tbl>
    <w:p w:rsidR="00A22AC5" w:rsidRDefault="00A22AC5" w:rsidP="00A22AC5">
      <w:pPr>
        <w:rPr>
          <w:lang w:eastAsia="ru-RU"/>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sectPr w:rsidR="00DE1B03" w:rsidSect="00A22AC5">
          <w:pgSz w:w="16838" w:h="11906" w:orient="landscape"/>
          <w:pgMar w:top="1701" w:right="1134" w:bottom="851" w:left="1134" w:header="709" w:footer="709" w:gutter="0"/>
          <w:cols w:space="708"/>
          <w:docGrid w:linePitch="360"/>
        </w:sectPr>
      </w:pPr>
    </w:p>
    <w:p w:rsidR="00DE1B03" w:rsidRPr="009F5338" w:rsidRDefault="00DE1B03" w:rsidP="00DE1B03">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6.2. </w:t>
      </w:r>
      <w:r w:rsidRPr="009F5338">
        <w:rPr>
          <w:rFonts w:ascii="Times New Roman" w:hAnsi="Times New Roman" w:cs="Times New Roman"/>
          <w:b/>
          <w:sz w:val="24"/>
          <w:szCs w:val="24"/>
        </w:rPr>
        <w:t>Кадровые условия реализации программы</w:t>
      </w:r>
    </w:p>
    <w:p w:rsidR="00681C5A" w:rsidRPr="00390AB8" w:rsidRDefault="00681C5A" w:rsidP="00681C5A">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Укомплектованность МБУ ДО «Спортивная школа по видам единоборств» педагогическими, руководящими и иными работниками для проведения учебно-тренировочных занятий на всех этапах спортивной подготовки, кроме основного тренера-преподавателя, допускается привлечение тренеров-преподавателей (тренеров) по видам спортивной подготовки с уч</w:t>
      </w:r>
      <w:r>
        <w:rPr>
          <w:rFonts w:ascii="Times New Roman" w:hAnsi="Times New Roman" w:cs="Times New Roman"/>
          <w:sz w:val="24"/>
          <w:szCs w:val="24"/>
        </w:rPr>
        <w:t>етом специфики вида спорта «спорт лиц с поражением ОДА»</w:t>
      </w:r>
      <w:r w:rsidRPr="00390AB8">
        <w:rPr>
          <w:rFonts w:ascii="Times New Roman" w:hAnsi="Times New Roman" w:cs="Times New Roman"/>
          <w:sz w:val="24"/>
          <w:szCs w:val="24"/>
        </w:rPr>
        <w:t>», а также привлечение иных специалистов организаций, осуществляющих спортивную подготовку (при условии их одновременной работы с лицами проходящими спортивную подготовку);</w:t>
      </w:r>
    </w:p>
    <w:p w:rsidR="00681C5A" w:rsidRDefault="00681C5A" w:rsidP="00681C5A">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у</w:t>
      </w:r>
      <w:r w:rsidR="00DE1B03" w:rsidRPr="00390AB8">
        <w:rPr>
          <w:rFonts w:ascii="Times New Roman" w:hAnsi="Times New Roman" w:cs="Times New Roman"/>
          <w:sz w:val="24"/>
          <w:szCs w:val="24"/>
        </w:rPr>
        <w:t>ровень квалификации тренеров-преподавателей и иных работников МБУ ДО «Спортивная школа по видам единоборств», осуществляющи</w:t>
      </w:r>
      <w:r w:rsidR="00DE1B03">
        <w:rPr>
          <w:rFonts w:ascii="Times New Roman" w:hAnsi="Times New Roman" w:cs="Times New Roman"/>
          <w:sz w:val="24"/>
          <w:szCs w:val="24"/>
        </w:rPr>
        <w:t xml:space="preserve">х спортивную подготовку, </w:t>
      </w:r>
      <w:r w:rsidR="00D86F0A">
        <w:rPr>
          <w:rFonts w:ascii="Times New Roman" w:hAnsi="Times New Roman" w:cs="Times New Roman"/>
          <w:sz w:val="24"/>
          <w:szCs w:val="24"/>
        </w:rPr>
        <w:t>соответствует</w:t>
      </w:r>
      <w:r w:rsidR="00DE1B03" w:rsidRPr="00390AB8">
        <w:rPr>
          <w:rFonts w:ascii="Times New Roman" w:hAnsi="Times New Roman" w:cs="Times New Roman"/>
          <w:sz w:val="24"/>
          <w:szCs w:val="24"/>
        </w:rPr>
        <w:t xml:space="preserve"> требованиям, установленным профессиональным стандартом «Тренер</w:t>
      </w:r>
      <w:r w:rsidR="0038124B">
        <w:rPr>
          <w:rFonts w:ascii="Times New Roman" w:hAnsi="Times New Roman" w:cs="Times New Roman"/>
          <w:sz w:val="24"/>
          <w:szCs w:val="24"/>
        </w:rPr>
        <w:t>-преподаватель по адаптивной физической культуре и спорту</w:t>
      </w:r>
      <w:r w:rsidR="00DE1B03" w:rsidRPr="00390AB8">
        <w:rPr>
          <w:rFonts w:ascii="Times New Roman" w:hAnsi="Times New Roman" w:cs="Times New Roman"/>
          <w:sz w:val="24"/>
          <w:szCs w:val="24"/>
        </w:rPr>
        <w:t>», утвержденным приказ</w:t>
      </w:r>
      <w:r w:rsidR="0038124B">
        <w:rPr>
          <w:rFonts w:ascii="Times New Roman" w:hAnsi="Times New Roman" w:cs="Times New Roman"/>
          <w:sz w:val="24"/>
          <w:szCs w:val="24"/>
        </w:rPr>
        <w:t>ом Минтруда России от 19.10.2021 №734</w:t>
      </w:r>
      <w:r w:rsidR="00DE1B03" w:rsidRPr="00390AB8">
        <w:rPr>
          <w:rFonts w:ascii="Times New Roman" w:hAnsi="Times New Roman" w:cs="Times New Roman"/>
          <w:sz w:val="24"/>
          <w:szCs w:val="24"/>
        </w:rPr>
        <w:t>н (зарегистри</w:t>
      </w:r>
      <w:r w:rsidR="0038124B">
        <w:rPr>
          <w:rFonts w:ascii="Times New Roman" w:hAnsi="Times New Roman" w:cs="Times New Roman"/>
          <w:sz w:val="24"/>
          <w:szCs w:val="24"/>
        </w:rPr>
        <w:t>рован Минюстом России 19.11.2021, регистрационный №65904</w:t>
      </w:r>
      <w:r w:rsidR="00DE1B03" w:rsidRPr="00390AB8">
        <w:rPr>
          <w:rFonts w:ascii="Times New Roman" w:hAnsi="Times New Roman" w:cs="Times New Roman"/>
          <w:sz w:val="24"/>
          <w:szCs w:val="24"/>
        </w:rPr>
        <w:t>), профессиональным станд</w:t>
      </w:r>
      <w:r w:rsidR="0038124B">
        <w:rPr>
          <w:rFonts w:ascii="Times New Roman" w:hAnsi="Times New Roman" w:cs="Times New Roman"/>
          <w:sz w:val="24"/>
          <w:szCs w:val="24"/>
        </w:rPr>
        <w:t>артом «Тренер-преподаватель</w:t>
      </w:r>
      <w:r w:rsidR="00DE1B03" w:rsidRPr="00390AB8">
        <w:rPr>
          <w:rFonts w:ascii="Times New Roman" w:hAnsi="Times New Roman" w:cs="Times New Roman"/>
          <w:sz w:val="24"/>
          <w:szCs w:val="24"/>
        </w:rPr>
        <w:t>», утвержденным приказ</w:t>
      </w:r>
      <w:r w:rsidR="0038124B">
        <w:rPr>
          <w:rFonts w:ascii="Times New Roman" w:hAnsi="Times New Roman" w:cs="Times New Roman"/>
          <w:sz w:val="24"/>
          <w:szCs w:val="24"/>
        </w:rPr>
        <w:t>ом Минтруда России от 24.12.2020 №952</w:t>
      </w:r>
      <w:r w:rsidR="00DE1B03" w:rsidRPr="00390AB8">
        <w:rPr>
          <w:rFonts w:ascii="Times New Roman" w:hAnsi="Times New Roman" w:cs="Times New Roman"/>
          <w:sz w:val="24"/>
          <w:szCs w:val="24"/>
        </w:rPr>
        <w:t>н (зарегистрирован</w:t>
      </w:r>
      <w:r w:rsidR="0038124B">
        <w:rPr>
          <w:rFonts w:ascii="Times New Roman" w:hAnsi="Times New Roman" w:cs="Times New Roman"/>
          <w:sz w:val="24"/>
          <w:szCs w:val="24"/>
        </w:rPr>
        <w:t xml:space="preserve"> Минюстом России 25.01.2021, регистрационный №62203</w:t>
      </w:r>
      <w:r w:rsidR="00DE1B03" w:rsidRPr="00390AB8">
        <w:rPr>
          <w:rFonts w:ascii="Times New Roman" w:hAnsi="Times New Roman" w:cs="Times New Roman"/>
          <w:sz w:val="24"/>
          <w:szCs w:val="24"/>
        </w:rPr>
        <w:t xml:space="preserve">) </w:t>
      </w:r>
      <w:r w:rsidR="0038124B">
        <w:rPr>
          <w:rFonts w:ascii="Times New Roman" w:hAnsi="Times New Roman" w:cs="Times New Roman"/>
          <w:sz w:val="24"/>
          <w:szCs w:val="24"/>
        </w:rPr>
        <w:t xml:space="preserve">профессиональным стандартом «Тренер по адаптивной физической культуре и адаптивному спорту», утвержденным приказом Минтруда России от 02.04.2019 № 199н(зарегистрирован Минюстом России 29.04.2019, регистрационный номер №54541), профессиональным стандартом </w:t>
      </w:r>
      <w:r w:rsidR="0038124B" w:rsidRPr="00390AB8">
        <w:rPr>
          <w:rFonts w:ascii="Times New Roman" w:hAnsi="Times New Roman" w:cs="Times New Roman"/>
          <w:sz w:val="24"/>
          <w:szCs w:val="24"/>
        </w:rPr>
        <w:t>«</w:t>
      </w:r>
      <w:r w:rsidR="0038124B">
        <w:rPr>
          <w:rFonts w:ascii="Times New Roman" w:hAnsi="Times New Roman" w:cs="Times New Roman"/>
          <w:sz w:val="24"/>
          <w:szCs w:val="24"/>
        </w:rPr>
        <w:t>Инструктор-методист по адаптивной физической культуре и адаптивному спорту</w:t>
      </w:r>
      <w:r w:rsidR="0038124B" w:rsidRPr="00390AB8">
        <w:rPr>
          <w:rFonts w:ascii="Times New Roman" w:hAnsi="Times New Roman" w:cs="Times New Roman"/>
          <w:sz w:val="24"/>
          <w:szCs w:val="24"/>
        </w:rPr>
        <w:t>», утвержденным приказ</w:t>
      </w:r>
      <w:r w:rsidR="0038124B">
        <w:rPr>
          <w:rFonts w:ascii="Times New Roman" w:hAnsi="Times New Roman" w:cs="Times New Roman"/>
          <w:sz w:val="24"/>
          <w:szCs w:val="24"/>
        </w:rPr>
        <w:t>ом Минтруда России от 02.04.2019 №197</w:t>
      </w:r>
      <w:r w:rsidR="0038124B" w:rsidRPr="00390AB8">
        <w:rPr>
          <w:rFonts w:ascii="Times New Roman" w:hAnsi="Times New Roman" w:cs="Times New Roman"/>
          <w:sz w:val="24"/>
          <w:szCs w:val="24"/>
        </w:rPr>
        <w:t>н (зарегистрирован</w:t>
      </w:r>
      <w:r w:rsidR="0038124B">
        <w:rPr>
          <w:rFonts w:ascii="Times New Roman" w:hAnsi="Times New Roman" w:cs="Times New Roman"/>
          <w:sz w:val="24"/>
          <w:szCs w:val="24"/>
        </w:rPr>
        <w:t xml:space="preserve"> Минюстом России 29.04.2019, регистрационный №54540</w:t>
      </w:r>
      <w:r w:rsidR="0038124B" w:rsidRPr="00390AB8">
        <w:rPr>
          <w:rFonts w:ascii="Times New Roman" w:hAnsi="Times New Roman" w:cs="Times New Roman"/>
          <w:sz w:val="24"/>
          <w:szCs w:val="24"/>
        </w:rPr>
        <w:t>)</w:t>
      </w:r>
      <w:r w:rsidR="0038124B">
        <w:rPr>
          <w:rFonts w:ascii="Times New Roman" w:hAnsi="Times New Roman" w:cs="Times New Roman"/>
          <w:sz w:val="24"/>
          <w:szCs w:val="24"/>
        </w:rPr>
        <w:t>, профессиональным стандартам</w:t>
      </w:r>
      <w:r w:rsidR="00D86F0A">
        <w:rPr>
          <w:rFonts w:ascii="Times New Roman" w:hAnsi="Times New Roman" w:cs="Times New Roman"/>
          <w:sz w:val="24"/>
          <w:szCs w:val="24"/>
        </w:rPr>
        <w:t xml:space="preserve"> </w:t>
      </w:r>
      <w:r w:rsidR="0038124B" w:rsidRPr="00390AB8">
        <w:rPr>
          <w:rFonts w:ascii="Times New Roman" w:hAnsi="Times New Roman" w:cs="Times New Roman"/>
          <w:sz w:val="24"/>
          <w:szCs w:val="24"/>
        </w:rPr>
        <w:t>«Специалист по инструкторской и методической работе в области физической культуры и спорта», утвержденным приказом Минтруда России от 21.04.2022 №237н (зарегистрирован Минюстом России 27.05.2022, регистрационный №68315)</w:t>
      </w:r>
      <w:r w:rsidR="0038124B">
        <w:rPr>
          <w:rFonts w:ascii="Times New Roman" w:hAnsi="Times New Roman" w:cs="Times New Roman"/>
          <w:sz w:val="24"/>
          <w:szCs w:val="24"/>
        </w:rPr>
        <w:t>, профессиональны</w:t>
      </w:r>
      <w:r w:rsidR="00D86F0A">
        <w:rPr>
          <w:rFonts w:ascii="Times New Roman" w:hAnsi="Times New Roman" w:cs="Times New Roman"/>
          <w:sz w:val="24"/>
          <w:szCs w:val="24"/>
        </w:rPr>
        <w:t>м стандартом «Сопровождающий инвалидов, лиц с ограниченными возможностями здоровья и несовершеннолетних лиц на спортивные мероприятия», утвержденным приказом Минтруда от 31.03.2022 № 191н (зарегистрирован Минюстом России 11.05.2022, регистрационный № 68499), профессиональным стандартом «Специалист по обслуживанию и ремонту спортивного инвентаря и оборудования», утвержденным приказом Минтруда России от 28.03.2019 №192н</w:t>
      </w:r>
      <w:r>
        <w:rPr>
          <w:rFonts w:ascii="Times New Roman" w:hAnsi="Times New Roman" w:cs="Times New Roman"/>
          <w:sz w:val="24"/>
          <w:szCs w:val="24"/>
        </w:rPr>
        <w:t xml:space="preserve"> (зарегистрирован Минюстом России 23.04.2029, регистрационный №54475), </w:t>
      </w:r>
      <w:r w:rsidRPr="00390AB8">
        <w:rPr>
          <w:rFonts w:ascii="Times New Roman" w:hAnsi="Times New Roman" w:cs="Times New Roman"/>
          <w:sz w:val="24"/>
          <w:szCs w:val="24"/>
        </w:rPr>
        <w:t>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№916н (зарегистрирован Минюстом России 14.10.2011, регистрационный №22054);</w:t>
      </w:r>
    </w:p>
    <w:p w:rsidR="00DE1B03" w:rsidRPr="00390AB8" w:rsidRDefault="00DE1B03" w:rsidP="00681C5A">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 непрерывность профессионального развития тренеров-преподавателей МБУ ДО «Спортивная школа по видам единоборств» </w:t>
      </w:r>
      <w:r w:rsidRPr="00390AB8">
        <w:rPr>
          <w:rFonts w:ascii="Times New Roman" w:hAnsi="Times New Roman" w:cs="Times New Roman"/>
          <w:bCs/>
          <w:sz w:val="24"/>
          <w:szCs w:val="24"/>
        </w:rPr>
        <w:t>- отслеживать прохождение повышения квалификации работников Учреждения не реже одного раза в четыре года.</w:t>
      </w:r>
    </w:p>
    <w:p w:rsidR="00171C22" w:rsidRDefault="00171C22" w:rsidP="00A22AC5">
      <w:pPr>
        <w:spacing w:after="0"/>
        <w:jc w:val="both"/>
        <w:rPr>
          <w:rFonts w:ascii="Times New Roman" w:hAnsi="Times New Roman" w:cs="Times New Roman"/>
          <w:sz w:val="24"/>
          <w:szCs w:val="24"/>
        </w:rPr>
        <w:sectPr w:rsidR="00171C22" w:rsidSect="00DE1B03">
          <w:pgSz w:w="11906" w:h="16838"/>
          <w:pgMar w:top="1134" w:right="851" w:bottom="1134" w:left="1701" w:header="709" w:footer="709" w:gutter="0"/>
          <w:cols w:space="708"/>
          <w:docGrid w:linePitch="360"/>
        </w:sectPr>
      </w:pPr>
    </w:p>
    <w:p w:rsidR="00BB0836" w:rsidRPr="00390AB8" w:rsidRDefault="00BB0836" w:rsidP="00BB0836">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lastRenderedPageBreak/>
        <w:t>6.3. Информационно-методические условия реализации Программы</w:t>
      </w:r>
    </w:p>
    <w:p w:rsidR="004D4CBE" w:rsidRPr="000638FB" w:rsidRDefault="00BB0836" w:rsidP="00763DDE">
      <w:pPr>
        <w:pStyle w:val="ac"/>
        <w:ind w:firstLine="567"/>
        <w:jc w:val="both"/>
        <w:rPr>
          <w:rFonts w:ascii="Times New Roman" w:hAnsi="Times New Roman" w:cs="Times New Roman"/>
          <w:sz w:val="24"/>
          <w:szCs w:val="24"/>
        </w:rPr>
      </w:pPr>
      <w:r w:rsidRPr="000638FB">
        <w:rPr>
          <w:rFonts w:ascii="Times New Roman" w:hAnsi="Times New Roman" w:cs="Times New Roman"/>
          <w:sz w:val="24"/>
          <w:szCs w:val="24"/>
        </w:rPr>
        <w:t>1. «Функциональная классификация в паралимпийском спорте» / автор-составитель Сладкова Н.А.; Паралимпийский комитет России. – М.: Советский спорт, 2011 г</w:t>
      </w:r>
    </w:p>
    <w:p w:rsidR="00BB0836" w:rsidRPr="000638FB" w:rsidRDefault="00BB0836" w:rsidP="00763DDE">
      <w:pPr>
        <w:pStyle w:val="ac"/>
        <w:ind w:firstLine="567"/>
        <w:jc w:val="both"/>
        <w:rPr>
          <w:rFonts w:ascii="Times New Roman" w:hAnsi="Times New Roman" w:cs="Times New Roman"/>
          <w:sz w:val="24"/>
          <w:szCs w:val="24"/>
        </w:rPr>
      </w:pPr>
      <w:r w:rsidRPr="000638FB">
        <w:rPr>
          <w:rFonts w:ascii="Times New Roman" w:hAnsi="Times New Roman" w:cs="Times New Roman"/>
          <w:sz w:val="24"/>
          <w:szCs w:val="24"/>
        </w:rPr>
        <w:t>2. Классификационный кодекс Международного паралимпийского комитета и международные стандарты</w:t>
      </w:r>
      <w:r w:rsidR="000638FB" w:rsidRPr="000638FB">
        <w:rPr>
          <w:rFonts w:ascii="Times New Roman" w:hAnsi="Times New Roman" w:cs="Times New Roman"/>
          <w:sz w:val="24"/>
          <w:szCs w:val="24"/>
        </w:rPr>
        <w:t>. Авторы-составители: П.А. Рожков, Н.А. Сладков, Б.А. Поляев, И. Т. Выходцев. Паралимпийский комитет России, Российская ассоциация по спортивной медицине и реабилитации больных и инвалидов. – М.: РАСМИРБИ 2009 г.</w:t>
      </w:r>
    </w:p>
    <w:p w:rsidR="000638FB" w:rsidRPr="000638FB" w:rsidRDefault="000638FB" w:rsidP="00763DDE">
      <w:pPr>
        <w:pStyle w:val="ac"/>
        <w:ind w:firstLine="567"/>
        <w:jc w:val="both"/>
        <w:rPr>
          <w:rFonts w:ascii="Times New Roman" w:hAnsi="Times New Roman" w:cs="Times New Roman"/>
          <w:sz w:val="24"/>
          <w:szCs w:val="24"/>
        </w:rPr>
      </w:pPr>
      <w:r w:rsidRPr="000638FB">
        <w:rPr>
          <w:rFonts w:ascii="Times New Roman" w:hAnsi="Times New Roman" w:cs="Times New Roman"/>
          <w:sz w:val="24"/>
          <w:szCs w:val="24"/>
        </w:rPr>
        <w:t>3. Евсеев С. П., Теория и организация адаптивной физической культуры: учебник, том 1, Гриф Росспорта, М., 2005.</w:t>
      </w:r>
    </w:p>
    <w:p w:rsidR="000638FB" w:rsidRPr="000638FB" w:rsidRDefault="000638FB" w:rsidP="00763DDE">
      <w:pPr>
        <w:pStyle w:val="ac"/>
        <w:ind w:firstLine="567"/>
        <w:jc w:val="both"/>
        <w:rPr>
          <w:rFonts w:ascii="Times New Roman" w:hAnsi="Times New Roman" w:cs="Times New Roman"/>
          <w:sz w:val="24"/>
          <w:szCs w:val="24"/>
        </w:rPr>
      </w:pPr>
      <w:r w:rsidRPr="000638FB">
        <w:rPr>
          <w:rFonts w:ascii="Times New Roman" w:hAnsi="Times New Roman" w:cs="Times New Roman"/>
          <w:sz w:val="24"/>
          <w:szCs w:val="24"/>
        </w:rPr>
        <w:t>4. Евсеев С. П., Теория и организация адаптивной физической культуры: учебник, том 2, Гриф Росспорта, М., 2005.</w:t>
      </w:r>
    </w:p>
    <w:p w:rsidR="000638FB" w:rsidRPr="000638FB" w:rsidRDefault="000638FB" w:rsidP="00763DDE">
      <w:pPr>
        <w:pStyle w:val="ac"/>
        <w:ind w:firstLine="567"/>
        <w:jc w:val="both"/>
        <w:rPr>
          <w:rFonts w:ascii="Times New Roman" w:hAnsi="Times New Roman" w:cs="Times New Roman"/>
          <w:sz w:val="24"/>
          <w:szCs w:val="24"/>
        </w:rPr>
      </w:pPr>
      <w:r w:rsidRPr="000638FB">
        <w:rPr>
          <w:rFonts w:ascii="Times New Roman" w:hAnsi="Times New Roman" w:cs="Times New Roman"/>
          <w:sz w:val="24"/>
          <w:szCs w:val="24"/>
        </w:rPr>
        <w:t>5. Евсеев С.П., Справочник по материально-техническому обеспечению АФК. – М.: «Советский спорт» 2008 г.</w:t>
      </w:r>
    </w:p>
    <w:p w:rsidR="000638FB" w:rsidRPr="000638FB" w:rsidRDefault="000638FB" w:rsidP="00763DDE">
      <w:pPr>
        <w:pStyle w:val="ac"/>
        <w:ind w:firstLine="567"/>
        <w:jc w:val="both"/>
        <w:rPr>
          <w:rFonts w:ascii="Times New Roman" w:hAnsi="Times New Roman" w:cs="Times New Roman"/>
          <w:sz w:val="24"/>
          <w:szCs w:val="24"/>
        </w:rPr>
      </w:pPr>
      <w:r w:rsidRPr="000638FB">
        <w:rPr>
          <w:rFonts w:ascii="Times New Roman" w:hAnsi="Times New Roman" w:cs="Times New Roman"/>
          <w:sz w:val="24"/>
          <w:szCs w:val="24"/>
        </w:rPr>
        <w:t xml:space="preserve">6.  Максименко А.М. Теория и методика физической культуры: Учебник для студ. высш. учеб. заведений. - М.- Физическая культура, 2005. </w:t>
      </w:r>
    </w:p>
    <w:p w:rsidR="000638FB" w:rsidRPr="000638FB" w:rsidRDefault="000638FB" w:rsidP="00763DDE">
      <w:pPr>
        <w:pStyle w:val="ac"/>
        <w:numPr>
          <w:ilvl w:val="0"/>
          <w:numId w:val="14"/>
        </w:numPr>
        <w:ind w:left="0" w:firstLine="567"/>
        <w:jc w:val="both"/>
        <w:rPr>
          <w:rFonts w:ascii="Times New Roman" w:hAnsi="Times New Roman" w:cs="Times New Roman"/>
          <w:sz w:val="24"/>
          <w:szCs w:val="24"/>
        </w:rPr>
      </w:pPr>
      <w:r w:rsidRPr="000638FB">
        <w:rPr>
          <w:rFonts w:ascii="Times New Roman" w:hAnsi="Times New Roman" w:cs="Times New Roman"/>
          <w:sz w:val="24"/>
          <w:szCs w:val="24"/>
        </w:rPr>
        <w:t xml:space="preserve">Холодов Ж.К., Кузнецов B.C. Теория и методика физического воспитания и спорта: Учеб. пособие для студ. высш. учеб. заведений. - М.- Издательский центр «Академия», 2001. </w:t>
      </w:r>
    </w:p>
    <w:p w:rsidR="000638FB" w:rsidRPr="000638FB" w:rsidRDefault="000638FB" w:rsidP="00763DDE">
      <w:pPr>
        <w:pStyle w:val="ac"/>
        <w:numPr>
          <w:ilvl w:val="0"/>
          <w:numId w:val="14"/>
        </w:numPr>
        <w:ind w:left="0" w:firstLine="567"/>
        <w:jc w:val="both"/>
        <w:rPr>
          <w:rFonts w:ascii="Times New Roman" w:hAnsi="Times New Roman" w:cs="Times New Roman"/>
          <w:sz w:val="24"/>
          <w:szCs w:val="24"/>
        </w:rPr>
      </w:pPr>
      <w:r w:rsidRPr="000638FB">
        <w:rPr>
          <w:rFonts w:ascii="Times New Roman" w:hAnsi="Times New Roman" w:cs="Times New Roman"/>
          <w:sz w:val="24"/>
          <w:szCs w:val="24"/>
        </w:rPr>
        <w:t xml:space="preserve">Верхошанский Ю.Ф. Программирование и организация тренировочного процесса. — М.: Физкультура и спорт, 1985. </w:t>
      </w:r>
    </w:p>
    <w:p w:rsidR="000638FB" w:rsidRPr="000638FB" w:rsidRDefault="000638FB" w:rsidP="00763DDE">
      <w:pPr>
        <w:pStyle w:val="ac"/>
        <w:numPr>
          <w:ilvl w:val="0"/>
          <w:numId w:val="14"/>
        </w:numPr>
        <w:ind w:left="0" w:firstLine="567"/>
        <w:jc w:val="both"/>
        <w:rPr>
          <w:rFonts w:ascii="Times New Roman" w:hAnsi="Times New Roman" w:cs="Times New Roman"/>
          <w:sz w:val="24"/>
          <w:szCs w:val="24"/>
        </w:rPr>
      </w:pPr>
      <w:r w:rsidRPr="000638FB">
        <w:rPr>
          <w:rFonts w:ascii="Times New Roman" w:hAnsi="Times New Roman" w:cs="Times New Roman"/>
          <w:sz w:val="24"/>
          <w:szCs w:val="24"/>
        </w:rPr>
        <w:t xml:space="preserve"> Годик М.А. Контроль тренировочных и соревновательных нагрузок. — М.: Физкультура и спорт, 1980. </w:t>
      </w:r>
    </w:p>
    <w:p w:rsidR="000638FB" w:rsidRPr="000638FB" w:rsidRDefault="000638FB" w:rsidP="00763DDE">
      <w:pPr>
        <w:pStyle w:val="ac"/>
        <w:numPr>
          <w:ilvl w:val="0"/>
          <w:numId w:val="14"/>
        </w:numPr>
        <w:ind w:left="0" w:firstLine="567"/>
        <w:jc w:val="both"/>
        <w:rPr>
          <w:rFonts w:ascii="Times New Roman" w:hAnsi="Times New Roman" w:cs="Times New Roman"/>
          <w:sz w:val="24"/>
          <w:szCs w:val="24"/>
        </w:rPr>
      </w:pPr>
      <w:r w:rsidRPr="000638FB">
        <w:rPr>
          <w:rFonts w:ascii="Times New Roman" w:hAnsi="Times New Roman" w:cs="Times New Roman"/>
          <w:sz w:val="24"/>
          <w:szCs w:val="24"/>
        </w:rPr>
        <w:t>Железняк Ю.Д., Петров П.К. Основы научно-методической деятельности в физической культуре и спорте: Учебное пособие для педагогических вузов. - М.: Академия, 2001 г.</w:t>
      </w:r>
    </w:p>
    <w:p w:rsidR="000638FB" w:rsidRDefault="000638FB" w:rsidP="00763DDE">
      <w:pPr>
        <w:pStyle w:val="ac"/>
        <w:numPr>
          <w:ilvl w:val="0"/>
          <w:numId w:val="14"/>
        </w:numPr>
        <w:ind w:left="0" w:firstLine="567"/>
        <w:jc w:val="both"/>
        <w:rPr>
          <w:rFonts w:ascii="Times New Roman" w:hAnsi="Times New Roman" w:cs="Times New Roman"/>
          <w:sz w:val="24"/>
          <w:szCs w:val="24"/>
        </w:rPr>
      </w:pPr>
      <w:r w:rsidRPr="000638FB">
        <w:rPr>
          <w:rFonts w:ascii="Times New Roman" w:hAnsi="Times New Roman" w:cs="Times New Roman"/>
          <w:sz w:val="24"/>
          <w:szCs w:val="24"/>
        </w:rPr>
        <w:t xml:space="preserve">Казакова Т.Е., Махов А.С. Формирование техники бросков мяча в игре бочча у спортсменов классов ВС1 и ВС2: мнография. – Шуя: Изд-во Шуйского филиала ИвГУ, 2017. – 112 с. </w:t>
      </w:r>
    </w:p>
    <w:p w:rsidR="00763DDE" w:rsidRDefault="004D4CBE" w:rsidP="00763DDE">
      <w:pPr>
        <w:pStyle w:val="ac"/>
        <w:numPr>
          <w:ilvl w:val="0"/>
          <w:numId w:val="14"/>
        </w:numPr>
        <w:ind w:left="0" w:firstLine="567"/>
        <w:jc w:val="both"/>
        <w:rPr>
          <w:rFonts w:ascii="Times New Roman" w:hAnsi="Times New Roman" w:cs="Times New Roman"/>
          <w:sz w:val="24"/>
          <w:szCs w:val="24"/>
        </w:rPr>
      </w:pPr>
      <w:r w:rsidRPr="000638FB">
        <w:rPr>
          <w:rFonts w:ascii="Times New Roman" w:hAnsi="Times New Roman" w:cs="Times New Roman"/>
          <w:sz w:val="24"/>
          <w:szCs w:val="24"/>
        </w:rPr>
        <w:t xml:space="preserve">Антидопинговое обеспечение — Министерство спорта Российской Федерации: www.minsport.gov.ru </w:t>
      </w:r>
    </w:p>
    <w:p w:rsidR="004D4CBE" w:rsidRPr="00763DDE" w:rsidRDefault="004D4CBE" w:rsidP="00763DDE">
      <w:pPr>
        <w:pStyle w:val="ac"/>
        <w:numPr>
          <w:ilvl w:val="0"/>
          <w:numId w:val="14"/>
        </w:numPr>
        <w:ind w:left="0" w:firstLine="567"/>
        <w:jc w:val="both"/>
        <w:rPr>
          <w:rFonts w:ascii="Times New Roman" w:hAnsi="Times New Roman" w:cs="Times New Roman"/>
          <w:sz w:val="24"/>
          <w:szCs w:val="24"/>
        </w:rPr>
      </w:pPr>
      <w:r w:rsidRPr="00763DDE">
        <w:rPr>
          <w:rFonts w:ascii="Times New Roman" w:hAnsi="Times New Roman" w:cs="Times New Roman"/>
          <w:sz w:val="24"/>
          <w:szCs w:val="24"/>
        </w:rPr>
        <w:t xml:space="preserve">Паралимпийский спорт — Министерство спорта Российской Федерации </w:t>
      </w:r>
      <w:hyperlink r:id="rId24" w:history="1">
        <w:r w:rsidRPr="00763DDE">
          <w:rPr>
            <w:rStyle w:val="ae"/>
            <w:rFonts w:ascii="Times New Roman" w:hAnsi="Times New Roman" w:cs="Times New Roman"/>
            <w:sz w:val="24"/>
            <w:szCs w:val="24"/>
          </w:rPr>
          <w:t>www.minsport.gov.ru</w:t>
        </w:r>
      </w:hyperlink>
    </w:p>
    <w:p w:rsidR="004D4CBE" w:rsidRPr="00CE79ED" w:rsidRDefault="004D4CBE" w:rsidP="00763DDE">
      <w:pPr>
        <w:pStyle w:val="ac"/>
        <w:numPr>
          <w:ilvl w:val="0"/>
          <w:numId w:val="14"/>
        </w:numPr>
        <w:ind w:left="0" w:firstLine="567"/>
        <w:jc w:val="both"/>
        <w:rPr>
          <w:rFonts w:ascii="Times New Roman" w:hAnsi="Times New Roman" w:cs="Times New Roman"/>
          <w:sz w:val="24"/>
          <w:szCs w:val="24"/>
        </w:rPr>
      </w:pPr>
      <w:r w:rsidRPr="00CE79ED">
        <w:rPr>
          <w:rFonts w:ascii="Times New Roman" w:hAnsi="Times New Roman" w:cs="Times New Roman"/>
          <w:sz w:val="24"/>
          <w:szCs w:val="24"/>
        </w:rPr>
        <w:t xml:space="preserve">РУС А ДА </w:t>
      </w:r>
      <w:hyperlink r:id="rId25" w:history="1">
        <w:r w:rsidRPr="00CE79ED">
          <w:rPr>
            <w:rStyle w:val="ae"/>
            <w:rFonts w:ascii="Times New Roman" w:hAnsi="Times New Roman" w:cs="Times New Roman"/>
            <w:sz w:val="24"/>
            <w:szCs w:val="24"/>
          </w:rPr>
          <w:t>www.rusada.ru</w:t>
        </w:r>
      </w:hyperlink>
      <w:r w:rsidRPr="00CE79ED">
        <w:rPr>
          <w:rFonts w:ascii="Times New Roman" w:hAnsi="Times New Roman" w:cs="Times New Roman"/>
          <w:sz w:val="24"/>
          <w:szCs w:val="24"/>
        </w:rPr>
        <w:t xml:space="preserve"> </w:t>
      </w:r>
    </w:p>
    <w:p w:rsidR="004D4CBE" w:rsidRPr="00CE79ED" w:rsidRDefault="004D4CBE" w:rsidP="00763DDE">
      <w:pPr>
        <w:pStyle w:val="ac"/>
        <w:numPr>
          <w:ilvl w:val="0"/>
          <w:numId w:val="14"/>
        </w:numPr>
        <w:ind w:left="142" w:firstLine="425"/>
        <w:jc w:val="both"/>
        <w:rPr>
          <w:rFonts w:ascii="Times New Roman" w:hAnsi="Times New Roman" w:cs="Times New Roman"/>
          <w:sz w:val="24"/>
          <w:szCs w:val="24"/>
        </w:rPr>
      </w:pPr>
      <w:r w:rsidRPr="00CE79ED">
        <w:rPr>
          <w:rFonts w:ascii="Times New Roman" w:hAnsi="Times New Roman" w:cs="Times New Roman"/>
          <w:sz w:val="24"/>
          <w:szCs w:val="24"/>
        </w:rPr>
        <w:t xml:space="preserve"> Методические рекомендации по развитию адаптивной физической культуры и спорта в субъектах Российской Федерации и на территории муниципальных образований с учетом лучших положительных практик субъектов Российской Федерации и международного onbiTawww.garant.ru </w:t>
      </w:r>
    </w:p>
    <w:p w:rsidR="00763DDE" w:rsidRPr="00390AB8" w:rsidRDefault="00763DDE" w:rsidP="00763DDE">
      <w:pPr>
        <w:pStyle w:val="a4"/>
        <w:spacing w:after="0" w:line="240" w:lineRule="auto"/>
        <w:ind w:left="851"/>
        <w:jc w:val="center"/>
        <w:rPr>
          <w:rFonts w:ascii="Times New Roman" w:hAnsi="Times New Roman" w:cs="Times New Roman"/>
          <w:b/>
          <w:sz w:val="24"/>
          <w:szCs w:val="24"/>
        </w:rPr>
      </w:pPr>
      <w:r w:rsidRPr="00390AB8">
        <w:rPr>
          <w:rFonts w:ascii="Times New Roman" w:hAnsi="Times New Roman" w:cs="Times New Roman"/>
          <w:b/>
          <w:sz w:val="24"/>
          <w:szCs w:val="24"/>
        </w:rPr>
        <w:t>Нормативно –правовые условия реализации программы:</w:t>
      </w:r>
    </w:p>
    <w:p w:rsidR="00763DDE" w:rsidRPr="00390AB8" w:rsidRDefault="00763DDE" w:rsidP="00763DDE">
      <w:pPr>
        <w:pStyle w:val="a4"/>
        <w:numPr>
          <w:ilvl w:val="0"/>
          <w:numId w:val="24"/>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Приказ Минспорта России от 07.07.2022 №579 «Об утверждении порядка разработки и утверждения примерных дополнительных образовательных программ спортивной подготовки» (зарегистрирован 05.08.2022 Регистрационный № 69543.</w:t>
      </w:r>
    </w:p>
    <w:p w:rsidR="00763DDE" w:rsidRPr="00390AB8" w:rsidRDefault="00763DDE" w:rsidP="00763DDE">
      <w:pPr>
        <w:pStyle w:val="a4"/>
        <w:numPr>
          <w:ilvl w:val="0"/>
          <w:numId w:val="24"/>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Прика</w:t>
      </w:r>
      <w:r>
        <w:rPr>
          <w:rFonts w:ascii="Times New Roman" w:hAnsi="Times New Roman" w:cs="Times New Roman"/>
          <w:sz w:val="24"/>
          <w:szCs w:val="24"/>
        </w:rPr>
        <w:t>з Минспорта России от 1303.2024 №271</w:t>
      </w:r>
      <w:r w:rsidRPr="00390AB8">
        <w:rPr>
          <w:rFonts w:ascii="Times New Roman" w:hAnsi="Times New Roman" w:cs="Times New Roman"/>
          <w:sz w:val="24"/>
          <w:szCs w:val="24"/>
        </w:rPr>
        <w:t xml:space="preserve"> «Об утверждении примерной дополнительной образовательной программы спортивной подгот</w:t>
      </w:r>
      <w:r>
        <w:rPr>
          <w:rFonts w:ascii="Times New Roman" w:hAnsi="Times New Roman" w:cs="Times New Roman"/>
          <w:sz w:val="24"/>
          <w:szCs w:val="24"/>
        </w:rPr>
        <w:t>овки по виду спорта «спорт лиц с поражением ОДА»</w:t>
      </w:r>
      <w:r w:rsidRPr="00390AB8">
        <w:rPr>
          <w:rFonts w:ascii="Times New Roman" w:hAnsi="Times New Roman" w:cs="Times New Roman"/>
          <w:sz w:val="24"/>
          <w:szCs w:val="24"/>
        </w:rPr>
        <w:t>».</w:t>
      </w:r>
    </w:p>
    <w:p w:rsidR="00763DDE" w:rsidRPr="00390AB8" w:rsidRDefault="002D670E" w:rsidP="00763DDE">
      <w:pPr>
        <w:pStyle w:val="a4"/>
        <w:numPr>
          <w:ilvl w:val="0"/>
          <w:numId w:val="24"/>
        </w:numPr>
        <w:spacing w:after="0" w:line="240" w:lineRule="auto"/>
        <w:ind w:left="0" w:firstLine="851"/>
        <w:jc w:val="both"/>
        <w:rPr>
          <w:rFonts w:ascii="Times New Roman" w:hAnsi="Times New Roman" w:cs="Times New Roman"/>
          <w:b/>
          <w:sz w:val="24"/>
          <w:szCs w:val="24"/>
        </w:rPr>
      </w:pPr>
      <w:r>
        <w:rPr>
          <w:rFonts w:ascii="Times New Roman" w:hAnsi="Times New Roman" w:cs="Times New Roman"/>
          <w:sz w:val="24"/>
          <w:szCs w:val="24"/>
        </w:rPr>
        <w:t>Приказ Минспорта России от 28.11.2022 №1084</w:t>
      </w:r>
      <w:r w:rsidR="00763DDE" w:rsidRPr="00390AB8">
        <w:rPr>
          <w:rFonts w:ascii="Times New Roman" w:hAnsi="Times New Roman" w:cs="Times New Roman"/>
          <w:sz w:val="24"/>
          <w:szCs w:val="24"/>
        </w:rPr>
        <w:t xml:space="preserve"> «Об утверждении федерального стандарта спортивной</w:t>
      </w:r>
      <w:r>
        <w:rPr>
          <w:rFonts w:ascii="Times New Roman" w:hAnsi="Times New Roman" w:cs="Times New Roman"/>
          <w:sz w:val="24"/>
          <w:szCs w:val="24"/>
        </w:rPr>
        <w:t xml:space="preserve"> подготовки по виду спорта «спорт лиц с поражением ОДА</w:t>
      </w:r>
      <w:r w:rsidR="00763DDE" w:rsidRPr="00390AB8">
        <w:rPr>
          <w:rFonts w:ascii="Times New Roman" w:hAnsi="Times New Roman" w:cs="Times New Roman"/>
          <w:sz w:val="24"/>
          <w:szCs w:val="24"/>
        </w:rPr>
        <w:t>» (зарегистрирован 2</w:t>
      </w:r>
      <w:r>
        <w:rPr>
          <w:rFonts w:ascii="Times New Roman" w:hAnsi="Times New Roman" w:cs="Times New Roman"/>
          <w:sz w:val="24"/>
          <w:szCs w:val="24"/>
        </w:rPr>
        <w:t>0.12.2022 регистрационный № 7174</w:t>
      </w:r>
      <w:r w:rsidR="00763DDE" w:rsidRPr="00390AB8">
        <w:rPr>
          <w:rFonts w:ascii="Times New Roman" w:hAnsi="Times New Roman" w:cs="Times New Roman"/>
          <w:sz w:val="24"/>
          <w:szCs w:val="24"/>
        </w:rPr>
        <w:t>4.</w:t>
      </w:r>
      <w:r>
        <w:rPr>
          <w:rFonts w:ascii="Times New Roman" w:hAnsi="Times New Roman" w:cs="Times New Roman"/>
          <w:sz w:val="24"/>
          <w:szCs w:val="24"/>
        </w:rPr>
        <w:t>)</w:t>
      </w:r>
    </w:p>
    <w:p w:rsidR="00763DDE" w:rsidRPr="00390AB8" w:rsidRDefault="00763DDE" w:rsidP="00763DDE">
      <w:pPr>
        <w:pStyle w:val="a4"/>
        <w:numPr>
          <w:ilvl w:val="0"/>
          <w:numId w:val="24"/>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Приказ Минспорта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(зарегистрирован 26.08.2022, регистрационный №69795);</w:t>
      </w:r>
    </w:p>
    <w:p w:rsidR="00763DDE" w:rsidRPr="00390AB8" w:rsidRDefault="00763DDE" w:rsidP="00763DDE">
      <w:pPr>
        <w:pStyle w:val="a4"/>
        <w:numPr>
          <w:ilvl w:val="0"/>
          <w:numId w:val="24"/>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lastRenderedPageBreak/>
        <w:t>Приказ Минспорта России от 30.10.2015 № 999 «Об утверждении требований к обеспечению подготовки спортивного резерва для спортивных сборных команд Российской Федерации (зарегистрирован 05.04.2016, регистрационный № 41679);</w:t>
      </w:r>
    </w:p>
    <w:p w:rsidR="002D670E" w:rsidRPr="002D670E" w:rsidRDefault="00763DDE" w:rsidP="002D670E">
      <w:pPr>
        <w:pStyle w:val="a4"/>
        <w:numPr>
          <w:ilvl w:val="0"/>
          <w:numId w:val="24"/>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Приказа Минспорта России от 27.01.2023 г. №57 «Об утверждении порядка приема на обучение по дополнительным образовательным программам спортивной подготовки» (зарегистрирован 03.03.2023г., регистрационный № 72523).</w:t>
      </w:r>
    </w:p>
    <w:p w:rsidR="00763DDE" w:rsidRPr="002D670E" w:rsidRDefault="00763DDE" w:rsidP="002D670E">
      <w:pPr>
        <w:pStyle w:val="a4"/>
        <w:numPr>
          <w:ilvl w:val="0"/>
          <w:numId w:val="24"/>
        </w:numPr>
        <w:spacing w:after="0" w:line="240" w:lineRule="auto"/>
        <w:ind w:left="0" w:firstLine="851"/>
        <w:jc w:val="both"/>
        <w:rPr>
          <w:rFonts w:ascii="Times New Roman" w:hAnsi="Times New Roman" w:cs="Times New Roman"/>
          <w:b/>
          <w:sz w:val="24"/>
          <w:szCs w:val="24"/>
        </w:rPr>
      </w:pPr>
      <w:r w:rsidRPr="002D670E">
        <w:rPr>
          <w:rFonts w:ascii="Times New Roman" w:hAnsi="Times New Roman" w:cs="Times New Roman"/>
          <w:sz w:val="24"/>
          <w:szCs w:val="24"/>
        </w:rPr>
        <w:t>Приказ Минспорта России от 26.08.2022 г. № 692 «О признании и включении во Всероссийский реестр видов спорта спортивных дисциплин и внесении изменений во Всероссийский реестр видов спорта»;</w:t>
      </w:r>
    </w:p>
    <w:p w:rsidR="00763DDE" w:rsidRPr="00390AB8" w:rsidRDefault="00763DDE" w:rsidP="00763DDE">
      <w:pPr>
        <w:pStyle w:val="a4"/>
        <w:numPr>
          <w:ilvl w:val="0"/>
          <w:numId w:val="24"/>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Профессиональный стандарт «Тренер-преподаватель», утвержденным приказом Минтруда России от 24.12.2020 № 952н (зарегистрирован Минюстом России 25.01.2021, регистрационный №62203);</w:t>
      </w:r>
    </w:p>
    <w:p w:rsidR="00763DDE" w:rsidRPr="002D670E" w:rsidRDefault="00763DDE" w:rsidP="00763DDE">
      <w:pPr>
        <w:pStyle w:val="a4"/>
        <w:numPr>
          <w:ilvl w:val="0"/>
          <w:numId w:val="24"/>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Профессиональный стандарт «Тренер», утвержденным приказом Минтруда России от 28.03.2019 № 191н (зарегистрирован Минюстом России 25.04.2019, регистрационный №54519),</w:t>
      </w:r>
    </w:p>
    <w:p w:rsidR="002D670E" w:rsidRPr="002D670E" w:rsidRDefault="002D670E" w:rsidP="002D670E">
      <w:pPr>
        <w:pStyle w:val="a4"/>
        <w:numPr>
          <w:ilvl w:val="0"/>
          <w:numId w:val="24"/>
        </w:numPr>
        <w:spacing w:after="0" w:line="240" w:lineRule="auto"/>
        <w:ind w:left="0" w:firstLine="709"/>
        <w:jc w:val="both"/>
        <w:rPr>
          <w:rFonts w:ascii="Times New Roman" w:hAnsi="Times New Roman" w:cs="Times New Roman"/>
          <w:b/>
          <w:sz w:val="24"/>
          <w:szCs w:val="24"/>
        </w:rPr>
      </w:pPr>
      <w:r w:rsidRPr="00390AB8">
        <w:rPr>
          <w:rFonts w:ascii="Times New Roman" w:hAnsi="Times New Roman" w:cs="Times New Roman"/>
          <w:sz w:val="24"/>
          <w:szCs w:val="24"/>
        </w:rPr>
        <w:t xml:space="preserve">Профессиональный стандарт </w:t>
      </w:r>
      <w:r>
        <w:rPr>
          <w:rFonts w:ascii="Times New Roman" w:hAnsi="Times New Roman" w:cs="Times New Roman"/>
          <w:sz w:val="24"/>
          <w:szCs w:val="24"/>
        </w:rPr>
        <w:t>«Тренер по адаптивной физической культуре и адаптивному спорту»</w:t>
      </w:r>
      <w:r w:rsidRPr="00390AB8">
        <w:rPr>
          <w:rFonts w:ascii="Times New Roman" w:hAnsi="Times New Roman" w:cs="Times New Roman"/>
          <w:sz w:val="24"/>
          <w:szCs w:val="24"/>
        </w:rPr>
        <w:t>», утвержденным приказ</w:t>
      </w:r>
      <w:r>
        <w:rPr>
          <w:rFonts w:ascii="Times New Roman" w:hAnsi="Times New Roman" w:cs="Times New Roman"/>
          <w:sz w:val="24"/>
          <w:szCs w:val="24"/>
        </w:rPr>
        <w:t>ом Минтруда России от 02.04.2019 № 197</w:t>
      </w:r>
      <w:r w:rsidRPr="00390AB8">
        <w:rPr>
          <w:rFonts w:ascii="Times New Roman" w:hAnsi="Times New Roman" w:cs="Times New Roman"/>
          <w:sz w:val="24"/>
          <w:szCs w:val="24"/>
        </w:rPr>
        <w:t>н (зарегистрирован Минюстом России 25</w:t>
      </w:r>
      <w:r>
        <w:rPr>
          <w:rFonts w:ascii="Times New Roman" w:hAnsi="Times New Roman" w:cs="Times New Roman"/>
          <w:sz w:val="24"/>
          <w:szCs w:val="24"/>
        </w:rPr>
        <w:t>.04.2019, регистрационный №54540</w:t>
      </w:r>
      <w:r w:rsidRPr="00390AB8">
        <w:rPr>
          <w:rFonts w:ascii="Times New Roman" w:hAnsi="Times New Roman" w:cs="Times New Roman"/>
          <w:sz w:val="24"/>
          <w:szCs w:val="24"/>
        </w:rPr>
        <w:t>),</w:t>
      </w:r>
    </w:p>
    <w:p w:rsidR="00763DDE" w:rsidRPr="002D670E" w:rsidRDefault="00763DDE" w:rsidP="002D670E">
      <w:pPr>
        <w:pStyle w:val="a4"/>
        <w:numPr>
          <w:ilvl w:val="0"/>
          <w:numId w:val="24"/>
        </w:numPr>
        <w:spacing w:after="0" w:line="240" w:lineRule="auto"/>
        <w:ind w:left="0" w:firstLine="709"/>
        <w:jc w:val="both"/>
        <w:rPr>
          <w:rFonts w:ascii="Times New Roman" w:hAnsi="Times New Roman" w:cs="Times New Roman"/>
          <w:b/>
          <w:sz w:val="24"/>
          <w:szCs w:val="24"/>
        </w:rPr>
      </w:pPr>
      <w:r w:rsidRPr="002D670E">
        <w:rPr>
          <w:rFonts w:ascii="Times New Roman" w:hAnsi="Times New Roman" w:cs="Times New Roman"/>
          <w:sz w:val="24"/>
          <w:szCs w:val="24"/>
        </w:rPr>
        <w:t xml:space="preserve">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 61238)); </w:t>
      </w:r>
    </w:p>
    <w:p w:rsidR="00763DDE" w:rsidRPr="00390AB8" w:rsidRDefault="00763DDE" w:rsidP="00763DDE">
      <w:pPr>
        <w:pStyle w:val="a4"/>
        <w:numPr>
          <w:ilvl w:val="0"/>
          <w:numId w:val="24"/>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 xml:space="preserve"> Приказ Минспорта России от 24.06.2021 №464 «Об утверждении Общероссийских антидопинговых правил» </w:t>
      </w:r>
    </w:p>
    <w:p w:rsidR="00763DDE" w:rsidRPr="00390AB8" w:rsidRDefault="00763DDE" w:rsidP="00763DDE">
      <w:pPr>
        <w:pStyle w:val="a4"/>
        <w:numPr>
          <w:ilvl w:val="0"/>
          <w:numId w:val="24"/>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 xml:space="preserve">Приказ Минспорта России от 27.06.2022г. №541 «О внесении изменений в порядке финансирования за счет средств федерального бюджета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утвержденных приказом Министерства спорта Российской Федерации от 17.06.2021 № 446». </w:t>
      </w:r>
    </w:p>
    <w:p w:rsidR="00763DDE" w:rsidRPr="00390AB8" w:rsidRDefault="00763DDE" w:rsidP="00763DDE">
      <w:pPr>
        <w:pStyle w:val="a4"/>
        <w:numPr>
          <w:ilvl w:val="0"/>
          <w:numId w:val="24"/>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 xml:space="preserve">Приказ Минспорта России 19.12.2022 №1255 «Об утверждении положения о Единой всероссийской спортивной классификации» (зарегистрировано 16.03.2023 рег. № 72601), результаты участия в спортивных соревнованиях. </w:t>
      </w:r>
    </w:p>
    <w:p w:rsidR="00763DDE" w:rsidRPr="00390AB8" w:rsidRDefault="00763DDE" w:rsidP="00763DDE">
      <w:pPr>
        <w:pStyle w:val="a4"/>
        <w:numPr>
          <w:ilvl w:val="0"/>
          <w:numId w:val="24"/>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 xml:space="preserve"> Приказ Минспорта России от 03.08.2022 №634 «Об особенностях организации и осуществления образовательной деятельности по дополнительным образовательным программам спортивной подготовки» (зарегистрирован Минюстом России 26.08.2022, регистрационный № 69795). </w:t>
      </w:r>
    </w:p>
    <w:p w:rsidR="00763DDE" w:rsidRPr="00390AB8" w:rsidRDefault="00763DDE" w:rsidP="00763DDE">
      <w:pPr>
        <w:pStyle w:val="a4"/>
        <w:numPr>
          <w:ilvl w:val="0"/>
          <w:numId w:val="24"/>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Федеральный закон от 04.12.2007 N 329-ФЗ (ред. от 02.07.2021) «О физической культуре и спорте в Российской Федерации» (с изм. и доп., вступ. в силу с 01.09.2021);</w:t>
      </w:r>
    </w:p>
    <w:p w:rsidR="00763DDE" w:rsidRPr="00390AB8" w:rsidRDefault="00763DDE" w:rsidP="00763DDE">
      <w:pPr>
        <w:pStyle w:val="a4"/>
        <w:numPr>
          <w:ilvl w:val="0"/>
          <w:numId w:val="24"/>
        </w:numPr>
        <w:spacing w:after="0" w:line="240" w:lineRule="auto"/>
        <w:ind w:left="0" w:firstLine="851"/>
        <w:jc w:val="both"/>
        <w:rPr>
          <w:rFonts w:ascii="Times New Roman" w:hAnsi="Times New Roman" w:cs="Times New Roman"/>
          <w:b/>
          <w:sz w:val="24"/>
          <w:szCs w:val="24"/>
        </w:rPr>
      </w:pPr>
      <w:r w:rsidRPr="00390AB8">
        <w:rPr>
          <w:rFonts w:ascii="Times New Roman" w:hAnsi="Times New Roman" w:cs="Times New Roman"/>
          <w:sz w:val="24"/>
          <w:szCs w:val="24"/>
        </w:rPr>
        <w:t>Федеральный закон от 29.12.2012 N 273 ФЗ (ред. от 02.07.2021) «Об образовании в Российской Федерации» (с изм. и доп., вступ. в силу с 01.09.2021);</w:t>
      </w:r>
    </w:p>
    <w:p w:rsidR="00F25C47" w:rsidRDefault="00F25C47" w:rsidP="000B17EF">
      <w:pPr>
        <w:ind w:left="0"/>
        <w:rPr>
          <w:rFonts w:ascii="Times New Roman" w:hAnsi="Times New Roman" w:cs="Times New Roman"/>
          <w:sz w:val="28"/>
          <w:szCs w:val="28"/>
          <w:lang w:eastAsia="ru-RU"/>
        </w:rPr>
      </w:pPr>
    </w:p>
    <w:sectPr w:rsidR="00F25C47" w:rsidSect="00F44D21">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B7A" w:rsidRDefault="00EF3B7A" w:rsidP="006C70CB">
      <w:pPr>
        <w:spacing w:after="0" w:line="240" w:lineRule="auto"/>
      </w:pPr>
      <w:r>
        <w:separator/>
      </w:r>
    </w:p>
  </w:endnote>
  <w:endnote w:type="continuationSeparator" w:id="0">
    <w:p w:rsidR="00EF3B7A" w:rsidRDefault="00EF3B7A" w:rsidP="006C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B7A" w:rsidRDefault="00EF3B7A" w:rsidP="006C70CB">
      <w:pPr>
        <w:spacing w:after="0" w:line="240" w:lineRule="auto"/>
      </w:pPr>
      <w:r>
        <w:separator/>
      </w:r>
    </w:p>
  </w:footnote>
  <w:footnote w:type="continuationSeparator" w:id="0">
    <w:p w:rsidR="00EF3B7A" w:rsidRDefault="00EF3B7A" w:rsidP="006C7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D5FA6"/>
    <w:multiLevelType w:val="hybridMultilevel"/>
    <w:tmpl w:val="6278FB3A"/>
    <w:lvl w:ilvl="0" w:tplc="C1BCDB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1D7B3B"/>
    <w:multiLevelType w:val="hybridMultilevel"/>
    <w:tmpl w:val="1F64B85C"/>
    <w:lvl w:ilvl="0" w:tplc="238888D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6B01DB2"/>
    <w:multiLevelType w:val="hybridMultilevel"/>
    <w:tmpl w:val="8A4062F2"/>
    <w:lvl w:ilvl="0" w:tplc="C1BCDB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1D3266"/>
    <w:multiLevelType w:val="multilevel"/>
    <w:tmpl w:val="73B0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6295C"/>
    <w:multiLevelType w:val="multilevel"/>
    <w:tmpl w:val="FC282122"/>
    <w:lvl w:ilvl="0">
      <w:start w:val="1"/>
      <w:numFmt w:val="decimal"/>
      <w:lvlText w:val="%1."/>
      <w:lvlJc w:val="left"/>
      <w:pPr>
        <w:ind w:left="36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0009F2"/>
    <w:multiLevelType w:val="hybridMultilevel"/>
    <w:tmpl w:val="9A2AA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DF0D48"/>
    <w:multiLevelType w:val="hybridMultilevel"/>
    <w:tmpl w:val="4A9815FA"/>
    <w:lvl w:ilvl="0" w:tplc="C1BCDB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9A5301"/>
    <w:multiLevelType w:val="hybridMultilevel"/>
    <w:tmpl w:val="0D5E2B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3DBB0280"/>
    <w:multiLevelType w:val="multilevel"/>
    <w:tmpl w:val="3DBA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045BA7"/>
    <w:multiLevelType w:val="hybridMultilevel"/>
    <w:tmpl w:val="A5FC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473AF9"/>
    <w:multiLevelType w:val="hybridMultilevel"/>
    <w:tmpl w:val="4298302E"/>
    <w:lvl w:ilvl="0" w:tplc="71DA56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2793E9B"/>
    <w:multiLevelType w:val="multilevel"/>
    <w:tmpl w:val="DF32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EB0631"/>
    <w:multiLevelType w:val="multilevel"/>
    <w:tmpl w:val="3D6CA50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55AB46BA"/>
    <w:multiLevelType w:val="hybridMultilevel"/>
    <w:tmpl w:val="3BBC2F50"/>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5A897E49"/>
    <w:multiLevelType w:val="hybridMultilevel"/>
    <w:tmpl w:val="AF5E2D42"/>
    <w:lvl w:ilvl="0" w:tplc="B5D43EF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352AFB"/>
    <w:multiLevelType w:val="multilevel"/>
    <w:tmpl w:val="92789F3E"/>
    <w:lvl w:ilvl="0">
      <w:start w:val="2"/>
      <w:numFmt w:val="decimal"/>
      <w:lvlText w:val="%1."/>
      <w:lvlJc w:val="left"/>
      <w:pPr>
        <w:ind w:left="450" w:hanging="450"/>
      </w:pPr>
      <w:rPr>
        <w:rFonts w:hint="default"/>
      </w:rPr>
    </w:lvl>
    <w:lvl w:ilvl="1">
      <w:start w:val="6"/>
      <w:numFmt w:val="decimal"/>
      <w:lvlText w:val="%1.%2."/>
      <w:lvlJc w:val="left"/>
      <w:pPr>
        <w:ind w:left="3414"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07D6891"/>
    <w:multiLevelType w:val="multilevel"/>
    <w:tmpl w:val="F6DE39B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7" w15:restartNumberingAfterBreak="0">
    <w:nsid w:val="6D372721"/>
    <w:multiLevelType w:val="hybridMultilevel"/>
    <w:tmpl w:val="A1469DFC"/>
    <w:lvl w:ilvl="0" w:tplc="C1BCDB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E6970DB"/>
    <w:multiLevelType w:val="hybridMultilevel"/>
    <w:tmpl w:val="EB222B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77024B"/>
    <w:multiLevelType w:val="multilevel"/>
    <w:tmpl w:val="C4E87890"/>
    <w:lvl w:ilvl="0">
      <w:start w:val="2"/>
      <w:numFmt w:val="decimal"/>
      <w:lvlText w:val="%1."/>
      <w:lvlJc w:val="left"/>
      <w:pPr>
        <w:ind w:left="720" w:hanging="360"/>
      </w:pPr>
      <w:rPr>
        <w:rFonts w:hint="default"/>
      </w:rPr>
    </w:lvl>
    <w:lvl w:ilvl="1">
      <w:start w:val="1"/>
      <w:numFmt w:val="decimal"/>
      <w:isLgl/>
      <w:lvlText w:val="%1.%2."/>
      <w:lvlJc w:val="left"/>
      <w:pPr>
        <w:ind w:left="855" w:hanging="495"/>
      </w:pPr>
      <w:rPr>
        <w:rFonts w:hint="default"/>
        <w:b w:val="0"/>
        <w:sz w:val="24"/>
        <w:szCs w:val="24"/>
      </w:rPr>
    </w:lvl>
    <w:lvl w:ilvl="2">
      <w:start w:val="1"/>
      <w:numFmt w:val="decimal"/>
      <w:isLgl/>
      <w:lvlText w:val="%1.%2.%3."/>
      <w:lvlJc w:val="left"/>
      <w:pPr>
        <w:ind w:left="1080" w:hanging="720"/>
      </w:pPr>
      <w:rPr>
        <w:rFonts w:hint="default"/>
        <w:b w:val="0"/>
        <w:sz w:val="28"/>
      </w:rPr>
    </w:lvl>
    <w:lvl w:ilvl="3">
      <w:start w:val="1"/>
      <w:numFmt w:val="decimal"/>
      <w:isLgl/>
      <w:lvlText w:val="%1.%2.%3.%4."/>
      <w:lvlJc w:val="left"/>
      <w:pPr>
        <w:ind w:left="1080" w:hanging="720"/>
      </w:pPr>
      <w:rPr>
        <w:rFonts w:hint="default"/>
        <w:b w:val="0"/>
        <w:sz w:val="28"/>
      </w:rPr>
    </w:lvl>
    <w:lvl w:ilvl="4">
      <w:start w:val="1"/>
      <w:numFmt w:val="decimal"/>
      <w:isLgl/>
      <w:lvlText w:val="%1.%2.%3.%4.%5."/>
      <w:lvlJc w:val="left"/>
      <w:pPr>
        <w:ind w:left="1440" w:hanging="1080"/>
      </w:pPr>
      <w:rPr>
        <w:rFonts w:hint="default"/>
        <w:b w:val="0"/>
        <w:sz w:val="28"/>
      </w:rPr>
    </w:lvl>
    <w:lvl w:ilvl="5">
      <w:start w:val="1"/>
      <w:numFmt w:val="decimal"/>
      <w:isLgl/>
      <w:lvlText w:val="%1.%2.%3.%4.%5.%6."/>
      <w:lvlJc w:val="left"/>
      <w:pPr>
        <w:ind w:left="1440" w:hanging="1080"/>
      </w:pPr>
      <w:rPr>
        <w:rFonts w:hint="default"/>
        <w:b w:val="0"/>
        <w:sz w:val="28"/>
      </w:rPr>
    </w:lvl>
    <w:lvl w:ilvl="6">
      <w:start w:val="1"/>
      <w:numFmt w:val="decimal"/>
      <w:isLgl/>
      <w:lvlText w:val="%1.%2.%3.%4.%5.%6.%7."/>
      <w:lvlJc w:val="left"/>
      <w:pPr>
        <w:ind w:left="1800" w:hanging="1440"/>
      </w:pPr>
      <w:rPr>
        <w:rFonts w:hint="default"/>
        <w:b w:val="0"/>
        <w:sz w:val="28"/>
      </w:rPr>
    </w:lvl>
    <w:lvl w:ilvl="7">
      <w:start w:val="1"/>
      <w:numFmt w:val="decimal"/>
      <w:isLgl/>
      <w:lvlText w:val="%1.%2.%3.%4.%5.%6.%7.%8."/>
      <w:lvlJc w:val="left"/>
      <w:pPr>
        <w:ind w:left="1800" w:hanging="1440"/>
      </w:pPr>
      <w:rPr>
        <w:rFonts w:hint="default"/>
        <w:b w:val="0"/>
        <w:sz w:val="28"/>
      </w:rPr>
    </w:lvl>
    <w:lvl w:ilvl="8">
      <w:start w:val="1"/>
      <w:numFmt w:val="decimal"/>
      <w:isLgl/>
      <w:lvlText w:val="%1.%2.%3.%4.%5.%6.%7.%8.%9."/>
      <w:lvlJc w:val="left"/>
      <w:pPr>
        <w:ind w:left="2160" w:hanging="1800"/>
      </w:pPr>
      <w:rPr>
        <w:rFonts w:hint="default"/>
        <w:b w:val="0"/>
        <w:sz w:val="28"/>
      </w:rPr>
    </w:lvl>
  </w:abstractNum>
  <w:abstractNum w:abstractNumId="20" w15:restartNumberingAfterBreak="0">
    <w:nsid w:val="773D24FC"/>
    <w:multiLevelType w:val="hybridMultilevel"/>
    <w:tmpl w:val="0F06CA9C"/>
    <w:lvl w:ilvl="0" w:tplc="C1BCDB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8506A61"/>
    <w:multiLevelType w:val="hybridMultilevel"/>
    <w:tmpl w:val="A5FC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97B30A3"/>
    <w:multiLevelType w:val="multilevel"/>
    <w:tmpl w:val="438E06F6"/>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D171C8B"/>
    <w:multiLevelType w:val="hybridMultilevel"/>
    <w:tmpl w:val="4FC801A2"/>
    <w:lvl w:ilvl="0" w:tplc="C1BCDB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22"/>
  </w:num>
  <w:num w:numId="4">
    <w:abstractNumId w:val="13"/>
  </w:num>
  <w:num w:numId="5">
    <w:abstractNumId w:val="11"/>
  </w:num>
  <w:num w:numId="6">
    <w:abstractNumId w:val="3"/>
  </w:num>
  <w:num w:numId="7">
    <w:abstractNumId w:val="8"/>
  </w:num>
  <w:num w:numId="8">
    <w:abstractNumId w:val="17"/>
  </w:num>
  <w:num w:numId="9">
    <w:abstractNumId w:val="0"/>
  </w:num>
  <w:num w:numId="10">
    <w:abstractNumId w:val="2"/>
  </w:num>
  <w:num w:numId="11">
    <w:abstractNumId w:val="23"/>
  </w:num>
  <w:num w:numId="12">
    <w:abstractNumId w:val="6"/>
  </w:num>
  <w:num w:numId="13">
    <w:abstractNumId w:val="20"/>
  </w:num>
  <w:num w:numId="14">
    <w:abstractNumId w:val="4"/>
  </w:num>
  <w:num w:numId="15">
    <w:abstractNumId w:val="5"/>
  </w:num>
  <w:num w:numId="16">
    <w:abstractNumId w:val="18"/>
  </w:num>
  <w:num w:numId="17">
    <w:abstractNumId w:val="19"/>
  </w:num>
  <w:num w:numId="18">
    <w:abstractNumId w:val="7"/>
  </w:num>
  <w:num w:numId="19">
    <w:abstractNumId w:val="15"/>
  </w:num>
  <w:num w:numId="20">
    <w:abstractNumId w:val="10"/>
  </w:num>
  <w:num w:numId="21">
    <w:abstractNumId w:val="14"/>
  </w:num>
  <w:num w:numId="22">
    <w:abstractNumId w:val="9"/>
  </w:num>
  <w:num w:numId="23">
    <w:abstractNumId w:val="2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739"/>
    <w:rsid w:val="00061D9A"/>
    <w:rsid w:val="000638FB"/>
    <w:rsid w:val="00063AE2"/>
    <w:rsid w:val="00072B7E"/>
    <w:rsid w:val="00091905"/>
    <w:rsid w:val="000B17EF"/>
    <w:rsid w:val="000B5177"/>
    <w:rsid w:val="000D5A3B"/>
    <w:rsid w:val="00102D81"/>
    <w:rsid w:val="0011282A"/>
    <w:rsid w:val="00122D09"/>
    <w:rsid w:val="0012470E"/>
    <w:rsid w:val="00133943"/>
    <w:rsid w:val="001437D7"/>
    <w:rsid w:val="0015597E"/>
    <w:rsid w:val="00157A4E"/>
    <w:rsid w:val="00171C22"/>
    <w:rsid w:val="00197D6C"/>
    <w:rsid w:val="001E446E"/>
    <w:rsid w:val="0020402C"/>
    <w:rsid w:val="0021054F"/>
    <w:rsid w:val="00215369"/>
    <w:rsid w:val="00223A2C"/>
    <w:rsid w:val="00223D13"/>
    <w:rsid w:val="00225299"/>
    <w:rsid w:val="002475F5"/>
    <w:rsid w:val="002813B5"/>
    <w:rsid w:val="00286CF5"/>
    <w:rsid w:val="002B2EF5"/>
    <w:rsid w:val="002D670E"/>
    <w:rsid w:val="00367DAE"/>
    <w:rsid w:val="003709FC"/>
    <w:rsid w:val="0038124B"/>
    <w:rsid w:val="003A0406"/>
    <w:rsid w:val="003C0C91"/>
    <w:rsid w:val="00450776"/>
    <w:rsid w:val="00455508"/>
    <w:rsid w:val="00460786"/>
    <w:rsid w:val="004D3A8F"/>
    <w:rsid w:val="004D4CBE"/>
    <w:rsid w:val="004E6E64"/>
    <w:rsid w:val="005421B3"/>
    <w:rsid w:val="00553FF8"/>
    <w:rsid w:val="00594F3B"/>
    <w:rsid w:val="00595FBA"/>
    <w:rsid w:val="005D2C94"/>
    <w:rsid w:val="005D7C93"/>
    <w:rsid w:val="005E6BA6"/>
    <w:rsid w:val="00614DF7"/>
    <w:rsid w:val="0062654F"/>
    <w:rsid w:val="006421F6"/>
    <w:rsid w:val="0066046E"/>
    <w:rsid w:val="006714A6"/>
    <w:rsid w:val="00681C5A"/>
    <w:rsid w:val="00692324"/>
    <w:rsid w:val="00696C41"/>
    <w:rsid w:val="006A6322"/>
    <w:rsid w:val="006B4413"/>
    <w:rsid w:val="006B78C5"/>
    <w:rsid w:val="006C70CB"/>
    <w:rsid w:val="00763DDE"/>
    <w:rsid w:val="00774119"/>
    <w:rsid w:val="0077579F"/>
    <w:rsid w:val="007819FB"/>
    <w:rsid w:val="007C60CB"/>
    <w:rsid w:val="007E5BF1"/>
    <w:rsid w:val="00810493"/>
    <w:rsid w:val="008132E1"/>
    <w:rsid w:val="008224A4"/>
    <w:rsid w:val="0087141C"/>
    <w:rsid w:val="008723E1"/>
    <w:rsid w:val="008A0BC1"/>
    <w:rsid w:val="008A23D7"/>
    <w:rsid w:val="008C4255"/>
    <w:rsid w:val="008C4B6E"/>
    <w:rsid w:val="008E7BBE"/>
    <w:rsid w:val="008F2539"/>
    <w:rsid w:val="008F5114"/>
    <w:rsid w:val="00905810"/>
    <w:rsid w:val="00930E12"/>
    <w:rsid w:val="00932D66"/>
    <w:rsid w:val="009431B9"/>
    <w:rsid w:val="0096016F"/>
    <w:rsid w:val="00962A49"/>
    <w:rsid w:val="009D29D9"/>
    <w:rsid w:val="009D52B6"/>
    <w:rsid w:val="009E7F0D"/>
    <w:rsid w:val="009F744F"/>
    <w:rsid w:val="00A0476F"/>
    <w:rsid w:val="00A22AC5"/>
    <w:rsid w:val="00A305EF"/>
    <w:rsid w:val="00A37D8B"/>
    <w:rsid w:val="00A4725F"/>
    <w:rsid w:val="00AA4183"/>
    <w:rsid w:val="00AB2D37"/>
    <w:rsid w:val="00AC39DD"/>
    <w:rsid w:val="00AE507C"/>
    <w:rsid w:val="00AF5D5F"/>
    <w:rsid w:val="00B233FA"/>
    <w:rsid w:val="00B55010"/>
    <w:rsid w:val="00B76E34"/>
    <w:rsid w:val="00BB0836"/>
    <w:rsid w:val="00BB3462"/>
    <w:rsid w:val="00BE6545"/>
    <w:rsid w:val="00BF00EC"/>
    <w:rsid w:val="00C30867"/>
    <w:rsid w:val="00C9057D"/>
    <w:rsid w:val="00CC12A8"/>
    <w:rsid w:val="00D3537C"/>
    <w:rsid w:val="00D452E2"/>
    <w:rsid w:val="00D6475C"/>
    <w:rsid w:val="00D70E6F"/>
    <w:rsid w:val="00D86F0A"/>
    <w:rsid w:val="00DB234B"/>
    <w:rsid w:val="00DB2F3A"/>
    <w:rsid w:val="00DB7EF7"/>
    <w:rsid w:val="00DD213C"/>
    <w:rsid w:val="00DE1B03"/>
    <w:rsid w:val="00DF0739"/>
    <w:rsid w:val="00DF3EEB"/>
    <w:rsid w:val="00E10632"/>
    <w:rsid w:val="00E131EB"/>
    <w:rsid w:val="00E13A1A"/>
    <w:rsid w:val="00E86180"/>
    <w:rsid w:val="00E87F34"/>
    <w:rsid w:val="00EC0008"/>
    <w:rsid w:val="00EC4DA6"/>
    <w:rsid w:val="00EF3B7A"/>
    <w:rsid w:val="00F25C47"/>
    <w:rsid w:val="00F410E1"/>
    <w:rsid w:val="00F430F7"/>
    <w:rsid w:val="00F44D21"/>
    <w:rsid w:val="00F4676B"/>
    <w:rsid w:val="00F52925"/>
    <w:rsid w:val="00F6504C"/>
    <w:rsid w:val="00F84EA7"/>
    <w:rsid w:val="00F86EDD"/>
    <w:rsid w:val="00FA24C8"/>
    <w:rsid w:val="00FD7D6B"/>
    <w:rsid w:val="00FF3AB8"/>
    <w:rsid w:val="00FF7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21491"/>
  <w15:chartTrackingRefBased/>
  <w15:docId w15:val="{B970A42E-FA02-4E54-99E4-3569256F0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79F"/>
    <w:pPr>
      <w:spacing w:after="200" w:line="276" w:lineRule="auto"/>
      <w:ind w:left="720"/>
    </w:pPr>
  </w:style>
  <w:style w:type="paragraph" w:styleId="1">
    <w:name w:val="heading 1"/>
    <w:basedOn w:val="a"/>
    <w:next w:val="a"/>
    <w:link w:val="10"/>
    <w:uiPriority w:val="99"/>
    <w:qFormat/>
    <w:rsid w:val="00460786"/>
    <w:pPr>
      <w:widowControl w:val="0"/>
      <w:autoSpaceDE w:val="0"/>
      <w:autoSpaceDN w:val="0"/>
      <w:adjustRightInd w:val="0"/>
      <w:spacing w:before="108" w:after="108" w:line="240" w:lineRule="auto"/>
      <w:ind w:left="0"/>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5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AF5D5F"/>
    <w:pPr>
      <w:contextualSpacing/>
    </w:pPr>
    <w:rPr>
      <w:rFonts w:eastAsiaTheme="minorEastAsia"/>
      <w:lang w:eastAsia="ru-RU"/>
    </w:rPr>
  </w:style>
  <w:style w:type="character" w:customStyle="1" w:styleId="10">
    <w:name w:val="Заголовок 1 Знак"/>
    <w:basedOn w:val="a0"/>
    <w:link w:val="1"/>
    <w:uiPriority w:val="9"/>
    <w:rsid w:val="00460786"/>
    <w:rPr>
      <w:rFonts w:ascii="Times New Roman CYR" w:eastAsiaTheme="minorEastAsia" w:hAnsi="Times New Roman CYR" w:cs="Times New Roman CYR"/>
      <w:b/>
      <w:bCs/>
      <w:color w:val="26282F"/>
      <w:sz w:val="24"/>
      <w:szCs w:val="24"/>
      <w:lang w:eastAsia="ru-RU"/>
    </w:rPr>
  </w:style>
  <w:style w:type="paragraph" w:customStyle="1" w:styleId="a5">
    <w:name w:val="Нормальный (таблица)"/>
    <w:basedOn w:val="a"/>
    <w:next w:val="a"/>
    <w:uiPriority w:val="99"/>
    <w:rsid w:val="00460786"/>
    <w:pPr>
      <w:widowControl w:val="0"/>
      <w:autoSpaceDE w:val="0"/>
      <w:autoSpaceDN w:val="0"/>
      <w:adjustRightInd w:val="0"/>
      <w:spacing w:after="0" w:line="240" w:lineRule="auto"/>
      <w:ind w:left="0"/>
      <w:jc w:val="both"/>
    </w:pPr>
    <w:rPr>
      <w:rFonts w:ascii="Times New Roman CYR" w:eastAsiaTheme="minorEastAsia" w:hAnsi="Times New Roman CYR" w:cs="Times New Roman CYR"/>
      <w:sz w:val="24"/>
      <w:szCs w:val="24"/>
      <w:lang w:eastAsia="ru-RU"/>
    </w:rPr>
  </w:style>
  <w:style w:type="paragraph" w:customStyle="1" w:styleId="a6">
    <w:name w:val="Прижатый влево"/>
    <w:basedOn w:val="a"/>
    <w:next w:val="a"/>
    <w:uiPriority w:val="99"/>
    <w:rsid w:val="0012470E"/>
    <w:pPr>
      <w:widowControl w:val="0"/>
      <w:autoSpaceDE w:val="0"/>
      <w:autoSpaceDN w:val="0"/>
      <w:adjustRightInd w:val="0"/>
      <w:spacing w:after="0" w:line="240" w:lineRule="auto"/>
      <w:ind w:left="0"/>
    </w:pPr>
    <w:rPr>
      <w:rFonts w:ascii="Times New Roman CYR" w:eastAsiaTheme="minorEastAsia" w:hAnsi="Times New Roman CYR" w:cs="Times New Roman CYR"/>
      <w:sz w:val="24"/>
      <w:szCs w:val="24"/>
      <w:lang w:eastAsia="ru-RU"/>
    </w:rPr>
  </w:style>
  <w:style w:type="character" w:customStyle="1" w:styleId="a7">
    <w:name w:val="Гипертекстовая ссылка"/>
    <w:basedOn w:val="a0"/>
    <w:uiPriority w:val="99"/>
    <w:rsid w:val="00E87F34"/>
    <w:rPr>
      <w:color w:val="106BBE"/>
    </w:rPr>
  </w:style>
  <w:style w:type="paragraph" w:styleId="a8">
    <w:name w:val="header"/>
    <w:basedOn w:val="a"/>
    <w:link w:val="a9"/>
    <w:uiPriority w:val="99"/>
    <w:unhideWhenUsed/>
    <w:rsid w:val="006C70C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C70CB"/>
  </w:style>
  <w:style w:type="paragraph" w:styleId="aa">
    <w:name w:val="footer"/>
    <w:basedOn w:val="a"/>
    <w:link w:val="ab"/>
    <w:uiPriority w:val="99"/>
    <w:unhideWhenUsed/>
    <w:rsid w:val="006C70C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C70CB"/>
  </w:style>
  <w:style w:type="table" w:customStyle="1" w:styleId="11">
    <w:name w:val="Сетка таблицы1"/>
    <w:basedOn w:val="a1"/>
    <w:next w:val="a3"/>
    <w:uiPriority w:val="59"/>
    <w:rsid w:val="00EC0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96016F"/>
    <w:pPr>
      <w:spacing w:after="0" w:line="240" w:lineRule="auto"/>
    </w:pPr>
  </w:style>
  <w:style w:type="paragraph" w:customStyle="1" w:styleId="pboth">
    <w:name w:val="pboth"/>
    <w:basedOn w:val="a"/>
    <w:rsid w:val="0096016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96016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styleId="ae">
    <w:name w:val="Hyperlink"/>
    <w:basedOn w:val="a0"/>
    <w:uiPriority w:val="99"/>
    <w:unhideWhenUsed/>
    <w:rsid w:val="004D4CBE"/>
    <w:rPr>
      <w:color w:val="0563C1" w:themeColor="hyperlink"/>
      <w:u w:val="single"/>
    </w:rPr>
  </w:style>
  <w:style w:type="paragraph" w:styleId="af">
    <w:name w:val="Balloon Text"/>
    <w:basedOn w:val="a"/>
    <w:link w:val="af0"/>
    <w:uiPriority w:val="99"/>
    <w:semiHidden/>
    <w:unhideWhenUsed/>
    <w:rsid w:val="0015597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15597E"/>
    <w:rPr>
      <w:rFonts w:ascii="Segoe UI" w:hAnsi="Segoe UI" w:cs="Segoe UI"/>
      <w:sz w:val="18"/>
      <w:szCs w:val="18"/>
    </w:rPr>
  </w:style>
  <w:style w:type="table" w:customStyle="1" w:styleId="2">
    <w:name w:val="Сетка таблицы2"/>
    <w:basedOn w:val="a1"/>
    <w:next w:val="a3"/>
    <w:uiPriority w:val="59"/>
    <w:rsid w:val="0022529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3"/>
    <w:uiPriority w:val="59"/>
    <w:rsid w:val="00225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626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47967">
      <w:bodyDiv w:val="1"/>
      <w:marLeft w:val="0"/>
      <w:marRight w:val="0"/>
      <w:marTop w:val="0"/>
      <w:marBottom w:val="0"/>
      <w:divBdr>
        <w:top w:val="none" w:sz="0" w:space="0" w:color="auto"/>
        <w:left w:val="none" w:sz="0" w:space="0" w:color="auto"/>
        <w:bottom w:val="none" w:sz="0" w:space="0" w:color="auto"/>
        <w:right w:val="none" w:sz="0" w:space="0" w:color="auto"/>
      </w:divBdr>
    </w:div>
    <w:div w:id="150512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www.rusada.ru"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minsport.gov.ru"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CB2D4-2F4A-4595-A096-46F9A0470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2553</TotalTime>
  <Pages>1</Pages>
  <Words>25472</Words>
  <Characters>145195</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Викторовна</dc:creator>
  <cp:keywords/>
  <dc:description/>
  <cp:lastModifiedBy>User</cp:lastModifiedBy>
  <cp:revision>55</cp:revision>
  <cp:lastPrinted>2024-10-29T07:34:00Z</cp:lastPrinted>
  <dcterms:created xsi:type="dcterms:W3CDTF">2023-10-24T04:07:00Z</dcterms:created>
  <dcterms:modified xsi:type="dcterms:W3CDTF">2025-04-14T09:52:00Z</dcterms:modified>
</cp:coreProperties>
</file>