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3" w:type="dxa"/>
        <w:tblLayout w:type="fixed"/>
        <w:tblCellMar>
          <w:left w:w="10" w:type="dxa"/>
          <w:right w:w="10" w:type="dxa"/>
        </w:tblCellMar>
        <w:tblLook w:val="0000" w:firstRow="0" w:lastRow="0" w:firstColumn="0" w:lastColumn="0" w:noHBand="0" w:noVBand="0"/>
      </w:tblPr>
      <w:tblGrid>
        <w:gridCol w:w="5778"/>
        <w:gridCol w:w="4395"/>
      </w:tblGrid>
      <w:tr w:rsidR="005973F9">
        <w:trPr>
          <w:trHeight w:val="2552"/>
        </w:trPr>
        <w:tc>
          <w:tcPr>
            <w:tcW w:w="5778" w:type="dxa"/>
            <w:shd w:val="clear" w:color="auto" w:fill="auto"/>
            <w:tcMar>
              <w:top w:w="0" w:type="dxa"/>
              <w:left w:w="108" w:type="dxa"/>
              <w:bottom w:w="0" w:type="dxa"/>
              <w:right w:w="108" w:type="dxa"/>
            </w:tcMar>
          </w:tcPr>
          <w:p w:rsidR="005973F9" w:rsidRDefault="00BD22A0">
            <w:pPr>
              <w:shd w:val="clear" w:color="auto" w:fill="FFFFFF"/>
              <w:tabs>
                <w:tab w:val="left" w:pos="4678"/>
              </w:tabs>
              <w:rPr>
                <w:rFonts w:ascii="Times New Roman" w:hAnsi="Times New Roman" w:cs="Times New Roman"/>
                <w:sz w:val="28"/>
                <w:szCs w:val="28"/>
              </w:rPr>
            </w:pPr>
            <w:r>
              <w:rPr>
                <w:rFonts w:ascii="Times New Roman" w:hAnsi="Times New Roman" w:cs="Times New Roman"/>
                <w:sz w:val="28"/>
                <w:szCs w:val="28"/>
              </w:rPr>
              <w:t>Муниципальное бюджетное учреждение дополнительного образование «Спортивная школа по видам единоборств»</w:t>
            </w:r>
          </w:p>
          <w:p w:rsidR="005973F9" w:rsidRDefault="005973F9">
            <w:pPr>
              <w:shd w:val="clear" w:color="auto" w:fill="FFFFFF"/>
              <w:tabs>
                <w:tab w:val="left" w:pos="4678"/>
              </w:tabs>
              <w:rPr>
                <w:rFonts w:ascii="Times New Roman" w:hAnsi="Times New Roman" w:cs="Times New Roman"/>
                <w:sz w:val="28"/>
                <w:szCs w:val="28"/>
              </w:rPr>
            </w:pPr>
          </w:p>
          <w:p w:rsidR="005973F9" w:rsidRDefault="00BD22A0">
            <w:pPr>
              <w:shd w:val="clear" w:color="auto" w:fill="FFFFFF"/>
              <w:tabs>
                <w:tab w:val="left" w:pos="4678"/>
              </w:tabs>
              <w:rPr>
                <w:rFonts w:ascii="Times New Roman" w:hAnsi="Times New Roman" w:cs="Times New Roman"/>
                <w:sz w:val="28"/>
                <w:szCs w:val="28"/>
              </w:rPr>
            </w:pPr>
            <w:r>
              <w:rPr>
                <w:rFonts w:ascii="Times New Roman" w:hAnsi="Times New Roman" w:cs="Times New Roman"/>
                <w:sz w:val="28"/>
                <w:szCs w:val="28"/>
              </w:rPr>
              <w:t xml:space="preserve">«Принято» </w:t>
            </w:r>
          </w:p>
          <w:p w:rsidR="005973F9" w:rsidRDefault="00BD22A0">
            <w:pPr>
              <w:shd w:val="clear" w:color="auto" w:fill="FFFFFF"/>
              <w:tabs>
                <w:tab w:val="left" w:pos="4678"/>
              </w:tabs>
              <w:rPr>
                <w:rFonts w:ascii="Times New Roman" w:hAnsi="Times New Roman" w:cs="Times New Roman"/>
                <w:sz w:val="28"/>
                <w:szCs w:val="28"/>
              </w:rPr>
            </w:pPr>
            <w:r>
              <w:rPr>
                <w:rFonts w:ascii="Times New Roman" w:hAnsi="Times New Roman" w:cs="Times New Roman"/>
                <w:sz w:val="28"/>
                <w:szCs w:val="28"/>
              </w:rPr>
              <w:t xml:space="preserve">Протокол педагогического совета </w:t>
            </w:r>
          </w:p>
          <w:p w:rsidR="005973F9" w:rsidRDefault="008A54BF">
            <w:pPr>
              <w:shd w:val="clear" w:color="auto" w:fill="FFFFFF"/>
              <w:tabs>
                <w:tab w:val="left" w:pos="4678"/>
              </w:tabs>
              <w:rPr>
                <w:rFonts w:ascii="Times New Roman" w:hAnsi="Times New Roman" w:cs="Times New Roman"/>
                <w:sz w:val="28"/>
                <w:szCs w:val="28"/>
              </w:rPr>
            </w:pPr>
            <w:r>
              <w:rPr>
                <w:rFonts w:ascii="Times New Roman" w:hAnsi="Times New Roman" w:cs="Times New Roman"/>
                <w:sz w:val="28"/>
                <w:szCs w:val="28"/>
              </w:rPr>
              <w:t>от 24.03.2026</w:t>
            </w:r>
            <w:r w:rsidR="00BD22A0">
              <w:rPr>
                <w:rFonts w:ascii="Times New Roman" w:hAnsi="Times New Roman" w:cs="Times New Roman"/>
                <w:sz w:val="28"/>
                <w:szCs w:val="28"/>
              </w:rPr>
              <w:t xml:space="preserve"> г.                                 </w:t>
            </w:r>
          </w:p>
        </w:tc>
        <w:tc>
          <w:tcPr>
            <w:tcW w:w="4395" w:type="dxa"/>
            <w:shd w:val="clear" w:color="auto" w:fill="auto"/>
            <w:tcMar>
              <w:top w:w="0" w:type="dxa"/>
              <w:left w:w="108" w:type="dxa"/>
              <w:bottom w:w="0" w:type="dxa"/>
              <w:right w:w="108" w:type="dxa"/>
            </w:tcMar>
          </w:tcPr>
          <w:p w:rsidR="005973F9" w:rsidRDefault="00BD22A0">
            <w:pPr>
              <w:rPr>
                <w:rFonts w:ascii="Times New Roman" w:hAnsi="Times New Roman" w:cs="Times New Roman"/>
                <w:sz w:val="28"/>
                <w:szCs w:val="28"/>
              </w:rPr>
            </w:pPr>
            <w:r>
              <w:rPr>
                <w:rFonts w:ascii="Times New Roman" w:hAnsi="Times New Roman" w:cs="Times New Roman"/>
                <w:sz w:val="28"/>
                <w:szCs w:val="28"/>
              </w:rPr>
              <w:t xml:space="preserve">УТВЕРЖДАЮ </w:t>
            </w:r>
          </w:p>
          <w:p w:rsidR="005973F9" w:rsidRDefault="00BD22A0">
            <w:pPr>
              <w:rPr>
                <w:rFonts w:ascii="Times New Roman" w:hAnsi="Times New Roman" w:cs="Times New Roman"/>
                <w:sz w:val="28"/>
                <w:szCs w:val="28"/>
              </w:rPr>
            </w:pPr>
            <w:r>
              <w:rPr>
                <w:rFonts w:ascii="Times New Roman" w:hAnsi="Times New Roman" w:cs="Times New Roman"/>
                <w:sz w:val="28"/>
                <w:szCs w:val="28"/>
              </w:rPr>
              <w:t>Директор МБУ ДО «СШ по видам единоборств»</w:t>
            </w:r>
          </w:p>
          <w:p w:rsidR="005973F9" w:rsidRDefault="005973F9">
            <w:pPr>
              <w:rPr>
                <w:rFonts w:ascii="Times New Roman" w:hAnsi="Times New Roman" w:cs="Times New Roman"/>
                <w:sz w:val="28"/>
                <w:szCs w:val="28"/>
              </w:rPr>
            </w:pPr>
          </w:p>
          <w:p w:rsidR="005973F9" w:rsidRDefault="00BD22A0" w:rsidP="008A54BF">
            <w:pPr>
              <w:rPr>
                <w:rFonts w:ascii="Times New Roman" w:hAnsi="Times New Roman" w:cs="Times New Roman"/>
                <w:sz w:val="28"/>
                <w:szCs w:val="28"/>
              </w:rPr>
            </w:pPr>
            <w:r>
              <w:rPr>
                <w:rFonts w:ascii="Times New Roman" w:hAnsi="Times New Roman" w:cs="Times New Roman"/>
                <w:sz w:val="28"/>
                <w:szCs w:val="28"/>
              </w:rPr>
              <w:t xml:space="preserve">______________ </w:t>
            </w:r>
            <w:r w:rsidR="008A54BF">
              <w:rPr>
                <w:rFonts w:ascii="Times New Roman" w:hAnsi="Times New Roman" w:cs="Times New Roman"/>
                <w:sz w:val="28"/>
                <w:szCs w:val="28"/>
              </w:rPr>
              <w:t>А.В. Лавров</w:t>
            </w:r>
          </w:p>
        </w:tc>
      </w:tr>
    </w:tbl>
    <w:p w:rsidR="005973F9" w:rsidRDefault="005973F9">
      <w:pPr>
        <w:pStyle w:val="Textbody"/>
        <w:spacing w:after="0" w:line="240" w:lineRule="auto"/>
        <w:ind w:firstLine="709"/>
        <w:jc w:val="center"/>
        <w:rPr>
          <w:rFonts w:ascii="Times New Roman" w:hAnsi="Times New Roman" w:cs="Times New Roman"/>
          <w:sz w:val="28"/>
          <w:szCs w:val="28"/>
        </w:rPr>
      </w:pPr>
    </w:p>
    <w:p w:rsidR="005973F9" w:rsidRDefault="00BD22A0">
      <w:pPr>
        <w:pStyle w:val="Textbody"/>
        <w:spacing w:after="0" w:line="240" w:lineRule="auto"/>
        <w:ind w:firstLine="709"/>
        <w:jc w:val="center"/>
        <w:rPr>
          <w:rFonts w:hint="eastAsia"/>
        </w:rPr>
      </w:pPr>
      <w:r>
        <w:rPr>
          <w:rStyle w:val="StrongEmphasis"/>
          <w:rFonts w:ascii="Times New Roman" w:hAnsi="Times New Roman" w:cs="Times New Roman"/>
          <w:color w:val="000000"/>
          <w:sz w:val="28"/>
          <w:szCs w:val="28"/>
        </w:rPr>
        <w:t>Порядок</w:t>
      </w:r>
    </w:p>
    <w:p w:rsidR="005973F9" w:rsidRDefault="00BD22A0">
      <w:pPr>
        <w:pStyle w:val="Textbody"/>
        <w:spacing w:after="0" w:line="240" w:lineRule="auto"/>
        <w:ind w:firstLine="709"/>
        <w:jc w:val="center"/>
        <w:rPr>
          <w:rFonts w:hint="eastAsia"/>
        </w:rPr>
      </w:pPr>
      <w:r>
        <w:rPr>
          <w:rStyle w:val="StrongEmphasis"/>
          <w:rFonts w:ascii="Times New Roman" w:hAnsi="Times New Roman" w:cs="Times New Roman"/>
          <w:color w:val="000000"/>
          <w:sz w:val="28"/>
          <w:szCs w:val="28"/>
        </w:rPr>
        <w:t>приема на обучение по дополнительным образовательным программам спортивной подготовки в муниципальное бюджетное учреждение дополнительного образования «Спортивная школа по видам единоборств»</w:t>
      </w:r>
    </w:p>
    <w:p w:rsidR="005973F9" w:rsidRDefault="00BD22A0">
      <w:pPr>
        <w:pStyle w:val="Textbody"/>
        <w:spacing w:before="120" w:after="120" w:line="240" w:lineRule="auto"/>
        <w:ind w:firstLine="709"/>
        <w:jc w:val="center"/>
        <w:rPr>
          <w:rFonts w:hint="eastAsia"/>
        </w:rPr>
      </w:pPr>
      <w:r>
        <w:rPr>
          <w:rStyle w:val="StrongEmphasis"/>
          <w:rFonts w:ascii="Times New Roman" w:hAnsi="Times New Roman" w:cs="Times New Roman"/>
          <w:color w:val="000000"/>
          <w:sz w:val="28"/>
          <w:szCs w:val="28"/>
        </w:rPr>
        <w:t>I. Общие положения</w:t>
      </w:r>
    </w:p>
    <w:p w:rsidR="005973F9" w:rsidRDefault="00BD22A0">
      <w:pPr>
        <w:pStyle w:val="Textbody"/>
        <w:spacing w:after="0" w:line="240" w:lineRule="auto"/>
        <w:ind w:firstLine="709"/>
        <w:jc w:val="both"/>
        <w:rPr>
          <w:rFonts w:hint="eastAsia"/>
        </w:rPr>
      </w:pPr>
      <w:r>
        <w:rPr>
          <w:rFonts w:ascii="Times New Roman" w:hAnsi="Times New Roman" w:cs="Times New Roman"/>
          <w:color w:val="000000"/>
          <w:sz w:val="28"/>
          <w:szCs w:val="28"/>
        </w:rPr>
        <w:t>1.1. Настоящий порядок приема на обучение по дополнительным образовательным программам спортивной подготовки в М</w:t>
      </w:r>
      <w:r>
        <w:rPr>
          <w:rStyle w:val="StrongEmphasis"/>
          <w:rFonts w:ascii="Times New Roman" w:hAnsi="Times New Roman" w:cs="Times New Roman"/>
          <w:b w:val="0"/>
          <w:bCs w:val="0"/>
          <w:sz w:val="28"/>
          <w:szCs w:val="28"/>
        </w:rPr>
        <w:t>униципальное бюджетное учреждение дополнительного образования «Спортивная школа по видам единоборств»</w:t>
      </w:r>
      <w:r>
        <w:rPr>
          <w:rFonts w:ascii="Times New Roman" w:hAnsi="Times New Roman" w:cs="Times New Roman"/>
          <w:color w:val="000000"/>
          <w:sz w:val="28"/>
          <w:szCs w:val="28"/>
        </w:rPr>
        <w:t xml:space="preserve"> (далее – МБУ ДО «СШ по видам единоборств») регламентирует прием граждан на обучение по дополнительным образовательным программам спортивной подготовки на основании и результатов индивидуального отбора, проводимого в целях выявления лиц, имеющих необходимые для освоения дополнительной образовательной программы спортивной подготовки способности в области физической культуры и спорта (далее поступающие), за счет средств соответствующего бюджета, по договорам об образовании по дополнительным образовательным программам спортивной подготовки.</w:t>
      </w:r>
    </w:p>
    <w:p w:rsidR="005973F9" w:rsidRDefault="00BD22A0">
      <w:pPr>
        <w:pStyle w:val="Textbody"/>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1.2. При приеме граждан (поступающих) на обучение по дополнительным образовательным программам спортивной подготовки требования к уровню их образования не предъявляются.</w:t>
      </w:r>
    </w:p>
    <w:p w:rsidR="0073338D" w:rsidRDefault="00BD22A0">
      <w:pPr>
        <w:pStyle w:val="Textbody"/>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1.3. </w:t>
      </w:r>
      <w:r w:rsidR="0073338D">
        <w:rPr>
          <w:rFonts w:ascii="Times New Roman" w:hAnsi="Times New Roman" w:cs="Times New Roman"/>
          <w:color w:val="000000"/>
          <w:sz w:val="28"/>
          <w:szCs w:val="28"/>
        </w:rPr>
        <w:t xml:space="preserve">При приеме граждан (поступающих) на обучение по дополнительным образовательным программам спортивной подготовки </w:t>
      </w:r>
      <w:r w:rsidR="00DF355A">
        <w:rPr>
          <w:rFonts w:ascii="Times New Roman" w:hAnsi="Times New Roman" w:cs="Times New Roman"/>
          <w:color w:val="000000"/>
          <w:sz w:val="28"/>
          <w:szCs w:val="28"/>
        </w:rPr>
        <w:t>преимущественное</w:t>
      </w:r>
      <w:r w:rsidR="0073338D">
        <w:rPr>
          <w:rFonts w:ascii="Times New Roman" w:hAnsi="Times New Roman" w:cs="Times New Roman"/>
          <w:color w:val="000000"/>
          <w:sz w:val="28"/>
          <w:szCs w:val="28"/>
        </w:rPr>
        <w:t xml:space="preserve"> право зачисления в группы детей участников специальной военной операции на основании результатов индивидуального отбора в соответствии с приказом Министерства спорта Российской Федерации от 27.01.2023 №57 «Об утверждении порядка приема</w:t>
      </w:r>
      <w:r w:rsidR="00DF355A">
        <w:rPr>
          <w:rFonts w:ascii="Times New Roman" w:hAnsi="Times New Roman" w:cs="Times New Roman"/>
          <w:color w:val="000000"/>
          <w:sz w:val="28"/>
          <w:szCs w:val="28"/>
        </w:rPr>
        <w:t xml:space="preserve"> на обучение по дополнительным образовательным программам спортивной подготовки» а также выдача зачисленным детям спортивной экипировки, оборудования и инвентаря на бесплатной основе в соответствии с требованиями федеральных стандартов спортивной подготовки по видам спорта.</w:t>
      </w:r>
      <w:r w:rsidR="0073338D">
        <w:rPr>
          <w:rFonts w:ascii="Times New Roman" w:hAnsi="Times New Roman" w:cs="Times New Roman"/>
          <w:color w:val="000000"/>
          <w:sz w:val="28"/>
          <w:szCs w:val="28"/>
        </w:rPr>
        <w:t xml:space="preserve"> </w:t>
      </w:r>
      <w:r w:rsidR="00DF355A">
        <w:rPr>
          <w:rStyle w:val="aa"/>
          <w:rFonts w:ascii="Times New Roman" w:hAnsi="Times New Roman" w:cs="Times New Roman"/>
          <w:color w:val="000000"/>
          <w:sz w:val="28"/>
          <w:szCs w:val="28"/>
        </w:rPr>
        <w:footnoteReference w:id="1"/>
      </w:r>
    </w:p>
    <w:p w:rsidR="00DF355A" w:rsidRDefault="0073338D">
      <w:pPr>
        <w:pStyle w:val="Textbody"/>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1.4. </w:t>
      </w:r>
      <w:r w:rsidR="00C007B8">
        <w:rPr>
          <w:rFonts w:ascii="Times New Roman" w:hAnsi="Times New Roman" w:cs="Times New Roman"/>
          <w:color w:val="000000"/>
          <w:sz w:val="28"/>
          <w:szCs w:val="28"/>
        </w:rPr>
        <w:t>При приеме граждан (поступающих) на обучение по дополнительным образовательным программам спортивной подготовки</w:t>
      </w:r>
      <w:r w:rsidR="008C3AFD">
        <w:rPr>
          <w:rFonts w:ascii="Times New Roman" w:hAnsi="Times New Roman" w:cs="Times New Roman"/>
          <w:color w:val="000000"/>
          <w:sz w:val="28"/>
          <w:szCs w:val="28"/>
        </w:rPr>
        <w:t xml:space="preserve">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w:t>
      </w:r>
      <w:r w:rsidR="00DA6D2A">
        <w:rPr>
          <w:rFonts w:ascii="Times New Roman" w:hAnsi="Times New Roman" w:cs="Times New Roman"/>
          <w:color w:val="000000"/>
          <w:sz w:val="28"/>
          <w:szCs w:val="28"/>
        </w:rPr>
        <w:t xml:space="preserve"> и органов местного самоуправления создать необходимые условия для получения без дискриминации качественного образования лицам с ограниченными возможностями здоровья , для коррекции нарушений развития и социальной адаптации, оказания ранней коррекционной помощи в сфере физической культуры и спорта по дополнительным образовательным программам спортивной подготовки.</w:t>
      </w:r>
      <w:r w:rsidR="00DA6D2A">
        <w:rPr>
          <w:rStyle w:val="aa"/>
          <w:rFonts w:ascii="Times New Roman" w:hAnsi="Times New Roman" w:cs="Times New Roman"/>
          <w:color w:val="000000"/>
          <w:sz w:val="28"/>
          <w:szCs w:val="28"/>
        </w:rPr>
        <w:footnoteReference w:id="2"/>
      </w:r>
    </w:p>
    <w:p w:rsidR="005973F9" w:rsidRDefault="00DF355A">
      <w:pPr>
        <w:pStyle w:val="Textbody"/>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1.5. </w:t>
      </w:r>
      <w:r w:rsidR="00BD22A0">
        <w:rPr>
          <w:rFonts w:ascii="Times New Roman" w:hAnsi="Times New Roman" w:cs="Times New Roman"/>
          <w:color w:val="000000"/>
          <w:sz w:val="28"/>
          <w:szCs w:val="28"/>
        </w:rPr>
        <w:t>Прием поступающих осуществляется на основании результатов индивидуального отбора, который проводится в целях выявления лиц, имеющих необходимые для освоения дополнительных образовательных программ спортивной подготовки способности в области физической культуры и спорта.</w:t>
      </w:r>
    </w:p>
    <w:p w:rsidR="005973F9" w:rsidRDefault="00BD22A0">
      <w:pPr>
        <w:pStyle w:val="Textbody"/>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Для проведения индивидуального отбора поступающих МБУ ДО «СШ по видам единоборств» проводит тестирование, а также, при необходимости, вправе проводить предварительные просмотры, анкетирование и консультации (приложение №1).</w:t>
      </w:r>
    </w:p>
    <w:p w:rsidR="005973F9" w:rsidRDefault="00450756">
      <w:pPr>
        <w:pStyle w:val="Textbody"/>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1.6</w:t>
      </w:r>
      <w:r w:rsidR="00BD22A0">
        <w:rPr>
          <w:rFonts w:ascii="Times New Roman" w:hAnsi="Times New Roman" w:cs="Times New Roman"/>
          <w:color w:val="000000"/>
          <w:sz w:val="28"/>
          <w:szCs w:val="28"/>
        </w:rPr>
        <w:t>. В целях организации приема и проведения индивидуального отбора, поступающих в МБУ ДО «СШ по видам единоборств» создаются приемная (не менее 5 человек) и апелляционная (не менее 3 человек) комиссии. Составы данных комиссий утверждается приказом.</w:t>
      </w:r>
    </w:p>
    <w:p w:rsidR="005973F9" w:rsidRDefault="00BD22A0">
      <w:pPr>
        <w:pStyle w:val="Textbody"/>
        <w:spacing w:after="0" w:line="240" w:lineRule="auto"/>
        <w:ind w:firstLine="709"/>
        <w:jc w:val="both"/>
        <w:rPr>
          <w:rFonts w:hint="eastAsia"/>
        </w:rPr>
      </w:pPr>
      <w:r>
        <w:rPr>
          <w:rFonts w:ascii="Times New Roman" w:hAnsi="Times New Roman" w:cs="Times New Roman"/>
          <w:color w:val="000000"/>
          <w:sz w:val="28"/>
          <w:szCs w:val="28"/>
        </w:rPr>
        <w:t xml:space="preserve">Приемная и апелляционные комиссии формируются из числа </w:t>
      </w:r>
      <w:r>
        <w:rPr>
          <w:rFonts w:ascii="Times New Roman" w:hAnsi="Times New Roman" w:cs="Times New Roman"/>
          <w:sz w:val="28"/>
          <w:szCs w:val="28"/>
          <w:shd w:val="clear" w:color="auto" w:fill="FFFFFF"/>
        </w:rPr>
        <w:t xml:space="preserve">тренерско-инструкторского состава, других специалистов, в том числе медицинских работников данной физкультурно-спортивной организации, участвующих в реализации </w:t>
      </w:r>
      <w:r>
        <w:rPr>
          <w:rFonts w:ascii="Times New Roman" w:hAnsi="Times New Roman" w:cs="Times New Roman"/>
          <w:color w:val="000000"/>
          <w:sz w:val="28"/>
          <w:szCs w:val="28"/>
        </w:rPr>
        <w:t xml:space="preserve">дополнительных образовательных </w:t>
      </w:r>
      <w:r>
        <w:rPr>
          <w:rFonts w:ascii="Times New Roman" w:hAnsi="Times New Roman" w:cs="Times New Roman"/>
          <w:sz w:val="28"/>
          <w:szCs w:val="28"/>
          <w:shd w:val="clear" w:color="auto" w:fill="FFFFFF"/>
        </w:rPr>
        <w:t>программ спортивной подготовки. </w:t>
      </w:r>
      <w:r>
        <w:rPr>
          <w:rFonts w:ascii="Times New Roman" w:hAnsi="Times New Roman" w:cs="Times New Roman"/>
          <w:sz w:val="28"/>
          <w:szCs w:val="28"/>
        </w:rPr>
        <w:t xml:space="preserve"> </w:t>
      </w:r>
      <w:r>
        <w:rPr>
          <w:rFonts w:ascii="Times New Roman" w:hAnsi="Times New Roman" w:cs="Times New Roman"/>
          <w:color w:val="000000"/>
          <w:sz w:val="28"/>
          <w:szCs w:val="28"/>
        </w:rPr>
        <w:t>Апелляционная комиссия формируется из числа работников МБУ «СШ по видам единоборств», не входящих в состав приемной комиссии. Секретарь приемной и апелляционной комиссий может не входить в состав указанных комиссий.</w:t>
      </w:r>
    </w:p>
    <w:p w:rsidR="005973F9" w:rsidRDefault="00BD22A0">
      <w:pPr>
        <w:pStyle w:val="Textbody"/>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Организацию работы приемной и апелляционной комиссий, организацию личного приема руководителем МБУ ДО «СШ по видам единоборств» совершеннолетних поступающих, а также законных представителей несовершеннолетних поступающих, осуществляет секретарь приемной комиссии.</w:t>
      </w:r>
    </w:p>
    <w:p w:rsidR="005973F9" w:rsidRDefault="00BD22A0">
      <w:pPr>
        <w:pStyle w:val="Textbody"/>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Регламент деятельности приемной и апелляционной комиссий утверждается приказом по МБУ ДО «СШ по видам единоборств».</w:t>
      </w:r>
    </w:p>
    <w:p w:rsidR="005973F9" w:rsidRDefault="00450756">
      <w:pPr>
        <w:pStyle w:val="Textbody"/>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1.7</w:t>
      </w:r>
      <w:r w:rsidR="00BD22A0">
        <w:rPr>
          <w:rFonts w:ascii="Times New Roman" w:hAnsi="Times New Roman" w:cs="Times New Roman"/>
          <w:color w:val="000000"/>
          <w:sz w:val="28"/>
          <w:szCs w:val="28"/>
        </w:rPr>
        <w:t>. При приеме поступающих руководитель МБУ ДО «СШ по видам единоборств» обеспечивает соблюдение прав поступающих, прав родителей (законных представителей) несовершеннолетних поступающих, установленных законодательством Российской Федерации, гласность и открытость работы приемной и апелляционной комиссий, объективность оценки способностей поступающих.</w:t>
      </w:r>
    </w:p>
    <w:p w:rsidR="005973F9" w:rsidRDefault="00450756">
      <w:pPr>
        <w:pStyle w:val="Textbody"/>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1.8</w:t>
      </w:r>
      <w:r w:rsidR="00BD22A0">
        <w:rPr>
          <w:rFonts w:ascii="Times New Roman" w:hAnsi="Times New Roman" w:cs="Times New Roman"/>
          <w:color w:val="000000"/>
          <w:sz w:val="28"/>
          <w:szCs w:val="28"/>
        </w:rPr>
        <w:t>. Не позднее, чем за месяц до начала приема документов, МБУ ДО «СШ по видам единоборств» на сайте МБУ ДО «СШ по видам единоборств» в информационно-телекоммуникационной сети «Интернет» размещает следующую информацию и документы с целью ознакомления с ними поступающих, а также родителей (законных представителей) несовершеннолетних поступающих:</w:t>
      </w:r>
    </w:p>
    <w:p w:rsidR="005973F9" w:rsidRDefault="00BD22A0">
      <w:pPr>
        <w:pStyle w:val="Textbody"/>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-копию устава МБУ ДО «СШ по видам единоборств»;</w:t>
      </w:r>
    </w:p>
    <w:p w:rsidR="005973F9" w:rsidRDefault="00BD22A0">
      <w:pPr>
        <w:pStyle w:val="Textbody"/>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-копию лицензии на осуществление образовательной деятельности;</w:t>
      </w:r>
    </w:p>
    <w:p w:rsidR="005973F9" w:rsidRDefault="00BD22A0">
      <w:pPr>
        <w:pStyle w:val="Textbody"/>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-локальные нормативные акты, регламентирующие реализацию дополнительных образовательных программ спортивной подготовки;</w:t>
      </w:r>
    </w:p>
    <w:p w:rsidR="005973F9" w:rsidRDefault="00BD22A0">
      <w:pPr>
        <w:pStyle w:val="Textbody"/>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расписание работы приемной и апелляционной комиссий;</w:t>
      </w:r>
    </w:p>
    <w:p w:rsidR="005973F9" w:rsidRDefault="00BD22A0">
      <w:pPr>
        <w:pStyle w:val="Textbody"/>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количество бюджетных мест по каждой реализуемой в МБУ ДО «СШ по видам единоборств» по программе спортивной подготовки, а также количество вакантных мест для приема поступающих;</w:t>
      </w:r>
    </w:p>
    <w:p w:rsidR="005973F9" w:rsidRDefault="00BD22A0">
      <w:pPr>
        <w:pStyle w:val="Textbody"/>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-сроки приема документов, необходимых для зачисления в                                                        МБУ ДО «СШ по видам единоборств»;</w:t>
      </w:r>
    </w:p>
    <w:p w:rsidR="005973F9" w:rsidRDefault="00BD22A0">
      <w:pPr>
        <w:pStyle w:val="Textbody"/>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-требования, предъявляемые к уровню физических (двигательных) способностей и к психологическим качествам поступающих;</w:t>
      </w:r>
    </w:p>
    <w:p w:rsidR="005973F9" w:rsidRDefault="00BD22A0">
      <w:pPr>
        <w:pStyle w:val="Textbody"/>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-правила подачи и рассмотрения апелляций по результатам отбора;</w:t>
      </w:r>
    </w:p>
    <w:p w:rsidR="005973F9" w:rsidRDefault="00BD22A0">
      <w:pPr>
        <w:pStyle w:val="Textbody"/>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-сроки зачисления в МБУ ДО «СШ по видам единоборств»;</w:t>
      </w:r>
    </w:p>
    <w:p w:rsidR="005973F9" w:rsidRDefault="00BD22A0">
      <w:pPr>
        <w:pStyle w:val="Textbody"/>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-образец заявления о приеме на обучение по дополнительным образовательным программам спортивной подготовки.</w:t>
      </w:r>
    </w:p>
    <w:p w:rsidR="005973F9" w:rsidRDefault="00450756">
      <w:pPr>
        <w:pStyle w:val="Textbody"/>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1.9</w:t>
      </w:r>
      <w:r w:rsidR="00BD22A0">
        <w:rPr>
          <w:rFonts w:ascii="Times New Roman" w:hAnsi="Times New Roman" w:cs="Times New Roman"/>
          <w:color w:val="000000"/>
          <w:sz w:val="28"/>
          <w:szCs w:val="28"/>
        </w:rPr>
        <w:t>. Количество поступающих, принимаемых в МБУ ДО «СШ по видам единоборств» на бюджетной основе, определяется учредителем в соответствии с муниципальным заданием на оказание муниципальных услуг по спортивной подготовке.</w:t>
      </w:r>
    </w:p>
    <w:p w:rsidR="005973F9" w:rsidRDefault="00450756">
      <w:pPr>
        <w:pStyle w:val="Textbody"/>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1.10</w:t>
      </w:r>
      <w:r w:rsidR="00BD22A0">
        <w:rPr>
          <w:rFonts w:ascii="Times New Roman" w:hAnsi="Times New Roman" w:cs="Times New Roman"/>
          <w:color w:val="000000"/>
          <w:sz w:val="28"/>
          <w:szCs w:val="28"/>
        </w:rPr>
        <w:t>. Приемная комиссия МБУ ДО «СШ по видам единоборств» обеспечивает функционирование телефонных линий, а также раздела сайта                                                                  МБУ ДО «СШ по видам единоборств» в информационно-телекоммуникационной сети «Интернет», для оперативных ответов на обращения, связанные с приемом поступающих для освоения дополнительных образовательных программ спортивной подготовки.</w:t>
      </w:r>
    </w:p>
    <w:p w:rsidR="005973F9" w:rsidRDefault="00BD22A0">
      <w:pPr>
        <w:pStyle w:val="Textbody"/>
        <w:spacing w:before="120" w:after="120" w:line="240" w:lineRule="auto"/>
        <w:ind w:firstLine="709"/>
        <w:jc w:val="center"/>
        <w:rPr>
          <w:rFonts w:hint="eastAsia"/>
        </w:rPr>
      </w:pPr>
      <w:r>
        <w:rPr>
          <w:rStyle w:val="StrongEmphasis"/>
          <w:rFonts w:ascii="Times New Roman" w:hAnsi="Times New Roman" w:cs="Times New Roman"/>
          <w:color w:val="000000"/>
          <w:sz w:val="28"/>
          <w:szCs w:val="28"/>
        </w:rPr>
        <w:t xml:space="preserve">II. Организация приема поступающих для освоения дополнительных образовательных программ спортивной подготовки </w:t>
      </w:r>
    </w:p>
    <w:p w:rsidR="005973F9" w:rsidRDefault="00BD22A0">
      <w:pPr>
        <w:pStyle w:val="Textbody"/>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2.1. Организация приема и зачисления поступающих, а также их индивидуальный отбор осуществляются приемной комиссией МБУ ДО «СШ по видам единоборств».</w:t>
      </w:r>
    </w:p>
    <w:p w:rsidR="005973F9" w:rsidRDefault="00BD22A0">
      <w:pPr>
        <w:pStyle w:val="Textbody"/>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2.2. МБУ ДО «СШ по видам единоборств» устанавливает сроки приема документов в соответствующем году, но не позднее чем за месяц до проведения индивидуального отбора поступающих.</w:t>
      </w:r>
    </w:p>
    <w:p w:rsidR="005973F9" w:rsidRDefault="00BD22A0">
      <w:pPr>
        <w:pStyle w:val="Textbody"/>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2.3. Прием в МБУ ДО «СШ по видам единоборств» на обучение по дополнительным образовательным программам спортивной подготовки осуществляется по письменному заявлению поступающих, достигших возраста </w:t>
      </w:r>
      <w:r>
        <w:rPr>
          <w:rFonts w:ascii="Times New Roman" w:hAnsi="Times New Roman" w:cs="Times New Roman"/>
          <w:color w:val="000000"/>
          <w:sz w:val="28"/>
          <w:szCs w:val="28"/>
        </w:rPr>
        <w:lastRenderedPageBreak/>
        <w:t>14 лет, или родителей (законных представителей) несовершеннолетнего поступающего (см. приложение №2).</w:t>
      </w:r>
    </w:p>
    <w:p w:rsidR="005973F9" w:rsidRDefault="00BD22A0">
      <w:pPr>
        <w:pStyle w:val="Textbody"/>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заявлении указываются следующие сведения:</w:t>
      </w:r>
    </w:p>
    <w:p w:rsidR="005973F9" w:rsidRDefault="00BD22A0">
      <w:pPr>
        <w:pStyle w:val="Textbody"/>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-наименование дополнительной образовательной программы спортивной подготовки, на которую планируется поступление;</w:t>
      </w:r>
    </w:p>
    <w:p w:rsidR="005973F9" w:rsidRDefault="00BD22A0">
      <w:pPr>
        <w:pStyle w:val="Textbody"/>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-фамилия, имя и отчество (при наличии) поступающего;</w:t>
      </w:r>
    </w:p>
    <w:p w:rsidR="005973F9" w:rsidRDefault="00BD22A0">
      <w:pPr>
        <w:pStyle w:val="Textbody"/>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-дата и место рождения, поступающего;</w:t>
      </w:r>
    </w:p>
    <w:p w:rsidR="005973F9" w:rsidRDefault="00BD22A0">
      <w:pPr>
        <w:pStyle w:val="Textbody"/>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-фамилия, имя и отчество (при наличии) родителей (законных представителей) несовершеннолетнего поступающего;</w:t>
      </w:r>
    </w:p>
    <w:p w:rsidR="005973F9" w:rsidRDefault="00BD22A0">
      <w:pPr>
        <w:pStyle w:val="Textbody"/>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-номера телефонов поступающего или родителей (законных представителей) несовершеннолетнего поступающего (при наличии);</w:t>
      </w:r>
    </w:p>
    <w:p w:rsidR="005973F9" w:rsidRDefault="00BD22A0">
      <w:pPr>
        <w:pStyle w:val="Textbody"/>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-адрес места жительства, места пребывания или места фактического проживания, поступающего;</w:t>
      </w:r>
    </w:p>
    <w:p w:rsidR="005973F9" w:rsidRDefault="00BD22A0">
      <w:pPr>
        <w:pStyle w:val="Textbody"/>
        <w:spacing w:after="0" w:line="240" w:lineRule="auto"/>
        <w:ind w:firstLine="709"/>
        <w:jc w:val="both"/>
        <w:rPr>
          <w:rFonts w:hint="eastAsia"/>
        </w:rPr>
      </w:pPr>
      <w:r>
        <w:rPr>
          <w:rFonts w:ascii="Times New Roman" w:hAnsi="Times New Roman" w:cs="Times New Roman"/>
          <w:color w:val="000000"/>
          <w:sz w:val="28"/>
          <w:szCs w:val="28"/>
        </w:rPr>
        <w:t>-согласие поступающего или его родителей (законных представителей) на обработку персональных данных</w:t>
      </w:r>
      <w:r w:rsidR="0045640F">
        <w:rPr>
          <w:rFonts w:ascii="Times New Roman" w:hAnsi="Times New Roman" w:cs="Times New Roman"/>
          <w:color w:val="000000"/>
          <w:sz w:val="28"/>
          <w:szCs w:val="28"/>
        </w:rPr>
        <w:t xml:space="preserve"> (см. приложение№3)</w:t>
      </w:r>
      <w:r>
        <w:rPr>
          <w:rFonts w:ascii="Times New Roman" w:hAnsi="Times New Roman" w:cs="Times New Roman"/>
          <w:color w:val="000000"/>
          <w:sz w:val="28"/>
          <w:szCs w:val="28"/>
        </w:rPr>
        <w:t>.</w:t>
      </w:r>
      <w:r>
        <w:rPr>
          <w:rStyle w:val="aa"/>
          <w:rFonts w:ascii="Times New Roman" w:hAnsi="Times New Roman" w:cs="Times New Roman"/>
          <w:color w:val="000000"/>
          <w:sz w:val="28"/>
          <w:szCs w:val="28"/>
        </w:rPr>
        <w:footnoteReference w:id="3"/>
      </w:r>
    </w:p>
    <w:p w:rsidR="005973F9" w:rsidRDefault="00BD22A0">
      <w:pPr>
        <w:pStyle w:val="Textbody"/>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заявлении фиксируются факт ознакомления, поступающего или родителей (законных представителей) несовершеннолетнего поступающего с уставом МБУ ДО «СШ по видам единоборств», со сведениями о дате предоставления и регистрационном номере лицензии на осуществление образовательной деятельности, с образовательными программами и другими ее локальными нормативными актами, а также согласие на проведение процедуры индивидуального отбора, поступающего.</w:t>
      </w:r>
    </w:p>
    <w:p w:rsidR="005973F9" w:rsidRDefault="00BD22A0">
      <w:pPr>
        <w:pStyle w:val="Textbody"/>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2.4. При подаче заявления представляются следующие документы:</w:t>
      </w:r>
    </w:p>
    <w:p w:rsidR="005973F9" w:rsidRDefault="00BD22A0">
      <w:pPr>
        <w:pStyle w:val="Textbody"/>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-копия документа, удостоверяющего личность поступающего, или копия свидетельства о рождении;</w:t>
      </w:r>
    </w:p>
    <w:p w:rsidR="005973F9" w:rsidRDefault="00BD22A0">
      <w:pPr>
        <w:pStyle w:val="Textbody"/>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-копия документа, удостоверяющего личность родителя (законного представителя несовершеннолетнего поступающего, и (или) документа, подтверждающего родство, установка опеки или попечительства;</w:t>
      </w:r>
    </w:p>
    <w:p w:rsidR="005973F9" w:rsidRDefault="00BD22A0">
      <w:pPr>
        <w:pStyle w:val="Textbody"/>
        <w:spacing w:after="0" w:line="240" w:lineRule="auto"/>
        <w:ind w:firstLine="709"/>
        <w:jc w:val="both"/>
        <w:rPr>
          <w:rFonts w:hint="eastAsia"/>
        </w:rPr>
      </w:pPr>
      <w:r>
        <w:rPr>
          <w:rFonts w:ascii="Times New Roman" w:hAnsi="Times New Roman" w:cs="Times New Roman"/>
          <w:color w:val="000000"/>
          <w:sz w:val="28"/>
          <w:szCs w:val="28"/>
        </w:rPr>
        <w:t>-медицинское заключение о допуске к прохождению спортивной подготовки;</w:t>
      </w:r>
      <w:r>
        <w:rPr>
          <w:rStyle w:val="aa"/>
          <w:rFonts w:ascii="Times New Roman" w:hAnsi="Times New Roman" w:cs="Times New Roman"/>
          <w:color w:val="000000"/>
          <w:sz w:val="28"/>
          <w:szCs w:val="28"/>
        </w:rPr>
        <w:footnoteReference w:id="4"/>
      </w:r>
    </w:p>
    <w:p w:rsidR="005973F9" w:rsidRDefault="00BD22A0">
      <w:pPr>
        <w:pStyle w:val="Textbody"/>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-фотографии поступающего (в количестве и формате, установленном МБУ ДО «СШ по видам единоборств»).</w:t>
      </w:r>
    </w:p>
    <w:p w:rsidR="005973F9" w:rsidRDefault="00BD22A0">
      <w:pPr>
        <w:pStyle w:val="Textbody"/>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2.5. Заявление и документы, подаются одним из следующих способов:</w:t>
      </w:r>
    </w:p>
    <w:p w:rsidR="005973F9" w:rsidRDefault="00BD22A0">
      <w:pPr>
        <w:pStyle w:val="Textbody"/>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А) лично в Учреждение;</w:t>
      </w:r>
    </w:p>
    <w:p w:rsidR="005973F9" w:rsidRDefault="00BD22A0">
      <w:pPr>
        <w:pStyle w:val="Textbody"/>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Б) через операторов почтовой связи общего пользования заказным письмом с уведомлением о вручении;</w:t>
      </w:r>
    </w:p>
    <w:p w:rsidR="005973F9" w:rsidRDefault="00BD22A0">
      <w:pPr>
        <w:pStyle w:val="Textbody"/>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распознания его реквизитов) посредством электронной почты Учреждения или электронной информационной системы Учреждения, в том числе с использованием функционала сайта Учреждения, или иным способом с использованием информационно-телекоммуникационной сети Интернет.</w:t>
      </w:r>
    </w:p>
    <w:p w:rsidR="005973F9" w:rsidRDefault="00BD22A0">
      <w:pPr>
        <w:pStyle w:val="Textbody"/>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2.6. Учреждение осуществляет проверку достоверности сведений, указанных в заявлении, и соответствия действительности поданных электронных образцов документов. При проведении указанной проверки Учреждение вправе обращаться к соответствующим государственным информационным системам, в государственные (муниципальные) органы и организации.</w:t>
      </w:r>
    </w:p>
    <w:p w:rsidR="005973F9" w:rsidRDefault="00BD22A0">
      <w:pPr>
        <w:pStyle w:val="Textbody"/>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Факт приема </w:t>
      </w:r>
      <w:r w:rsidR="00105C23">
        <w:rPr>
          <w:rFonts w:ascii="Times New Roman" w:hAnsi="Times New Roman" w:cs="Times New Roman"/>
          <w:color w:val="000000"/>
          <w:sz w:val="28"/>
          <w:szCs w:val="28"/>
        </w:rPr>
        <w:t>документов,</w:t>
      </w:r>
      <w:r>
        <w:rPr>
          <w:rFonts w:ascii="Times New Roman" w:hAnsi="Times New Roman" w:cs="Times New Roman"/>
          <w:color w:val="000000"/>
          <w:sz w:val="28"/>
          <w:szCs w:val="28"/>
        </w:rPr>
        <w:t xml:space="preserve"> поступающих фик</w:t>
      </w:r>
      <w:r w:rsidR="0045640F">
        <w:rPr>
          <w:rFonts w:ascii="Times New Roman" w:hAnsi="Times New Roman" w:cs="Times New Roman"/>
          <w:color w:val="000000"/>
          <w:sz w:val="28"/>
          <w:szCs w:val="28"/>
        </w:rPr>
        <w:t>сируется в Журнале</w:t>
      </w:r>
      <w:r>
        <w:rPr>
          <w:rFonts w:ascii="Times New Roman" w:hAnsi="Times New Roman" w:cs="Times New Roman"/>
          <w:color w:val="000000"/>
          <w:sz w:val="28"/>
          <w:szCs w:val="28"/>
        </w:rPr>
        <w:t xml:space="preserve"> и выдается расписка в пол</w:t>
      </w:r>
      <w:r w:rsidR="0045640F">
        <w:rPr>
          <w:rFonts w:ascii="Times New Roman" w:hAnsi="Times New Roman" w:cs="Times New Roman"/>
          <w:color w:val="000000"/>
          <w:sz w:val="28"/>
          <w:szCs w:val="28"/>
        </w:rPr>
        <w:t>учении документов</w:t>
      </w:r>
      <w:r>
        <w:rPr>
          <w:rFonts w:ascii="Times New Roman" w:hAnsi="Times New Roman" w:cs="Times New Roman"/>
          <w:color w:val="000000"/>
          <w:sz w:val="28"/>
          <w:szCs w:val="28"/>
        </w:rPr>
        <w:t>.</w:t>
      </w:r>
    </w:p>
    <w:p w:rsidR="005973F9" w:rsidRDefault="00BD22A0">
      <w:pPr>
        <w:pStyle w:val="Textbody"/>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2.7. Учреждение осуществляет обработку полученных в связи с приемом на обучение по дополнительным общеразвивающим программам в области физической культуры и спорта или дополнительным образовательным программам спортивной подготовки по виду спорта персональных данных поступающих, в соответствии с требованиями законодательства РФ в области персональных данных.</w:t>
      </w:r>
    </w:p>
    <w:p w:rsidR="005973F9" w:rsidRDefault="00BD22A0">
      <w:pPr>
        <w:pStyle w:val="Textbody"/>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2.8. На каждого поступающего заводится личное дело, в котором хранятся все сданные документы и материалы результатов индивидуального отбора. Личные дела поступающих хранятся не менее трех месяцев с начала объявления приема.</w:t>
      </w:r>
    </w:p>
    <w:p w:rsidR="005973F9" w:rsidRDefault="00BD22A0">
      <w:pPr>
        <w:pStyle w:val="Textbody"/>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Индивидуальный отбор поступающих, проводит приемная комиссия.</w:t>
      </w:r>
    </w:p>
    <w:p w:rsidR="005973F9" w:rsidRDefault="00BD22A0">
      <w:pPr>
        <w:pStyle w:val="Textbody"/>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Учреждение самостоятельно устанавливает сроки проведения индивидуального отбора поступающих в соответствующем году.</w:t>
      </w:r>
    </w:p>
    <w:p w:rsidR="005973F9" w:rsidRDefault="00BD22A0">
      <w:pPr>
        <w:pStyle w:val="Textbody"/>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2.9. Индивидуальный отбор поступающих проводится, с целью зачисления лиц, обладающих физическими, психологическими способностями и (или) двигательными умениями, необходимыми для освоения дополнительной общеразвивающей программы в области физической культуры и спорта или дополнительной образовательной программы спортивной подготовки по виду спорта.</w:t>
      </w:r>
    </w:p>
    <w:p w:rsidR="005973F9" w:rsidRDefault="00BD22A0">
      <w:pPr>
        <w:pStyle w:val="Textbody"/>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2.10. во время проведения индивидуального отбора присутствие сопровождающих лиц, поступающих допускается только с письменного разрешения директора Учреждения.</w:t>
      </w:r>
    </w:p>
    <w:p w:rsidR="005973F9" w:rsidRDefault="00BD22A0">
      <w:pPr>
        <w:pStyle w:val="Textbody"/>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2.11. Результаты индивидуального отбора объявляются не позднее три рабочих дня после его проведения.</w:t>
      </w:r>
    </w:p>
    <w:p w:rsidR="005973F9" w:rsidRDefault="00BD22A0">
      <w:pPr>
        <w:pStyle w:val="Textbody"/>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Объявление указанных результатов осуществляется путем размещения </w:t>
      </w:r>
      <w:proofErr w:type="spellStart"/>
      <w:r>
        <w:rPr>
          <w:rFonts w:ascii="Times New Roman" w:hAnsi="Times New Roman" w:cs="Times New Roman"/>
          <w:color w:val="000000"/>
          <w:sz w:val="28"/>
          <w:szCs w:val="28"/>
        </w:rPr>
        <w:t>пофамильного</w:t>
      </w:r>
      <w:proofErr w:type="spellEnd"/>
      <w:r>
        <w:rPr>
          <w:rFonts w:ascii="Times New Roman" w:hAnsi="Times New Roman" w:cs="Times New Roman"/>
          <w:color w:val="000000"/>
          <w:sz w:val="28"/>
          <w:szCs w:val="28"/>
        </w:rPr>
        <w:t xml:space="preserve"> списка-рейтинга с указанием системы оценок, применяемой в Учреждении, и самих оценок (отметок, баллов, показателей в единицах </w:t>
      </w:r>
      <w:r>
        <w:rPr>
          <w:rFonts w:ascii="Times New Roman" w:hAnsi="Times New Roman" w:cs="Times New Roman"/>
          <w:color w:val="000000"/>
          <w:sz w:val="28"/>
          <w:szCs w:val="28"/>
        </w:rPr>
        <w:lastRenderedPageBreak/>
        <w:t>измерения), полученных каждым поступающим по итогам индивидуального отбора.</w:t>
      </w:r>
    </w:p>
    <w:p w:rsidR="005973F9" w:rsidRDefault="00BD22A0">
      <w:pPr>
        <w:pStyle w:val="Textbody"/>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Данные результаты размещаются на информационном стенде и на официальном сайте Учреждения.</w:t>
      </w:r>
    </w:p>
    <w:p w:rsidR="005973F9" w:rsidRDefault="00BD22A0">
      <w:pPr>
        <w:pStyle w:val="Textbody"/>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2.12. Учреждением предусматривается проведение дополнительного отбора для лиц, не участвующих в первоначальном индивидуальном отборе в установленные Учреждением сроки по уважительной причине (болезнь или иные обстоятельства, подтверждённые документально), в пределах общего срока проведения индивидуального отбора поступающих.</w:t>
      </w:r>
    </w:p>
    <w:p w:rsidR="005973F9" w:rsidRDefault="005973F9">
      <w:pPr>
        <w:pStyle w:val="Textbody"/>
        <w:spacing w:after="0" w:line="240" w:lineRule="auto"/>
        <w:ind w:firstLine="709"/>
        <w:jc w:val="both"/>
        <w:rPr>
          <w:rFonts w:ascii="Times New Roman" w:hAnsi="Times New Roman" w:cs="Times New Roman"/>
          <w:color w:val="000000"/>
          <w:sz w:val="28"/>
          <w:szCs w:val="28"/>
        </w:rPr>
      </w:pPr>
    </w:p>
    <w:p w:rsidR="005973F9" w:rsidRDefault="00BD22A0">
      <w:pPr>
        <w:pStyle w:val="Textbody"/>
        <w:spacing w:before="120" w:after="120" w:line="240" w:lineRule="auto"/>
        <w:ind w:firstLine="709"/>
        <w:jc w:val="center"/>
        <w:rPr>
          <w:rFonts w:hint="eastAsia"/>
        </w:rPr>
      </w:pPr>
      <w:r>
        <w:rPr>
          <w:rStyle w:val="StrongEmphasis"/>
          <w:rFonts w:ascii="Times New Roman" w:hAnsi="Times New Roman" w:cs="Times New Roman"/>
          <w:color w:val="000000"/>
          <w:sz w:val="28"/>
          <w:szCs w:val="28"/>
        </w:rPr>
        <w:t>III. Подача и рассмотрение апелляции</w:t>
      </w:r>
    </w:p>
    <w:p w:rsidR="005973F9" w:rsidRDefault="00BD22A0">
      <w:pPr>
        <w:pStyle w:val="Textbody"/>
        <w:tabs>
          <w:tab w:val="left" w:pos="7371"/>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 Совершеннолетние поступающие в МБУ ДО «СШ по видам единоборств», а также законные представители несовершеннолетних поступающих в МБУ ДО «СШ по видам единоборств» вправе подать письменную апелляцию по процедуре проведения индивидуального отбора (далее - апелляция) в апелляционную комиссию не позднее следующего рабочего дня после объявления результатов индивидуального отбора.</w:t>
      </w:r>
    </w:p>
    <w:p w:rsidR="005973F9" w:rsidRDefault="00BD22A0">
      <w:pPr>
        <w:pStyle w:val="Textbody"/>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Апелляция рассматривается не позднее одного рабочего дня со дня ее подачи на заседании апелляционной комиссии, на которое приглашаются поступающие, либо родители (законные представители) несовершеннолетних поступающих, подавшие апелляцию.</w:t>
      </w:r>
    </w:p>
    <w:p w:rsidR="005973F9" w:rsidRDefault="00BD22A0">
      <w:pPr>
        <w:pStyle w:val="Textbody"/>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Для рассмотрения апелляции секретарь приемной комиссии направляет в апелляционную комиссию протокол заседания приемной комиссии, результаты индивидуального отбора.</w:t>
      </w:r>
    </w:p>
    <w:p w:rsidR="005973F9" w:rsidRDefault="00BD22A0">
      <w:pPr>
        <w:pStyle w:val="Textbody"/>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3.2. Апелляционная комиссия принимает решение о целесообразности или нецелесообразности повторного проведения индивидуального отбора в отношении поступающего. </w:t>
      </w:r>
    </w:p>
    <w:p w:rsidR="005973F9" w:rsidRDefault="00BD22A0">
      <w:pPr>
        <w:pStyle w:val="Textbody"/>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Данное решение принимается большинством голосов членов апелляционной комиссии, участвующих в заседании, при обязательном присутствии председателя апелляционной комиссии и оформляется протоколом. При равном числе голосов председатель апелляционной комиссии обладает правом решающего голоса.</w:t>
      </w:r>
    </w:p>
    <w:p w:rsidR="005973F9" w:rsidRDefault="00BD22A0">
      <w:pPr>
        <w:pStyle w:val="Textbody"/>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3.3. Индивидуальный отбор поступающего проводится повторно в случае невозможности определения достоверности результатов индивидуального отбора поступающего, без его повторного проведения, а также в случае выявления технических неисправностей оборудования или спортивного инвентаря, использовавшегося при проведении индивидуального отбора поступающего.</w:t>
      </w:r>
    </w:p>
    <w:p w:rsidR="005973F9" w:rsidRDefault="00BD22A0">
      <w:pPr>
        <w:pStyle w:val="Textbody"/>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Решение апелляционной комиссии доводится до сведения, подавшего апелляцию поступающего или родителей (законных представителей) несовершеннолетнего поступающего, подавших апелляцию, под роспись в течение одного рабочего дня с момента принятия решения, после чего передается в приемную комиссию.</w:t>
      </w:r>
    </w:p>
    <w:p w:rsidR="005973F9" w:rsidRDefault="00BD22A0">
      <w:pPr>
        <w:pStyle w:val="Textbody"/>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3.4. Повторное проведение индивидуального отбора проводится в течение трех рабочих дней со дня принятия решения о целесообразности такого отбора в присутствии не менее чем двух членов апелляционной комиссии.</w:t>
      </w:r>
    </w:p>
    <w:p w:rsidR="005973F9" w:rsidRDefault="00BD22A0">
      <w:pPr>
        <w:pStyle w:val="Textbody"/>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3.5. Подача апелляции по процедуре и (или) результатам проведения повторного индивидуального отбора поступающих не допускается.</w:t>
      </w:r>
    </w:p>
    <w:p w:rsidR="005973F9" w:rsidRDefault="00BD22A0">
      <w:pPr>
        <w:pStyle w:val="Textbody"/>
        <w:spacing w:before="120" w:after="100" w:line="240" w:lineRule="auto"/>
        <w:ind w:firstLine="709"/>
        <w:jc w:val="center"/>
        <w:rPr>
          <w:rFonts w:hint="eastAsia"/>
        </w:rPr>
      </w:pPr>
      <w:r>
        <w:rPr>
          <w:rStyle w:val="StrongEmphasis"/>
          <w:rFonts w:ascii="Times New Roman" w:hAnsi="Times New Roman" w:cs="Times New Roman"/>
          <w:color w:val="000000"/>
          <w:sz w:val="28"/>
          <w:szCs w:val="28"/>
        </w:rPr>
        <w:t xml:space="preserve">IV. Порядок зачисления и дополнительный прием лиц                                                 </w:t>
      </w:r>
      <w:r>
        <w:rPr>
          <w:rStyle w:val="StrongEmphasis"/>
          <w:rFonts w:ascii="Times New Roman" w:hAnsi="Times New Roman" w:cs="Times New Roman"/>
          <w:b w:val="0"/>
          <w:color w:val="000000"/>
          <w:sz w:val="28"/>
          <w:szCs w:val="28"/>
        </w:rPr>
        <w:t>в</w:t>
      </w:r>
      <w:r>
        <w:rPr>
          <w:rFonts w:ascii="Times New Roman" w:hAnsi="Times New Roman" w:cs="Times New Roman"/>
          <w:b/>
          <w:color w:val="000000"/>
          <w:sz w:val="28"/>
          <w:szCs w:val="28"/>
        </w:rPr>
        <w:t xml:space="preserve"> МБУ ДО «СШ по видам единоборств»</w:t>
      </w:r>
      <w:r>
        <w:rPr>
          <w:rStyle w:val="StrongEmphasis"/>
          <w:rFonts w:ascii="Times New Roman" w:hAnsi="Times New Roman" w:cs="Times New Roman"/>
          <w:b w:val="0"/>
          <w:color w:val="000000"/>
          <w:sz w:val="28"/>
          <w:szCs w:val="28"/>
        </w:rPr>
        <w:t> </w:t>
      </w:r>
    </w:p>
    <w:p w:rsidR="005973F9" w:rsidRDefault="00BD22A0">
      <w:pPr>
        <w:pStyle w:val="Textbody"/>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4.1. Зачисление поступающих в МБУ ДО «СШ по видам единоборств» по дополнительным общеразвивающим программам в области физической культуры и спорта и дополнительным образовательным программам спортивной подготовки по виду спорта оформляется распорядительным актом (приказом директора) организации на основании решения приемной или апелляционной комиссии в 10-дневный срок.</w:t>
      </w:r>
    </w:p>
    <w:p w:rsidR="005973F9" w:rsidRDefault="00BD22A0">
      <w:pPr>
        <w:pStyle w:val="Textbody"/>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4.2. При наличии мест, оставшихся вакантными после зачисления по результатам индивидуального отбора поступающих, МБУ «СШ по видам единоборств» может провести дополнительный прием в сроки, установленные Педагогическим советом, но не ранее чем через месяц после проведения индивидуального отбора поступающих.</w:t>
      </w:r>
    </w:p>
    <w:p w:rsidR="005973F9" w:rsidRDefault="00BD22A0">
      <w:pPr>
        <w:pStyle w:val="Textbody"/>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4.3. Зачисление на вакантные места проводится по результатам дополнительного отбора поступающих.</w:t>
      </w:r>
    </w:p>
    <w:p w:rsidR="005973F9" w:rsidRDefault="00BD22A0">
      <w:pPr>
        <w:pStyle w:val="Textbody"/>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4.4. Организация дополнительного приема и зачисления поступающих осуществляется в соответствии с локальными нормативными актами МБУ ДО «СШ по видам единоборств», при этом сроки дополнительного приема публикуются на официальном сайте МБУ ДО «СШ по видам единоборств» в информационно-телекоммуникационной сети «Интернет».</w:t>
      </w:r>
    </w:p>
    <w:p w:rsidR="005973F9" w:rsidRDefault="005973F9">
      <w:pPr>
        <w:pStyle w:val="Textbody"/>
        <w:spacing w:after="0" w:line="240" w:lineRule="auto"/>
        <w:jc w:val="both"/>
        <w:rPr>
          <w:rFonts w:ascii="Times New Roman" w:hAnsi="Times New Roman" w:cs="Times New Roman"/>
          <w:color w:val="000000"/>
          <w:sz w:val="28"/>
          <w:szCs w:val="28"/>
          <w:u w:val="single"/>
        </w:rPr>
      </w:pPr>
    </w:p>
    <w:p w:rsidR="005973F9" w:rsidRDefault="00BD22A0">
      <w:pPr>
        <w:pStyle w:val="Textbody"/>
        <w:spacing w:after="0" w:line="240" w:lineRule="auto"/>
        <w:ind w:firstLine="709"/>
        <w:jc w:val="both"/>
        <w:rPr>
          <w:rFonts w:hint="eastAsia"/>
        </w:rPr>
      </w:pPr>
      <w:r>
        <w:rPr>
          <w:rFonts w:ascii="Times New Roman" w:hAnsi="Times New Roman" w:cs="Times New Roman"/>
          <w:b/>
          <w:color w:val="000000"/>
          <w:sz w:val="28"/>
          <w:szCs w:val="28"/>
          <w:lang w:val="en-US"/>
        </w:rPr>
        <w:t>V</w:t>
      </w:r>
      <w:r>
        <w:rPr>
          <w:rFonts w:ascii="Times New Roman" w:hAnsi="Times New Roman" w:cs="Times New Roman"/>
          <w:b/>
          <w:color w:val="000000"/>
          <w:sz w:val="28"/>
          <w:szCs w:val="28"/>
        </w:rPr>
        <w:t>. Порядок перевода обучающихся</w:t>
      </w:r>
    </w:p>
    <w:p w:rsidR="005973F9" w:rsidRDefault="00BD22A0">
      <w:pPr>
        <w:pStyle w:val="Textbody"/>
        <w:spacing w:after="0" w:line="240" w:lineRule="auto"/>
        <w:ind w:firstLine="709"/>
        <w:jc w:val="both"/>
        <w:rPr>
          <w:rFonts w:hint="eastAsia"/>
          <w:sz w:val="28"/>
          <w:szCs w:val="28"/>
        </w:rPr>
      </w:pPr>
      <w:r>
        <w:rPr>
          <w:sz w:val="28"/>
          <w:szCs w:val="28"/>
        </w:rPr>
        <w:t>5.1. Порядок перевода обучающихся на следующий этап по дополнительной образовательной программе спортивной подготовки по виду спорта осуществляется при выполнении полного перечня требований к результатам прохождения этапа дополнительной общеразвивающей программы в области физической культуры и спорта (стартового, базового, продвинутого уровня) или дополнительной образовательной программы спортивной подготовки по виду спорта.</w:t>
      </w:r>
    </w:p>
    <w:p w:rsidR="005973F9" w:rsidRDefault="00BD22A0">
      <w:pPr>
        <w:pStyle w:val="Textbody"/>
        <w:spacing w:after="0" w:line="240" w:lineRule="auto"/>
        <w:ind w:firstLine="709"/>
        <w:jc w:val="both"/>
        <w:rPr>
          <w:rFonts w:hint="eastAsia"/>
          <w:sz w:val="28"/>
          <w:szCs w:val="28"/>
        </w:rPr>
      </w:pPr>
      <w:r>
        <w:rPr>
          <w:sz w:val="28"/>
          <w:szCs w:val="28"/>
        </w:rPr>
        <w:t>5.2. Перевод обучающихся по годам обучения внутри этапа спортивной подготовки, осуществляется при условии выполнения требований к результатам прохождения года этапа спортивной подготовки, установленных дополнительной общеразвивающей программой в области физической культуры и спорта или дополнительной образовательной программой спортивной подготовки по виду спорта.</w:t>
      </w:r>
    </w:p>
    <w:p w:rsidR="005973F9" w:rsidRDefault="00BD22A0">
      <w:pPr>
        <w:pStyle w:val="Textbody"/>
        <w:spacing w:after="0" w:line="240" w:lineRule="auto"/>
        <w:ind w:firstLine="709"/>
        <w:jc w:val="both"/>
        <w:rPr>
          <w:rFonts w:hint="eastAsia"/>
          <w:sz w:val="28"/>
          <w:szCs w:val="28"/>
        </w:rPr>
      </w:pPr>
      <w:r>
        <w:rPr>
          <w:sz w:val="28"/>
          <w:szCs w:val="28"/>
        </w:rPr>
        <w:t>5.3. Обучающиеся, не выполнившие установленные требования к результатам прохождения:</w:t>
      </w:r>
    </w:p>
    <w:p w:rsidR="005973F9" w:rsidRDefault="00BD22A0">
      <w:pPr>
        <w:pStyle w:val="Textbody"/>
        <w:spacing w:after="0" w:line="240" w:lineRule="auto"/>
        <w:ind w:firstLine="709"/>
        <w:jc w:val="both"/>
        <w:rPr>
          <w:rFonts w:hint="eastAsia"/>
          <w:sz w:val="28"/>
          <w:szCs w:val="28"/>
        </w:rPr>
      </w:pPr>
      <w:r>
        <w:rPr>
          <w:sz w:val="28"/>
          <w:szCs w:val="28"/>
        </w:rPr>
        <w:lastRenderedPageBreak/>
        <w:t>5.3.1. Этапа спортивной подготовки по дополнительной общеразвивающей программе в области физической культуры и спорта на этап начальной подготовки не переводятся.</w:t>
      </w:r>
    </w:p>
    <w:p w:rsidR="005973F9" w:rsidRDefault="00BD22A0">
      <w:pPr>
        <w:pStyle w:val="Textbody"/>
        <w:spacing w:after="0" w:line="240" w:lineRule="auto"/>
        <w:ind w:firstLine="709"/>
        <w:jc w:val="both"/>
        <w:rPr>
          <w:rFonts w:hint="eastAsia"/>
          <w:sz w:val="28"/>
          <w:szCs w:val="28"/>
        </w:rPr>
      </w:pPr>
      <w:r>
        <w:rPr>
          <w:sz w:val="28"/>
          <w:szCs w:val="28"/>
        </w:rPr>
        <w:t>По заявлению обучающегося или одного из родителей (законных представителей) несовершеннолетнего обучающегося могут продолжить спортивную подготовку на том же этапе спортивной подготовки стартового уровня.</w:t>
      </w:r>
    </w:p>
    <w:p w:rsidR="005973F9" w:rsidRDefault="00BD22A0">
      <w:pPr>
        <w:pStyle w:val="Textbody"/>
        <w:spacing w:after="0" w:line="240" w:lineRule="auto"/>
        <w:ind w:firstLine="709"/>
        <w:jc w:val="both"/>
        <w:rPr>
          <w:rFonts w:hint="eastAsia"/>
          <w:sz w:val="28"/>
          <w:szCs w:val="28"/>
        </w:rPr>
      </w:pPr>
      <w:r>
        <w:rPr>
          <w:sz w:val="28"/>
          <w:szCs w:val="28"/>
        </w:rPr>
        <w:t xml:space="preserve">5.3.2. Этапа спортивной подготовки по дополнительной образовательной программы спортивной подготовки на следующий этап не переводятся: </w:t>
      </w:r>
    </w:p>
    <w:p w:rsidR="005973F9" w:rsidRDefault="00BD22A0">
      <w:pPr>
        <w:pStyle w:val="Textbody"/>
        <w:spacing w:after="0" w:line="240" w:lineRule="auto"/>
        <w:ind w:firstLine="709"/>
        <w:jc w:val="both"/>
        <w:rPr>
          <w:rFonts w:hint="eastAsia"/>
          <w:sz w:val="28"/>
          <w:szCs w:val="28"/>
        </w:rPr>
      </w:pPr>
      <w:r>
        <w:rPr>
          <w:sz w:val="28"/>
          <w:szCs w:val="28"/>
        </w:rPr>
        <w:t>В случае невыполнения обучающимся требованиям к результату прохождения этапа спортивной подготовки вследствие возникновения обстоятельств непреодолимой силы, оценка результатов освоения дополнительной образовательной программы спортивной подготовки, продлевается на 12 месяцев со дня окончания срока действия таких обстоятельств.  Факт возникновения обстоятельства непреодолимой силы должен быть документально удостоверен Учредителем Учреждения путем согласования принятого решения о продлении на 12 месяцев оценки результатов освоения дополнительной образовательной программы спортивной подготовки.</w:t>
      </w:r>
    </w:p>
    <w:p w:rsidR="005973F9" w:rsidRDefault="00BD22A0">
      <w:pPr>
        <w:pStyle w:val="Textbody"/>
        <w:spacing w:after="0" w:line="240" w:lineRule="auto"/>
        <w:ind w:firstLine="709"/>
        <w:jc w:val="both"/>
        <w:rPr>
          <w:rFonts w:hint="eastAsia"/>
          <w:sz w:val="28"/>
          <w:szCs w:val="28"/>
        </w:rPr>
      </w:pPr>
      <w:r>
        <w:rPr>
          <w:sz w:val="28"/>
          <w:szCs w:val="28"/>
        </w:rPr>
        <w:t>По заявлению обучающегося или одного из родителей (законных представителей) несовершеннолетнего обучающегося могут продолжить спортивную подготовку на спортивно-оздоровительном этапе по дополнительной общеразвивающей программе в области физической культуры и спорта стартового, базового или продвинутого уровня.</w:t>
      </w:r>
    </w:p>
    <w:p w:rsidR="005973F9" w:rsidRDefault="00BD22A0">
      <w:pPr>
        <w:pStyle w:val="Textbody"/>
        <w:spacing w:after="0" w:line="240" w:lineRule="auto"/>
        <w:ind w:firstLine="709"/>
        <w:jc w:val="both"/>
        <w:rPr>
          <w:rFonts w:hint="eastAsia"/>
          <w:sz w:val="28"/>
          <w:szCs w:val="28"/>
        </w:rPr>
      </w:pPr>
      <w:r>
        <w:rPr>
          <w:sz w:val="28"/>
          <w:szCs w:val="28"/>
        </w:rPr>
        <w:t>Решение о зачислении на спортивно-оздоровительный этап обучающегося, с проходящего спортивную подготовку по дополнительной общеразвивающей программе в области физической культуры и спорта стартового, базового или продвинутого уровня сложности, не выполнившего установленные требования к результатам прохождения этапа спортивной подготовки, принимает Педагогический совет, руководствуясь следующими характеристиками обучающегося: возрастная категория, уровень физической и технико-тактической подготовленности, наличие устойчивого интереса к занятиям видом спорта, состояние здоровья, наличие спортивной квалификации, наличие действующего статуса в члены спортивной сборной команды муниципального образования , субъекта Российской Федерации.</w:t>
      </w:r>
    </w:p>
    <w:p w:rsidR="005973F9" w:rsidRDefault="00BD22A0">
      <w:pPr>
        <w:pStyle w:val="Textbody"/>
        <w:spacing w:after="0" w:line="240" w:lineRule="auto"/>
        <w:ind w:firstLine="709"/>
        <w:jc w:val="both"/>
        <w:rPr>
          <w:rFonts w:hint="eastAsia"/>
          <w:sz w:val="28"/>
          <w:szCs w:val="28"/>
        </w:rPr>
      </w:pPr>
      <w:r>
        <w:rPr>
          <w:sz w:val="28"/>
          <w:szCs w:val="28"/>
        </w:rPr>
        <w:t>5.3.3. Года этапа спортивной подготовки по дополнительной общеразвивающей программе в области физической культуры и спорта (базового, продвинутого уровня) или дополнительной образовательной программе спортивной подготовки по виду спорта считаются имеющими академическую задолженность.</w:t>
      </w:r>
    </w:p>
    <w:p w:rsidR="005973F9" w:rsidRDefault="00BD22A0">
      <w:pPr>
        <w:pStyle w:val="Textbody"/>
        <w:spacing w:after="0" w:line="240" w:lineRule="auto"/>
        <w:ind w:firstLine="709"/>
        <w:jc w:val="both"/>
        <w:rPr>
          <w:rFonts w:hint="eastAsia"/>
          <w:sz w:val="28"/>
          <w:szCs w:val="28"/>
        </w:rPr>
      </w:pPr>
      <w:r>
        <w:rPr>
          <w:sz w:val="28"/>
          <w:szCs w:val="28"/>
        </w:rPr>
        <w:t>Обучающиеся обязаны ликвидировать академическую задолженность в пределах одного года с момента ее образования, но не более двух раз в сроки, определяемые Учреждением.</w:t>
      </w:r>
    </w:p>
    <w:p w:rsidR="005973F9" w:rsidRDefault="00BD22A0">
      <w:pPr>
        <w:pStyle w:val="Textbody"/>
        <w:spacing w:after="0" w:line="240" w:lineRule="auto"/>
        <w:ind w:firstLine="709"/>
        <w:jc w:val="both"/>
        <w:rPr>
          <w:rFonts w:hint="eastAsia"/>
          <w:sz w:val="28"/>
          <w:szCs w:val="28"/>
        </w:rPr>
      </w:pPr>
      <w:r>
        <w:rPr>
          <w:sz w:val="28"/>
          <w:szCs w:val="28"/>
        </w:rPr>
        <w:t>В указанный период не включаются время болезни обучающегося, нахождение его в академическом отпуске или отпуске по беременности и родам.</w:t>
      </w:r>
    </w:p>
    <w:p w:rsidR="005973F9" w:rsidRDefault="00BD22A0">
      <w:pPr>
        <w:pStyle w:val="Textbody"/>
        <w:spacing w:after="0" w:line="240" w:lineRule="auto"/>
        <w:ind w:firstLine="709"/>
        <w:jc w:val="both"/>
        <w:rPr>
          <w:rFonts w:hint="eastAsia"/>
          <w:sz w:val="28"/>
          <w:szCs w:val="28"/>
        </w:rPr>
      </w:pPr>
      <w:r>
        <w:rPr>
          <w:sz w:val="28"/>
          <w:szCs w:val="28"/>
        </w:rPr>
        <w:lastRenderedPageBreak/>
        <w:t>Обучающиеся, не ликвидировавшие в установленные сроки академической задолженности по дополнительной общеразвивающей программе в области физической культуры и спорта (базового, продвинутого уровня) или дополнительной образовательной программе спортивной подготовки по виду спорта, отчисляются из учреждения как не выполнившие обязанностей по добросовестному освоению образовательной программы и выполнению учебного плана.</w:t>
      </w:r>
    </w:p>
    <w:p w:rsidR="005973F9" w:rsidRDefault="00BD22A0">
      <w:pPr>
        <w:pStyle w:val="Textbody"/>
        <w:spacing w:after="0" w:line="240" w:lineRule="auto"/>
        <w:ind w:firstLine="709"/>
        <w:jc w:val="both"/>
        <w:rPr>
          <w:rFonts w:hint="eastAsia"/>
          <w:sz w:val="28"/>
          <w:szCs w:val="28"/>
        </w:rPr>
      </w:pPr>
      <w:r>
        <w:rPr>
          <w:sz w:val="28"/>
          <w:szCs w:val="28"/>
        </w:rPr>
        <w:t>По заявлению обучающегося или одного из родителей (законных представителей) несовершеннолетнего обучающегося могут продолжить спортивную подготовку на спортивно-оздоровительном этапе по дополнительной общеразвивающей программе в области физической культуры и спорта стартового уровня.</w:t>
      </w:r>
    </w:p>
    <w:p w:rsidR="005973F9" w:rsidRDefault="00BD22A0">
      <w:pPr>
        <w:pStyle w:val="Textbody"/>
        <w:spacing w:after="0" w:line="240" w:lineRule="auto"/>
        <w:ind w:firstLine="709"/>
        <w:jc w:val="both"/>
        <w:rPr>
          <w:rFonts w:hint="eastAsia"/>
          <w:sz w:val="28"/>
          <w:szCs w:val="28"/>
        </w:rPr>
      </w:pPr>
      <w:r>
        <w:rPr>
          <w:sz w:val="28"/>
          <w:szCs w:val="28"/>
        </w:rPr>
        <w:t>5.4. Перевод обучающегося на следующий этап спортивной подготовки осуществляется при условии соответствия обучающегося минимальному возрасту для зачисления на этап спортивной подготовки, в том числе досрочно.</w:t>
      </w:r>
    </w:p>
    <w:p w:rsidR="005973F9" w:rsidRDefault="00BD22A0">
      <w:pPr>
        <w:pStyle w:val="Textbody"/>
        <w:spacing w:after="0" w:line="240" w:lineRule="auto"/>
        <w:ind w:firstLine="709"/>
        <w:jc w:val="both"/>
        <w:rPr>
          <w:rFonts w:hint="eastAsia"/>
          <w:sz w:val="28"/>
          <w:szCs w:val="28"/>
        </w:rPr>
      </w:pPr>
      <w:r>
        <w:rPr>
          <w:sz w:val="28"/>
          <w:szCs w:val="28"/>
        </w:rPr>
        <w:t>5.5. Перевод обучающихся от тренера-преподавателя к тренеру-преподавателю внутри Учреждения осуществляется на основании личного заявления и (или) заявления одного из родителей (законных представителей) на основании решения Педагогического совета Учреждения.</w:t>
      </w:r>
    </w:p>
    <w:p w:rsidR="005973F9" w:rsidRDefault="00BD22A0">
      <w:pPr>
        <w:pStyle w:val="Textbody"/>
        <w:spacing w:after="0" w:line="240" w:lineRule="auto"/>
        <w:ind w:firstLine="709"/>
        <w:jc w:val="both"/>
        <w:rPr>
          <w:rFonts w:hint="eastAsia"/>
          <w:sz w:val="28"/>
          <w:szCs w:val="28"/>
        </w:rPr>
      </w:pPr>
      <w:r>
        <w:rPr>
          <w:sz w:val="28"/>
          <w:szCs w:val="28"/>
        </w:rPr>
        <w:t>5.6. Перевод обучающихся в другое Учреждение, осуществляющее спортивную подготовку, осуществляется в соответствии с действующим законодательством РФ.</w:t>
      </w:r>
    </w:p>
    <w:p w:rsidR="005973F9" w:rsidRDefault="00BD22A0">
      <w:pPr>
        <w:pStyle w:val="Textbody"/>
        <w:spacing w:after="0" w:line="240" w:lineRule="auto"/>
        <w:ind w:firstLine="709"/>
        <w:jc w:val="both"/>
        <w:rPr>
          <w:rFonts w:hint="eastAsia"/>
          <w:sz w:val="28"/>
          <w:szCs w:val="28"/>
        </w:rPr>
      </w:pPr>
      <w:r>
        <w:rPr>
          <w:sz w:val="28"/>
          <w:szCs w:val="28"/>
        </w:rPr>
        <w:t>5.7. В Учреждение могут быть приняты переводом обучающихся из других Учреждений при наличии вакантных мест.</w:t>
      </w:r>
    </w:p>
    <w:p w:rsidR="005973F9" w:rsidRDefault="00BD22A0">
      <w:pPr>
        <w:pStyle w:val="Textbody"/>
        <w:spacing w:after="0" w:line="240" w:lineRule="auto"/>
        <w:ind w:firstLine="709"/>
        <w:jc w:val="both"/>
        <w:rPr>
          <w:rFonts w:hint="eastAsia"/>
          <w:sz w:val="28"/>
          <w:szCs w:val="28"/>
        </w:rPr>
      </w:pPr>
      <w:r>
        <w:rPr>
          <w:sz w:val="28"/>
          <w:szCs w:val="28"/>
        </w:rPr>
        <w:t>Указанные обучающиеся зачисляются на соответствующий этап спортивной подготовки по решению приемной комиссии Учреждения на основании заявления обучающегося или родителей (законных представителей) и успешной сдачи вступительных испытаний по требованию к зачислению на этап спортивной подготовки.</w:t>
      </w:r>
    </w:p>
    <w:p w:rsidR="005973F9" w:rsidRDefault="005973F9">
      <w:pPr>
        <w:pStyle w:val="Textbody"/>
        <w:spacing w:after="0" w:line="240" w:lineRule="auto"/>
        <w:ind w:firstLine="709"/>
        <w:jc w:val="both"/>
        <w:rPr>
          <w:rFonts w:hint="eastAsia"/>
          <w:sz w:val="28"/>
          <w:szCs w:val="28"/>
        </w:rPr>
      </w:pPr>
    </w:p>
    <w:p w:rsidR="005973F9" w:rsidRDefault="00BD22A0">
      <w:pPr>
        <w:pStyle w:val="Textbody"/>
        <w:spacing w:after="0" w:line="240" w:lineRule="auto"/>
        <w:ind w:firstLine="709"/>
        <w:jc w:val="both"/>
        <w:rPr>
          <w:rFonts w:hint="eastAsia"/>
        </w:rPr>
      </w:pPr>
      <w:r>
        <w:rPr>
          <w:b/>
          <w:sz w:val="28"/>
          <w:szCs w:val="28"/>
          <w:lang w:val="en-US"/>
        </w:rPr>
        <w:t>VI</w:t>
      </w:r>
      <w:r>
        <w:rPr>
          <w:b/>
          <w:sz w:val="28"/>
          <w:szCs w:val="28"/>
        </w:rPr>
        <w:t>. Порядок отчисления обучающихся</w:t>
      </w:r>
    </w:p>
    <w:p w:rsidR="005973F9" w:rsidRDefault="00BD22A0">
      <w:pPr>
        <w:pStyle w:val="Textbody"/>
        <w:spacing w:after="0" w:line="240" w:lineRule="auto"/>
        <w:ind w:firstLine="709"/>
        <w:jc w:val="both"/>
        <w:rPr>
          <w:rFonts w:hint="eastAsia"/>
          <w:sz w:val="28"/>
          <w:szCs w:val="28"/>
        </w:rPr>
      </w:pPr>
      <w:r>
        <w:rPr>
          <w:sz w:val="28"/>
          <w:szCs w:val="28"/>
        </w:rPr>
        <w:t>6.1. Обучающийся может быть отчислен из Учреждения в следующих случаях:</w:t>
      </w:r>
    </w:p>
    <w:p w:rsidR="005973F9" w:rsidRDefault="00BD22A0">
      <w:pPr>
        <w:pStyle w:val="Textbody"/>
        <w:spacing w:after="0" w:line="240" w:lineRule="auto"/>
        <w:ind w:firstLine="709"/>
        <w:jc w:val="both"/>
        <w:rPr>
          <w:rFonts w:hint="eastAsia"/>
          <w:sz w:val="28"/>
          <w:szCs w:val="28"/>
        </w:rPr>
      </w:pPr>
      <w:r>
        <w:rPr>
          <w:sz w:val="28"/>
          <w:szCs w:val="28"/>
        </w:rPr>
        <w:t>1)в связи с получением образования (завершением обучения);</w:t>
      </w:r>
    </w:p>
    <w:p w:rsidR="005973F9" w:rsidRDefault="00BD22A0">
      <w:pPr>
        <w:pStyle w:val="Textbody"/>
        <w:spacing w:after="0" w:line="240" w:lineRule="auto"/>
        <w:ind w:firstLine="709"/>
        <w:jc w:val="both"/>
        <w:rPr>
          <w:rFonts w:hint="eastAsia"/>
          <w:sz w:val="28"/>
          <w:szCs w:val="28"/>
        </w:rPr>
      </w:pPr>
      <w:r>
        <w:rPr>
          <w:sz w:val="28"/>
          <w:szCs w:val="28"/>
        </w:rPr>
        <w:t>2)досрочно по основаниям, установленным п.6.2. настоящего Положения.</w:t>
      </w:r>
    </w:p>
    <w:p w:rsidR="005973F9" w:rsidRDefault="00BD22A0">
      <w:pPr>
        <w:pStyle w:val="Textbody"/>
        <w:spacing w:after="0" w:line="240" w:lineRule="auto"/>
        <w:ind w:firstLine="709"/>
        <w:jc w:val="both"/>
        <w:rPr>
          <w:rFonts w:hint="eastAsia"/>
          <w:sz w:val="28"/>
          <w:szCs w:val="28"/>
        </w:rPr>
      </w:pPr>
      <w:r>
        <w:rPr>
          <w:sz w:val="28"/>
          <w:szCs w:val="28"/>
        </w:rPr>
        <w:t>6.2. Спортивная подготовка по дополнительным общеразвивающим программам в области физической культуры и спорта или по дополнительным образовательным программам спортивной подготовки по виду спорта могут быть прекращены досрочно в следующих случаях:</w:t>
      </w:r>
    </w:p>
    <w:p w:rsidR="005973F9" w:rsidRDefault="009573D1">
      <w:pPr>
        <w:pStyle w:val="Textbody"/>
        <w:spacing w:after="0" w:line="240" w:lineRule="auto"/>
        <w:ind w:firstLine="709"/>
        <w:jc w:val="both"/>
        <w:rPr>
          <w:rFonts w:hint="eastAsia"/>
          <w:sz w:val="28"/>
          <w:szCs w:val="28"/>
        </w:rPr>
      </w:pPr>
      <w:r>
        <w:rPr>
          <w:sz w:val="28"/>
          <w:szCs w:val="28"/>
        </w:rPr>
        <w:t xml:space="preserve">- </w:t>
      </w:r>
      <w:r w:rsidR="00BD22A0">
        <w:rPr>
          <w:sz w:val="28"/>
          <w:szCs w:val="28"/>
        </w:rPr>
        <w:t>по инициативе обучающегося или родителей (законных представителей) несовершеннолетнего обучающегося, в том числе в случае перевода обучающихся для продолжения освоения дополнительной общеразвивающей программы в области физической культуры и спорта или по дополнительной образовательной программы спортивной подготовки по виду спорта в другую организацию, осуществляющую образовательную деятельность;</w:t>
      </w:r>
    </w:p>
    <w:p w:rsidR="005973F9" w:rsidRDefault="00BD22A0">
      <w:pPr>
        <w:pStyle w:val="Textbody"/>
        <w:spacing w:after="0" w:line="240" w:lineRule="auto"/>
        <w:ind w:firstLine="709"/>
        <w:jc w:val="both"/>
        <w:rPr>
          <w:rFonts w:hint="eastAsia"/>
          <w:sz w:val="28"/>
          <w:szCs w:val="28"/>
        </w:rPr>
      </w:pPr>
      <w:r>
        <w:rPr>
          <w:sz w:val="28"/>
          <w:szCs w:val="28"/>
        </w:rPr>
        <w:lastRenderedPageBreak/>
        <w:t>6.2.2) по инициативе Учреждения, в случае применения к обучающемуся, отчисления как меры дисциплинарного взыскания, в случае невыполнения обучающимся обязанностей по добросовестному освоению такой дополнительной общеразвивающей программы в области физической культуры и спорта или по дополнительной образовательной программы спортивной подготовки по виду спорта  и выполнения учебного плана, а также в случае установления нарушения порядка приема в Учреждение, повлекшего по вине обучающегося его незаконное зачисление в Учреждение;</w:t>
      </w:r>
    </w:p>
    <w:p w:rsidR="005973F9" w:rsidRDefault="00BD22A0">
      <w:pPr>
        <w:pStyle w:val="Textbody"/>
        <w:spacing w:after="0" w:line="240" w:lineRule="auto"/>
        <w:ind w:firstLine="709"/>
        <w:jc w:val="both"/>
        <w:rPr>
          <w:rFonts w:hint="eastAsia"/>
          <w:sz w:val="28"/>
          <w:szCs w:val="28"/>
        </w:rPr>
      </w:pPr>
      <w:r>
        <w:rPr>
          <w:sz w:val="28"/>
          <w:szCs w:val="28"/>
        </w:rPr>
        <w:t>6.2.3) по обстоятельствам, не зависящим от воли обучающегося или родителей (законных представителей) несовершеннолетнего обучающегося и Учреждения в том числе в случае ликвидации Учреждения.</w:t>
      </w:r>
    </w:p>
    <w:p w:rsidR="005973F9" w:rsidRDefault="00BD22A0">
      <w:pPr>
        <w:pStyle w:val="Textbody"/>
        <w:spacing w:after="0" w:line="240" w:lineRule="auto"/>
        <w:ind w:firstLine="709"/>
        <w:jc w:val="both"/>
        <w:rPr>
          <w:rFonts w:hint="eastAsia"/>
          <w:sz w:val="28"/>
          <w:szCs w:val="28"/>
        </w:rPr>
      </w:pPr>
      <w:r>
        <w:rPr>
          <w:sz w:val="28"/>
          <w:szCs w:val="28"/>
        </w:rPr>
        <w:t>6.3. Основания для отчисления по инициативе Учреждения.</w:t>
      </w:r>
    </w:p>
    <w:p w:rsidR="005973F9" w:rsidRDefault="00BD22A0">
      <w:pPr>
        <w:pStyle w:val="Textbody"/>
        <w:spacing w:after="0" w:line="240" w:lineRule="auto"/>
        <w:ind w:firstLine="709"/>
        <w:jc w:val="both"/>
        <w:rPr>
          <w:rFonts w:hint="eastAsia"/>
          <w:sz w:val="28"/>
          <w:szCs w:val="28"/>
        </w:rPr>
      </w:pPr>
      <w:r>
        <w:rPr>
          <w:sz w:val="28"/>
          <w:szCs w:val="28"/>
        </w:rPr>
        <w:t>6.3.1 как меры дисциплинарного взыскания, в случае невыполнения обучающимся обязанностей по добросовестному освоению дополнительной общеразвивающей программы в области физической культуры и спорта или по дополнительной образовательной программы спортивной подготовки по виду спорта и выполнения учебного плана является:</w:t>
      </w:r>
    </w:p>
    <w:p w:rsidR="005973F9" w:rsidRDefault="00BD22A0">
      <w:pPr>
        <w:pStyle w:val="Textbody"/>
        <w:spacing w:after="0" w:line="240" w:lineRule="auto"/>
        <w:ind w:firstLine="709"/>
        <w:jc w:val="both"/>
        <w:rPr>
          <w:rFonts w:hint="eastAsia"/>
          <w:sz w:val="28"/>
          <w:szCs w:val="28"/>
        </w:rPr>
      </w:pPr>
      <w:r>
        <w:rPr>
          <w:sz w:val="28"/>
          <w:szCs w:val="28"/>
        </w:rPr>
        <w:t>- невыполнения обучающимся требований к результатам прохождения этапа спортивной подготовки, установленных дополнительной общеразвивающей программой в области физической культуры и спорта или дополнительной образовательной программы спортивной подготовки- нарушение Правил внутреннего распорядка обучающихся, в том числе наличие пропущенных без уважительной причины учебно-тренировочных занятий (70% и более) в течение одного квартала;</w:t>
      </w:r>
    </w:p>
    <w:p w:rsidR="005973F9" w:rsidRDefault="00BD22A0">
      <w:pPr>
        <w:pStyle w:val="Textbody"/>
        <w:spacing w:after="0" w:line="240" w:lineRule="auto"/>
        <w:ind w:firstLine="709"/>
        <w:jc w:val="both"/>
        <w:rPr>
          <w:rFonts w:hint="eastAsia"/>
          <w:sz w:val="28"/>
          <w:szCs w:val="28"/>
        </w:rPr>
      </w:pPr>
      <w:r>
        <w:rPr>
          <w:sz w:val="28"/>
          <w:szCs w:val="28"/>
        </w:rPr>
        <w:t>- проявление неуважения к чести и личному достоинству тренеров-преподавателей и иных специалистов в области физической культуры и спорта, а также иных работников Учреждения; - наличие установленного использования или попытки использования обучающимся субстанции и (или) метода, включенных в перечень субстанций и (или) методов, запрещенных для использования в спорте- нарушение антидопинговых правил и (или) создание препятствий проведению допингового контроля;</w:t>
      </w:r>
    </w:p>
    <w:p w:rsidR="005973F9" w:rsidRDefault="00BD22A0">
      <w:pPr>
        <w:pStyle w:val="Textbody"/>
        <w:spacing w:after="0" w:line="240" w:lineRule="auto"/>
        <w:ind w:firstLine="709"/>
        <w:jc w:val="both"/>
        <w:rPr>
          <w:rFonts w:hint="eastAsia"/>
          <w:sz w:val="28"/>
          <w:szCs w:val="28"/>
        </w:rPr>
      </w:pPr>
      <w:r>
        <w:rPr>
          <w:sz w:val="28"/>
          <w:szCs w:val="28"/>
        </w:rPr>
        <w:t>- совершение противоправных действий, грубых и неоднократных правонарушений, порочащих честь и достоинство Учреждения;</w:t>
      </w:r>
    </w:p>
    <w:p w:rsidR="005973F9" w:rsidRDefault="00BD22A0">
      <w:pPr>
        <w:pStyle w:val="Textbody"/>
        <w:spacing w:after="0" w:line="240" w:lineRule="auto"/>
        <w:ind w:firstLine="709"/>
        <w:jc w:val="both"/>
        <w:rPr>
          <w:rFonts w:hint="eastAsia"/>
          <w:sz w:val="28"/>
          <w:szCs w:val="28"/>
        </w:rPr>
      </w:pPr>
      <w:r>
        <w:rPr>
          <w:sz w:val="28"/>
          <w:szCs w:val="28"/>
        </w:rPr>
        <w:t>- неаккуратное и небрежное отношение к имуществу Учреждения.</w:t>
      </w:r>
    </w:p>
    <w:p w:rsidR="005973F9" w:rsidRDefault="00BD22A0">
      <w:pPr>
        <w:pStyle w:val="Textbody"/>
        <w:spacing w:after="0" w:line="240" w:lineRule="auto"/>
        <w:ind w:firstLine="709"/>
        <w:jc w:val="both"/>
        <w:rPr>
          <w:rFonts w:hint="eastAsia"/>
          <w:sz w:val="28"/>
          <w:szCs w:val="28"/>
        </w:rPr>
      </w:pPr>
      <w:r>
        <w:rPr>
          <w:sz w:val="28"/>
          <w:szCs w:val="28"/>
        </w:rPr>
        <w:t>6.3.2 По обстоятельствам, не зависящим от воли сторон:</w:t>
      </w:r>
    </w:p>
    <w:p w:rsidR="005973F9" w:rsidRDefault="00BD22A0">
      <w:pPr>
        <w:pStyle w:val="Textbody"/>
        <w:spacing w:after="0" w:line="240" w:lineRule="auto"/>
        <w:ind w:firstLine="709"/>
        <w:jc w:val="both"/>
        <w:rPr>
          <w:rFonts w:hint="eastAsia"/>
          <w:sz w:val="28"/>
          <w:szCs w:val="28"/>
        </w:rPr>
      </w:pPr>
      <w:r>
        <w:rPr>
          <w:sz w:val="28"/>
          <w:szCs w:val="28"/>
        </w:rPr>
        <w:t>- призыв обучающегося на военную службу или направление его на заменяющую ее альтернативную гражданскую службу;</w:t>
      </w:r>
    </w:p>
    <w:p w:rsidR="005973F9" w:rsidRDefault="00BD22A0">
      <w:pPr>
        <w:pStyle w:val="Textbody"/>
        <w:spacing w:after="0" w:line="240" w:lineRule="auto"/>
        <w:ind w:firstLine="709"/>
        <w:jc w:val="both"/>
        <w:rPr>
          <w:rFonts w:hint="eastAsia"/>
          <w:sz w:val="28"/>
          <w:szCs w:val="28"/>
        </w:rPr>
      </w:pPr>
      <w:r>
        <w:rPr>
          <w:sz w:val="28"/>
          <w:szCs w:val="28"/>
        </w:rPr>
        <w:t xml:space="preserve">- </w:t>
      </w:r>
      <w:proofErr w:type="spellStart"/>
      <w:r>
        <w:rPr>
          <w:sz w:val="28"/>
          <w:szCs w:val="28"/>
        </w:rPr>
        <w:t>непрохождение</w:t>
      </w:r>
      <w:proofErr w:type="spellEnd"/>
      <w:r>
        <w:rPr>
          <w:sz w:val="28"/>
          <w:szCs w:val="28"/>
        </w:rPr>
        <w:t xml:space="preserve"> обучающимся индивидуального отбора на этап спортивной подготовки (</w:t>
      </w:r>
      <w:proofErr w:type="spellStart"/>
      <w:r>
        <w:rPr>
          <w:sz w:val="28"/>
          <w:szCs w:val="28"/>
        </w:rPr>
        <w:t>невхождение</w:t>
      </w:r>
      <w:proofErr w:type="spellEnd"/>
      <w:r>
        <w:rPr>
          <w:sz w:val="28"/>
          <w:szCs w:val="28"/>
        </w:rPr>
        <w:t xml:space="preserve"> обучающегося в рейтинг прошедших индивидуальный отбор, формируемый исходя из установленных контрольных цифр приема в соответствии с государственным заданием);</w:t>
      </w:r>
    </w:p>
    <w:p w:rsidR="005973F9" w:rsidRDefault="00BD22A0">
      <w:pPr>
        <w:pStyle w:val="Textbody"/>
        <w:spacing w:after="0" w:line="240" w:lineRule="auto"/>
        <w:ind w:firstLine="709"/>
        <w:jc w:val="both"/>
        <w:rPr>
          <w:rFonts w:hint="eastAsia"/>
          <w:sz w:val="28"/>
          <w:szCs w:val="28"/>
        </w:rPr>
      </w:pPr>
      <w:r>
        <w:rPr>
          <w:sz w:val="28"/>
          <w:szCs w:val="28"/>
        </w:rPr>
        <w:t>-осуждение обучающегося к наказанию, исключающему продолжение спортивной подготовки, в соответствии с приговором суда, вступившим в законную силу;</w:t>
      </w:r>
    </w:p>
    <w:p w:rsidR="005973F9" w:rsidRDefault="00BD22A0">
      <w:pPr>
        <w:pStyle w:val="Textbody"/>
        <w:spacing w:after="0" w:line="240" w:lineRule="auto"/>
        <w:ind w:firstLine="709"/>
        <w:jc w:val="both"/>
        <w:rPr>
          <w:rFonts w:hint="eastAsia"/>
          <w:sz w:val="28"/>
          <w:szCs w:val="28"/>
        </w:rPr>
      </w:pPr>
      <w:r>
        <w:rPr>
          <w:sz w:val="28"/>
          <w:szCs w:val="28"/>
        </w:rPr>
        <w:lastRenderedPageBreak/>
        <w:t>- признание обучающегося полностью неспособным к спортивной подготовке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наличии соответствующего медицинского документа о состоянии здоровья);</w:t>
      </w:r>
    </w:p>
    <w:p w:rsidR="005973F9" w:rsidRDefault="00BD22A0">
      <w:pPr>
        <w:pStyle w:val="Textbody"/>
        <w:spacing w:after="0" w:line="240" w:lineRule="auto"/>
        <w:ind w:firstLine="709"/>
        <w:jc w:val="both"/>
        <w:rPr>
          <w:rFonts w:hint="eastAsia"/>
          <w:sz w:val="28"/>
          <w:szCs w:val="28"/>
        </w:rPr>
      </w:pPr>
      <w:r>
        <w:rPr>
          <w:sz w:val="28"/>
          <w:szCs w:val="28"/>
        </w:rPr>
        <w:t>- наступление чрезвычайных обстоятельств, препятствующих продолжению спортивной подготовки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w:t>
      </w:r>
    </w:p>
    <w:p w:rsidR="005973F9" w:rsidRDefault="00BD22A0">
      <w:pPr>
        <w:pStyle w:val="Textbody"/>
        <w:spacing w:after="0" w:line="240" w:lineRule="auto"/>
        <w:ind w:firstLine="709"/>
        <w:jc w:val="both"/>
        <w:rPr>
          <w:rFonts w:hint="eastAsia"/>
          <w:sz w:val="28"/>
          <w:szCs w:val="28"/>
        </w:rPr>
      </w:pPr>
      <w:r>
        <w:rPr>
          <w:sz w:val="28"/>
          <w:szCs w:val="28"/>
        </w:rPr>
        <w:t>- дисквалификация или иное административное наказание, исключающее возможность прохождения спортивной подготовки;</w:t>
      </w:r>
    </w:p>
    <w:p w:rsidR="005973F9" w:rsidRDefault="00BD22A0">
      <w:pPr>
        <w:pStyle w:val="Textbody"/>
        <w:spacing w:after="0" w:line="240" w:lineRule="auto"/>
        <w:ind w:firstLine="709"/>
        <w:jc w:val="both"/>
        <w:rPr>
          <w:rFonts w:hint="eastAsia"/>
          <w:sz w:val="28"/>
          <w:szCs w:val="28"/>
        </w:rPr>
      </w:pPr>
      <w:r>
        <w:rPr>
          <w:sz w:val="28"/>
          <w:szCs w:val="28"/>
        </w:rPr>
        <w:t>- истечение срока действия, приостановление действия на срок более двух месяцев или лишение обучающегося специального права (лицензии, права на управление транспортным средством, права ношения оружия, другого специального права) в соответствии с федеральными законами и иными нормативными правовыми актами РФ, если это влечет за собой невозможность исполнения обучающимися обязанностей по прохождению спортивной подготовки.</w:t>
      </w:r>
    </w:p>
    <w:p w:rsidR="005973F9" w:rsidRDefault="009573D1">
      <w:pPr>
        <w:pStyle w:val="Textbody"/>
        <w:spacing w:after="0" w:line="240" w:lineRule="auto"/>
        <w:ind w:firstLine="709"/>
        <w:jc w:val="both"/>
        <w:rPr>
          <w:rFonts w:hint="eastAsia"/>
          <w:sz w:val="28"/>
          <w:szCs w:val="28"/>
        </w:rPr>
      </w:pPr>
      <w:r>
        <w:rPr>
          <w:sz w:val="28"/>
          <w:szCs w:val="28"/>
        </w:rPr>
        <w:t>6.3</w:t>
      </w:r>
      <w:r w:rsidR="00BD22A0">
        <w:rPr>
          <w:sz w:val="28"/>
          <w:szCs w:val="28"/>
        </w:rPr>
        <w:t>. До принятия решения об отчислении обучающегося Учреждения обязательно получить объяснение от совершеннолетнего обучающегося и (или) родителя (законного представителя) несовершеннолетнего обучающегося о причинах нарушений Правил внутреннего распорядка обучающихся, иных нарушений локальных нормативных актов Учреждения по официальным каналам связи, указанным поступающим при его зачислении.</w:t>
      </w:r>
    </w:p>
    <w:p w:rsidR="005973F9" w:rsidRDefault="009573D1">
      <w:pPr>
        <w:pStyle w:val="Textbody"/>
        <w:spacing w:after="0" w:line="240" w:lineRule="auto"/>
        <w:ind w:firstLine="709"/>
        <w:jc w:val="both"/>
        <w:rPr>
          <w:rFonts w:hint="eastAsia"/>
          <w:sz w:val="28"/>
          <w:szCs w:val="28"/>
        </w:rPr>
      </w:pPr>
      <w:r>
        <w:rPr>
          <w:sz w:val="28"/>
          <w:szCs w:val="28"/>
        </w:rPr>
        <w:t>6.4</w:t>
      </w:r>
      <w:r w:rsidR="00BD22A0">
        <w:rPr>
          <w:sz w:val="28"/>
          <w:szCs w:val="28"/>
        </w:rPr>
        <w:t>. Отчисление обучающихся по инициативе Учреждения принимается на основании решения Педагогического совета и утверждается приказом директора Учреждения.</w:t>
      </w:r>
    </w:p>
    <w:p w:rsidR="005973F9" w:rsidRDefault="009573D1">
      <w:pPr>
        <w:pStyle w:val="Textbody"/>
        <w:spacing w:after="0" w:line="240" w:lineRule="auto"/>
        <w:ind w:firstLine="709"/>
        <w:jc w:val="both"/>
        <w:rPr>
          <w:rFonts w:hint="eastAsia"/>
          <w:sz w:val="28"/>
          <w:szCs w:val="28"/>
        </w:rPr>
      </w:pPr>
      <w:r>
        <w:rPr>
          <w:sz w:val="28"/>
          <w:szCs w:val="28"/>
        </w:rPr>
        <w:t>6.5</w:t>
      </w:r>
      <w:r w:rsidR="00BD22A0">
        <w:rPr>
          <w:sz w:val="28"/>
          <w:szCs w:val="28"/>
        </w:rPr>
        <w:t>. Отчисление обучающегося по инициативе Учреждения принимается после окончания этапа спортивной подготовки и (или) в течение учебного года (спортивного сезона).</w:t>
      </w:r>
    </w:p>
    <w:p w:rsidR="005973F9" w:rsidRDefault="009573D1">
      <w:pPr>
        <w:pStyle w:val="Textbody"/>
        <w:spacing w:after="0" w:line="240" w:lineRule="auto"/>
        <w:ind w:firstLine="709"/>
        <w:jc w:val="both"/>
        <w:rPr>
          <w:rFonts w:hint="eastAsia"/>
          <w:sz w:val="28"/>
          <w:szCs w:val="28"/>
        </w:rPr>
      </w:pPr>
      <w:r>
        <w:rPr>
          <w:sz w:val="28"/>
          <w:szCs w:val="28"/>
        </w:rPr>
        <w:t>6.6</w:t>
      </w:r>
      <w:r w:rsidR="00BD22A0">
        <w:rPr>
          <w:sz w:val="28"/>
          <w:szCs w:val="28"/>
        </w:rPr>
        <w:t>. Не допускается отчисление обучающегося во время болезни, если об этом было достоверно известно тренеру-преподавателю и (или) администрации Учреждения, при наличии документального подтверждения заболевания (травмы).</w:t>
      </w:r>
    </w:p>
    <w:p w:rsidR="005973F9" w:rsidRDefault="009573D1">
      <w:pPr>
        <w:pStyle w:val="Textbody"/>
        <w:spacing w:after="0" w:line="240" w:lineRule="auto"/>
        <w:ind w:firstLine="709"/>
        <w:jc w:val="both"/>
        <w:rPr>
          <w:rFonts w:hint="eastAsia"/>
          <w:sz w:val="28"/>
          <w:szCs w:val="28"/>
        </w:rPr>
      </w:pPr>
      <w:r>
        <w:rPr>
          <w:sz w:val="28"/>
          <w:szCs w:val="28"/>
        </w:rPr>
        <w:t>6.7</w:t>
      </w:r>
      <w:r w:rsidR="00BD22A0">
        <w:rPr>
          <w:sz w:val="28"/>
          <w:szCs w:val="28"/>
        </w:rPr>
        <w:t>. Копия приказа об отчислении предоставляется обучающемуся и (или) родителям (законным представителям) несовершеннолетнего обучающегося по их требованию и высылается на официальный адрес электронной почты родителей (законных представителей) несовершеннолетнего обучающегося или совершеннолетнего обучающегося.</w:t>
      </w:r>
    </w:p>
    <w:p w:rsidR="005973F9" w:rsidRDefault="005973F9">
      <w:pPr>
        <w:pStyle w:val="Textbody"/>
        <w:spacing w:after="0" w:line="240" w:lineRule="auto"/>
        <w:ind w:firstLine="709"/>
        <w:jc w:val="both"/>
        <w:rPr>
          <w:rFonts w:hint="eastAsia"/>
          <w:sz w:val="28"/>
          <w:szCs w:val="28"/>
        </w:rPr>
      </w:pPr>
    </w:p>
    <w:p w:rsidR="005973F9" w:rsidRDefault="00BD22A0">
      <w:pPr>
        <w:pStyle w:val="Textbody"/>
        <w:spacing w:after="0" w:line="240" w:lineRule="auto"/>
        <w:ind w:firstLine="709"/>
        <w:jc w:val="both"/>
        <w:rPr>
          <w:rFonts w:hint="eastAsia"/>
        </w:rPr>
      </w:pPr>
      <w:r>
        <w:rPr>
          <w:b/>
          <w:sz w:val="28"/>
          <w:szCs w:val="28"/>
          <w:lang w:val="en-US"/>
        </w:rPr>
        <w:t>VII</w:t>
      </w:r>
      <w:r>
        <w:rPr>
          <w:b/>
          <w:sz w:val="28"/>
          <w:szCs w:val="28"/>
        </w:rPr>
        <w:t>. Восстановление обучающегося в Учреждении</w:t>
      </w:r>
    </w:p>
    <w:p w:rsidR="005973F9" w:rsidRDefault="00BD22A0">
      <w:pPr>
        <w:pStyle w:val="Textbody"/>
        <w:spacing w:after="0" w:line="240" w:lineRule="auto"/>
        <w:ind w:firstLine="709"/>
        <w:jc w:val="both"/>
        <w:rPr>
          <w:rFonts w:hint="eastAsia"/>
          <w:sz w:val="28"/>
          <w:szCs w:val="28"/>
        </w:rPr>
      </w:pPr>
      <w:r>
        <w:rPr>
          <w:sz w:val="28"/>
          <w:szCs w:val="28"/>
        </w:rPr>
        <w:t xml:space="preserve">7.1. Обучающийся, отчисленный из Учреждения по инициативе родителей (законных представителей) или обучающегося до завершения освоения дополнительной общеразвивающей программы в области физической культуры </w:t>
      </w:r>
      <w:r>
        <w:rPr>
          <w:sz w:val="28"/>
          <w:szCs w:val="28"/>
        </w:rPr>
        <w:lastRenderedPageBreak/>
        <w:t>и спорта или дополнительной образовательной программы спортивной подготовки по виду спорта, имеет право на восстановление в этом же Учреждении в течение одного года после отчисления из него при наличии в нем вакантных мест и с сохранением прежних условий учебно-тренировочного процесса, но не ранее завершения учебно-тренировочного года, в котором указанный обучающийся был отчислен.</w:t>
      </w:r>
    </w:p>
    <w:p w:rsidR="005973F9" w:rsidRDefault="00BD22A0">
      <w:pPr>
        <w:pStyle w:val="Textbody"/>
        <w:spacing w:after="0" w:line="240" w:lineRule="auto"/>
        <w:ind w:firstLine="709"/>
        <w:jc w:val="both"/>
        <w:rPr>
          <w:rFonts w:hint="eastAsia"/>
          <w:sz w:val="28"/>
          <w:szCs w:val="28"/>
        </w:rPr>
      </w:pPr>
      <w:r>
        <w:rPr>
          <w:sz w:val="28"/>
          <w:szCs w:val="28"/>
        </w:rPr>
        <w:t>7.2. Восстановление обучающихся, отчисленных из Учреждения происходит по заявлению родителей (законных представителей или совершеннолетнего обучающегося.</w:t>
      </w:r>
    </w:p>
    <w:p w:rsidR="005973F9" w:rsidRDefault="00BD22A0" w:rsidP="009573D1">
      <w:pPr>
        <w:pStyle w:val="Textbody"/>
        <w:spacing w:after="0" w:line="240" w:lineRule="auto"/>
        <w:ind w:firstLine="709"/>
        <w:jc w:val="both"/>
        <w:rPr>
          <w:rFonts w:hint="eastAsia"/>
          <w:sz w:val="28"/>
          <w:szCs w:val="28"/>
        </w:rPr>
      </w:pPr>
      <w:r>
        <w:rPr>
          <w:sz w:val="28"/>
          <w:szCs w:val="28"/>
        </w:rPr>
        <w:t>7.3. Решение о восстановлении обучающегося на спортивной подготовке принимает Педагогический совет Учреждения и размещается на официальном сайте Учреждения, а также направляется по указанному адресу электронной почты</w:t>
      </w:r>
      <w:r w:rsidR="009573D1">
        <w:rPr>
          <w:sz w:val="28"/>
          <w:szCs w:val="28"/>
        </w:rPr>
        <w:t xml:space="preserve"> </w:t>
      </w:r>
      <w:hyperlink r:id="rId8" w:history="1">
        <w:r w:rsidR="009573D1" w:rsidRPr="00471C17">
          <w:rPr>
            <w:rStyle w:val="af4"/>
            <w:sz w:val="28"/>
            <w:szCs w:val="28"/>
            <w:lang w:val="en-US"/>
          </w:rPr>
          <w:t>pplescen</w:t>
        </w:r>
        <w:r w:rsidR="009573D1" w:rsidRPr="00471C17">
          <w:rPr>
            <w:rStyle w:val="af4"/>
            <w:sz w:val="28"/>
            <w:szCs w:val="28"/>
          </w:rPr>
          <w:t>@</w:t>
        </w:r>
        <w:r w:rsidR="009573D1" w:rsidRPr="00471C17">
          <w:rPr>
            <w:rStyle w:val="af4"/>
            <w:sz w:val="28"/>
            <w:szCs w:val="28"/>
            <w:lang w:val="en-US"/>
          </w:rPr>
          <w:t>yandex</w:t>
        </w:r>
        <w:r w:rsidR="009573D1" w:rsidRPr="00471C17">
          <w:rPr>
            <w:rStyle w:val="af4"/>
            <w:sz w:val="28"/>
            <w:szCs w:val="28"/>
          </w:rPr>
          <w:t>.</w:t>
        </w:r>
        <w:proofErr w:type="spellStart"/>
        <w:r w:rsidR="009573D1" w:rsidRPr="00471C17">
          <w:rPr>
            <w:rStyle w:val="af4"/>
            <w:sz w:val="28"/>
            <w:szCs w:val="28"/>
            <w:lang w:val="en-US"/>
          </w:rPr>
          <w:t>ru</w:t>
        </w:r>
        <w:proofErr w:type="spellEnd"/>
      </w:hyperlink>
      <w:r>
        <w:rPr>
          <w:sz w:val="28"/>
          <w:szCs w:val="28"/>
        </w:rPr>
        <w:t>.</w:t>
      </w:r>
      <w:bookmarkStart w:id="0" w:name="_GoBack"/>
      <w:bookmarkEnd w:id="0"/>
    </w:p>
    <w:p w:rsidR="005973F9" w:rsidRDefault="00BD22A0">
      <w:pPr>
        <w:pStyle w:val="Textbody"/>
        <w:spacing w:after="0" w:line="240" w:lineRule="auto"/>
        <w:ind w:firstLine="709"/>
        <w:jc w:val="both"/>
        <w:rPr>
          <w:rFonts w:hint="eastAsia"/>
          <w:sz w:val="28"/>
          <w:szCs w:val="28"/>
        </w:rPr>
      </w:pPr>
      <w:r>
        <w:rPr>
          <w:sz w:val="28"/>
          <w:szCs w:val="28"/>
        </w:rPr>
        <w:t>7.4. Восстановление обучающегося на этап спортивной подготовки принимается приказом директора Учреждения.</w:t>
      </w:r>
    </w:p>
    <w:p w:rsidR="005973F9" w:rsidRDefault="005973F9">
      <w:pPr>
        <w:pStyle w:val="Textbody"/>
        <w:spacing w:after="0" w:line="240" w:lineRule="auto"/>
        <w:ind w:firstLine="709"/>
        <w:jc w:val="both"/>
        <w:rPr>
          <w:rFonts w:hint="eastAsia"/>
          <w:sz w:val="28"/>
          <w:szCs w:val="28"/>
        </w:rPr>
      </w:pPr>
    </w:p>
    <w:p w:rsidR="005973F9" w:rsidRDefault="00BD22A0">
      <w:pPr>
        <w:pStyle w:val="Textbody"/>
        <w:spacing w:after="0" w:line="240" w:lineRule="auto"/>
        <w:ind w:firstLine="709"/>
        <w:jc w:val="both"/>
        <w:rPr>
          <w:rFonts w:hint="eastAsia"/>
        </w:rPr>
      </w:pPr>
      <w:r>
        <w:rPr>
          <w:b/>
          <w:sz w:val="28"/>
          <w:szCs w:val="28"/>
          <w:lang w:val="en-US"/>
        </w:rPr>
        <w:t>VIII</w:t>
      </w:r>
      <w:r>
        <w:rPr>
          <w:b/>
          <w:sz w:val="28"/>
          <w:szCs w:val="28"/>
        </w:rPr>
        <w:t>. Заключительные положения</w:t>
      </w:r>
    </w:p>
    <w:p w:rsidR="005973F9" w:rsidRDefault="00BD22A0">
      <w:pPr>
        <w:pStyle w:val="Textbody"/>
        <w:spacing w:after="0" w:line="240" w:lineRule="auto"/>
        <w:ind w:firstLine="709"/>
        <w:jc w:val="both"/>
        <w:rPr>
          <w:rFonts w:hint="eastAsia"/>
          <w:sz w:val="28"/>
          <w:szCs w:val="28"/>
        </w:rPr>
      </w:pPr>
      <w:r>
        <w:rPr>
          <w:sz w:val="28"/>
          <w:szCs w:val="28"/>
        </w:rPr>
        <w:t>8.1. Настоящее Положение вступает в силу с момента утверждения.</w:t>
      </w:r>
    </w:p>
    <w:p w:rsidR="005973F9" w:rsidRDefault="00BD22A0">
      <w:pPr>
        <w:pStyle w:val="Textbody"/>
        <w:spacing w:after="0" w:line="240" w:lineRule="auto"/>
        <w:ind w:firstLine="709"/>
        <w:jc w:val="both"/>
        <w:rPr>
          <w:rFonts w:hint="eastAsia"/>
          <w:sz w:val="28"/>
          <w:szCs w:val="28"/>
        </w:rPr>
      </w:pPr>
      <w:r>
        <w:rPr>
          <w:sz w:val="28"/>
          <w:szCs w:val="28"/>
        </w:rPr>
        <w:t>8.2. Изменения в настоящее Положение вносятся на заседании Педагогического совета Учреждения.</w:t>
      </w:r>
    </w:p>
    <w:p w:rsidR="0045640F" w:rsidRDefault="0045640F">
      <w:pPr>
        <w:pStyle w:val="Textbody"/>
        <w:spacing w:after="0" w:line="240" w:lineRule="auto"/>
        <w:ind w:firstLine="709"/>
        <w:jc w:val="right"/>
        <w:rPr>
          <w:rFonts w:hint="eastAsia"/>
          <w:sz w:val="28"/>
          <w:szCs w:val="28"/>
        </w:rPr>
      </w:pPr>
    </w:p>
    <w:p w:rsidR="0045640F" w:rsidRDefault="0045640F">
      <w:pPr>
        <w:pStyle w:val="Textbody"/>
        <w:spacing w:after="0" w:line="240" w:lineRule="auto"/>
        <w:ind w:firstLine="709"/>
        <w:jc w:val="right"/>
        <w:rPr>
          <w:rFonts w:ascii="Times New Roman" w:hAnsi="Times New Roman" w:cs="Times New Roman"/>
        </w:rPr>
      </w:pPr>
    </w:p>
    <w:p w:rsidR="005973F9" w:rsidRDefault="00BD22A0">
      <w:pPr>
        <w:pStyle w:val="Textbody"/>
        <w:spacing w:after="0" w:line="240" w:lineRule="auto"/>
        <w:ind w:firstLine="709"/>
        <w:jc w:val="right"/>
        <w:rPr>
          <w:rFonts w:ascii="Times New Roman" w:hAnsi="Times New Roman" w:cs="Times New Roman"/>
        </w:rPr>
      </w:pPr>
      <w:r>
        <w:rPr>
          <w:rFonts w:ascii="Times New Roman" w:hAnsi="Times New Roman" w:cs="Times New Roman"/>
        </w:rPr>
        <w:t>Приложение№1</w:t>
      </w:r>
    </w:p>
    <w:p w:rsidR="005973F9" w:rsidRDefault="00BD22A0">
      <w:pPr>
        <w:pStyle w:val="Textbody"/>
        <w:spacing w:after="0" w:line="240" w:lineRule="auto"/>
        <w:ind w:firstLine="709"/>
        <w:jc w:val="right"/>
        <w:rPr>
          <w:rFonts w:ascii="Times New Roman" w:hAnsi="Times New Roman" w:cs="Times New Roman"/>
        </w:rPr>
      </w:pPr>
      <w:r>
        <w:rPr>
          <w:rFonts w:ascii="Times New Roman" w:hAnsi="Times New Roman" w:cs="Times New Roman"/>
        </w:rPr>
        <w:t xml:space="preserve">к Положению о порядке приема, перевода, восстановления </w:t>
      </w:r>
    </w:p>
    <w:p w:rsidR="005973F9" w:rsidRDefault="00BD22A0">
      <w:pPr>
        <w:pStyle w:val="Textbody"/>
        <w:spacing w:after="0" w:line="240" w:lineRule="auto"/>
        <w:ind w:firstLine="709"/>
        <w:jc w:val="right"/>
        <w:rPr>
          <w:rFonts w:ascii="Times New Roman" w:hAnsi="Times New Roman" w:cs="Times New Roman"/>
        </w:rPr>
      </w:pPr>
      <w:r>
        <w:rPr>
          <w:rFonts w:ascii="Times New Roman" w:hAnsi="Times New Roman" w:cs="Times New Roman"/>
        </w:rPr>
        <w:t>и отчисления обучающихся МБУ ДО «СШ по видам единоборств»</w:t>
      </w:r>
    </w:p>
    <w:p w:rsidR="005973F9" w:rsidRDefault="005973F9">
      <w:pPr>
        <w:pStyle w:val="Textbody"/>
        <w:spacing w:after="0" w:line="240" w:lineRule="auto"/>
        <w:ind w:firstLine="709"/>
        <w:jc w:val="center"/>
        <w:rPr>
          <w:rFonts w:ascii="Times New Roman" w:hAnsi="Times New Roman" w:cs="Times New Roman"/>
          <w:b/>
        </w:rPr>
      </w:pPr>
    </w:p>
    <w:p w:rsidR="005973F9" w:rsidRDefault="00BD22A0">
      <w:pPr>
        <w:pStyle w:val="Textbody"/>
        <w:spacing w:after="0" w:line="240" w:lineRule="auto"/>
        <w:ind w:firstLine="709"/>
        <w:jc w:val="center"/>
        <w:rPr>
          <w:rFonts w:ascii="Times New Roman" w:hAnsi="Times New Roman" w:cs="Times New Roman"/>
          <w:b/>
        </w:rPr>
      </w:pPr>
      <w:r>
        <w:rPr>
          <w:rFonts w:ascii="Times New Roman" w:hAnsi="Times New Roman" w:cs="Times New Roman"/>
          <w:b/>
        </w:rPr>
        <w:t>Порядок и организация проведения приемной кампании</w:t>
      </w:r>
    </w:p>
    <w:p w:rsidR="005973F9" w:rsidRDefault="00BD22A0">
      <w:pPr>
        <w:pStyle w:val="Textbody"/>
        <w:spacing w:after="0" w:line="240" w:lineRule="auto"/>
        <w:ind w:firstLine="709"/>
        <w:jc w:val="center"/>
        <w:rPr>
          <w:rFonts w:ascii="Times New Roman" w:hAnsi="Times New Roman" w:cs="Times New Roman"/>
          <w:b/>
        </w:rPr>
      </w:pPr>
      <w:r>
        <w:rPr>
          <w:rFonts w:ascii="Times New Roman" w:hAnsi="Times New Roman" w:cs="Times New Roman"/>
          <w:b/>
        </w:rPr>
        <w:t>Организация анкетирования поступающих</w:t>
      </w:r>
    </w:p>
    <w:p w:rsidR="005973F9" w:rsidRDefault="00BD22A0">
      <w:pPr>
        <w:pStyle w:val="Textbody"/>
        <w:spacing w:after="0" w:line="240" w:lineRule="auto"/>
        <w:ind w:firstLine="709"/>
        <w:jc w:val="both"/>
        <w:rPr>
          <w:rFonts w:ascii="Times New Roman" w:hAnsi="Times New Roman" w:cs="Times New Roman"/>
        </w:rPr>
      </w:pPr>
      <w:r>
        <w:rPr>
          <w:rFonts w:ascii="Times New Roman" w:hAnsi="Times New Roman" w:cs="Times New Roman"/>
        </w:rPr>
        <w:t>В период проведения приемной кампании Учреждение должно обеспечить поступающему квалифицированную консультацию по всем вопросам, связанным с подачей заявления о приёме и документов.</w:t>
      </w:r>
    </w:p>
    <w:p w:rsidR="005973F9" w:rsidRDefault="00BD22A0">
      <w:pPr>
        <w:pStyle w:val="Textbody"/>
        <w:spacing w:after="0" w:line="240" w:lineRule="auto"/>
        <w:ind w:firstLine="709"/>
        <w:jc w:val="both"/>
        <w:rPr>
          <w:rFonts w:ascii="Times New Roman" w:hAnsi="Times New Roman" w:cs="Times New Roman"/>
        </w:rPr>
      </w:pPr>
      <w:r>
        <w:rPr>
          <w:rFonts w:ascii="Times New Roman" w:hAnsi="Times New Roman" w:cs="Times New Roman"/>
        </w:rPr>
        <w:t>С целью получения всесторонней информации о поступающем, его интересах и потребностях, Учреждением может быть организовано в период между подачей заявления и непосредственно вступительными испытаниями анкетирование в соответствии со следующим порядком:</w:t>
      </w:r>
    </w:p>
    <w:p w:rsidR="005973F9" w:rsidRDefault="00BD22A0">
      <w:pPr>
        <w:pStyle w:val="Textbody"/>
        <w:numPr>
          <w:ilvl w:val="0"/>
          <w:numId w:val="1"/>
        </w:numPr>
        <w:spacing w:after="0" w:line="240" w:lineRule="auto"/>
        <w:jc w:val="both"/>
        <w:rPr>
          <w:rFonts w:ascii="Times New Roman" w:hAnsi="Times New Roman" w:cs="Times New Roman"/>
        </w:rPr>
      </w:pPr>
      <w:r>
        <w:rPr>
          <w:rFonts w:ascii="Times New Roman" w:hAnsi="Times New Roman" w:cs="Times New Roman"/>
        </w:rPr>
        <w:t>Определение цели анкетирования.</w:t>
      </w:r>
    </w:p>
    <w:p w:rsidR="005973F9" w:rsidRDefault="00BD22A0">
      <w:pPr>
        <w:pStyle w:val="Textbody"/>
        <w:numPr>
          <w:ilvl w:val="0"/>
          <w:numId w:val="1"/>
        </w:numPr>
        <w:spacing w:after="0" w:line="240" w:lineRule="auto"/>
        <w:jc w:val="both"/>
        <w:rPr>
          <w:rFonts w:ascii="Times New Roman" w:hAnsi="Times New Roman" w:cs="Times New Roman"/>
        </w:rPr>
      </w:pPr>
      <w:r>
        <w:rPr>
          <w:rFonts w:ascii="Times New Roman" w:hAnsi="Times New Roman" w:cs="Times New Roman"/>
        </w:rPr>
        <w:t>Выбор вида анкетирования, группы поступающих, время проведения.</w:t>
      </w:r>
    </w:p>
    <w:p w:rsidR="005973F9" w:rsidRDefault="00BD22A0">
      <w:pPr>
        <w:pStyle w:val="Textbody"/>
        <w:numPr>
          <w:ilvl w:val="0"/>
          <w:numId w:val="1"/>
        </w:numPr>
        <w:spacing w:after="0" w:line="240" w:lineRule="auto"/>
        <w:jc w:val="both"/>
        <w:rPr>
          <w:rFonts w:ascii="Times New Roman" w:hAnsi="Times New Roman" w:cs="Times New Roman"/>
        </w:rPr>
      </w:pPr>
      <w:r>
        <w:rPr>
          <w:rFonts w:ascii="Times New Roman" w:hAnsi="Times New Roman" w:cs="Times New Roman"/>
        </w:rPr>
        <w:t>Составление анкеты.</w:t>
      </w:r>
    </w:p>
    <w:p w:rsidR="005973F9" w:rsidRDefault="00BD22A0">
      <w:pPr>
        <w:pStyle w:val="Textbody"/>
        <w:numPr>
          <w:ilvl w:val="0"/>
          <w:numId w:val="1"/>
        </w:numPr>
        <w:spacing w:after="0" w:line="240" w:lineRule="auto"/>
        <w:jc w:val="both"/>
        <w:rPr>
          <w:rFonts w:ascii="Times New Roman" w:hAnsi="Times New Roman" w:cs="Times New Roman"/>
        </w:rPr>
      </w:pPr>
      <w:r>
        <w:rPr>
          <w:rFonts w:ascii="Times New Roman" w:hAnsi="Times New Roman" w:cs="Times New Roman"/>
        </w:rPr>
        <w:t>Оповещение выбранной группы сотрудников, их мотивация.</w:t>
      </w:r>
    </w:p>
    <w:p w:rsidR="005973F9" w:rsidRDefault="00BD22A0">
      <w:pPr>
        <w:pStyle w:val="Textbody"/>
        <w:numPr>
          <w:ilvl w:val="0"/>
          <w:numId w:val="1"/>
        </w:numPr>
        <w:spacing w:after="0" w:line="240" w:lineRule="auto"/>
        <w:jc w:val="both"/>
        <w:rPr>
          <w:rFonts w:ascii="Times New Roman" w:hAnsi="Times New Roman" w:cs="Times New Roman"/>
        </w:rPr>
      </w:pPr>
      <w:r>
        <w:rPr>
          <w:rFonts w:ascii="Times New Roman" w:hAnsi="Times New Roman" w:cs="Times New Roman"/>
        </w:rPr>
        <w:t>Раздача анкет, заполнение и сбор.</w:t>
      </w:r>
    </w:p>
    <w:p w:rsidR="005973F9" w:rsidRDefault="00BD22A0">
      <w:pPr>
        <w:pStyle w:val="Textbody"/>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Анализ полученных данных. </w:t>
      </w:r>
    </w:p>
    <w:p w:rsidR="005973F9" w:rsidRDefault="00BD22A0">
      <w:pPr>
        <w:pStyle w:val="Textbody"/>
        <w:numPr>
          <w:ilvl w:val="0"/>
          <w:numId w:val="1"/>
        </w:numPr>
        <w:spacing w:after="0" w:line="240" w:lineRule="auto"/>
        <w:jc w:val="both"/>
        <w:rPr>
          <w:rFonts w:ascii="Times New Roman" w:hAnsi="Times New Roman" w:cs="Times New Roman"/>
        </w:rPr>
      </w:pPr>
      <w:r>
        <w:rPr>
          <w:rFonts w:ascii="Times New Roman" w:hAnsi="Times New Roman" w:cs="Times New Roman"/>
        </w:rPr>
        <w:t>Составление отчета для руководства.</w:t>
      </w:r>
    </w:p>
    <w:p w:rsidR="005973F9" w:rsidRDefault="00BD22A0">
      <w:pPr>
        <w:pStyle w:val="Textbody"/>
        <w:numPr>
          <w:ilvl w:val="0"/>
          <w:numId w:val="1"/>
        </w:numPr>
        <w:spacing w:after="0" w:line="240" w:lineRule="auto"/>
        <w:jc w:val="both"/>
        <w:rPr>
          <w:rFonts w:ascii="Times New Roman" w:hAnsi="Times New Roman" w:cs="Times New Roman"/>
        </w:rPr>
      </w:pPr>
      <w:r>
        <w:rPr>
          <w:rFonts w:ascii="Times New Roman" w:hAnsi="Times New Roman" w:cs="Times New Roman"/>
        </w:rPr>
        <w:t>Оповещение сотрудников о результатах анкетирования.</w:t>
      </w:r>
    </w:p>
    <w:p w:rsidR="005973F9" w:rsidRDefault="00BD22A0">
      <w:pPr>
        <w:pStyle w:val="Textbody"/>
        <w:spacing w:after="0" w:line="240" w:lineRule="auto"/>
        <w:jc w:val="center"/>
        <w:rPr>
          <w:rFonts w:ascii="Times New Roman" w:hAnsi="Times New Roman" w:cs="Times New Roman"/>
          <w:b/>
        </w:rPr>
      </w:pPr>
      <w:r>
        <w:rPr>
          <w:rFonts w:ascii="Times New Roman" w:hAnsi="Times New Roman" w:cs="Times New Roman"/>
          <w:b/>
        </w:rPr>
        <w:t>Организация предварительного просмотра</w:t>
      </w:r>
    </w:p>
    <w:p w:rsidR="005973F9" w:rsidRDefault="00BD22A0">
      <w:pPr>
        <w:pStyle w:val="Textbody"/>
        <w:spacing w:after="0" w:line="240" w:lineRule="auto"/>
        <w:jc w:val="both"/>
        <w:rPr>
          <w:rFonts w:ascii="Times New Roman" w:hAnsi="Times New Roman" w:cs="Times New Roman"/>
        </w:rPr>
      </w:pPr>
      <w:r>
        <w:rPr>
          <w:rFonts w:ascii="Times New Roman" w:hAnsi="Times New Roman" w:cs="Times New Roman"/>
        </w:rPr>
        <w:tab/>
        <w:t>В целях повышения качества оценивания поступающих на их соответствие установленным требованиям к зачислению, а также организации приемной кампании как основной приемной кампании, так и дополнительного набора в период спортивного сезона, начиная с этапа начальной подготовки (второго года), Учреждение может проводить предварительные просмотры.</w:t>
      </w:r>
    </w:p>
    <w:p w:rsidR="005973F9" w:rsidRDefault="00BD22A0">
      <w:pPr>
        <w:pStyle w:val="Textbody"/>
        <w:spacing w:after="0" w:line="240" w:lineRule="auto"/>
        <w:ind w:firstLine="709"/>
        <w:jc w:val="both"/>
        <w:rPr>
          <w:rFonts w:ascii="Times New Roman" w:hAnsi="Times New Roman" w:cs="Times New Roman"/>
        </w:rPr>
      </w:pPr>
      <w:r>
        <w:rPr>
          <w:rFonts w:ascii="Times New Roman" w:hAnsi="Times New Roman" w:cs="Times New Roman"/>
        </w:rPr>
        <w:lastRenderedPageBreak/>
        <w:t>Предварительный просмотр для поступающих организуется только на вакантные места в Учреждении.</w:t>
      </w:r>
    </w:p>
    <w:p w:rsidR="005973F9" w:rsidRDefault="00BD22A0">
      <w:pPr>
        <w:pStyle w:val="Textbody"/>
        <w:spacing w:after="0" w:line="240" w:lineRule="auto"/>
        <w:ind w:firstLine="709"/>
        <w:jc w:val="both"/>
        <w:rPr>
          <w:rFonts w:ascii="Times New Roman" w:hAnsi="Times New Roman" w:cs="Times New Roman"/>
        </w:rPr>
      </w:pPr>
      <w:r>
        <w:rPr>
          <w:rFonts w:ascii="Times New Roman" w:hAnsi="Times New Roman" w:cs="Times New Roman"/>
        </w:rPr>
        <w:t>Поступающий, зачисляется на предварительный просмотр в пределах имеющегося объема вакантных мест в Учреждении на тот или иной этап спортивной подготовки, приказом директора.</w:t>
      </w:r>
    </w:p>
    <w:p w:rsidR="005973F9" w:rsidRDefault="00BD22A0">
      <w:pPr>
        <w:pStyle w:val="Textbody"/>
        <w:spacing w:after="0" w:line="240" w:lineRule="auto"/>
        <w:ind w:firstLine="709"/>
        <w:jc w:val="both"/>
        <w:rPr>
          <w:rFonts w:ascii="Times New Roman" w:hAnsi="Times New Roman" w:cs="Times New Roman"/>
        </w:rPr>
      </w:pPr>
      <w:r>
        <w:rPr>
          <w:rFonts w:ascii="Times New Roman" w:hAnsi="Times New Roman" w:cs="Times New Roman"/>
        </w:rPr>
        <w:t>На поступающего, зачисленного на предварительный просмотр, распространяется действие локальных нормативных актов Учреждения.</w:t>
      </w:r>
    </w:p>
    <w:p w:rsidR="005973F9" w:rsidRDefault="00BD22A0">
      <w:pPr>
        <w:pStyle w:val="Textbody"/>
        <w:spacing w:after="0" w:line="240" w:lineRule="auto"/>
        <w:ind w:firstLine="709"/>
        <w:jc w:val="both"/>
        <w:rPr>
          <w:rFonts w:ascii="Times New Roman" w:hAnsi="Times New Roman" w:cs="Times New Roman"/>
        </w:rPr>
      </w:pPr>
      <w:r>
        <w:rPr>
          <w:rFonts w:ascii="Times New Roman" w:hAnsi="Times New Roman" w:cs="Times New Roman"/>
        </w:rPr>
        <w:t xml:space="preserve"> Сроки предварительного просмотра поступающего, определяются приемной комиссией Учреждения самостоятельно, учитывая сроки проведения вступительных испытаний в Учреждение.</w:t>
      </w:r>
    </w:p>
    <w:p w:rsidR="005973F9" w:rsidRDefault="00BD22A0">
      <w:pPr>
        <w:pStyle w:val="Textbody"/>
        <w:spacing w:after="0" w:line="240" w:lineRule="auto"/>
        <w:ind w:firstLine="709"/>
        <w:jc w:val="both"/>
        <w:rPr>
          <w:rFonts w:ascii="Times New Roman" w:hAnsi="Times New Roman" w:cs="Times New Roman"/>
        </w:rPr>
      </w:pPr>
      <w:r>
        <w:rPr>
          <w:rFonts w:ascii="Times New Roman" w:hAnsi="Times New Roman" w:cs="Times New Roman"/>
        </w:rPr>
        <w:t>Продолжительность предварительного просмотра не может превышать один год.</w:t>
      </w:r>
    </w:p>
    <w:p w:rsidR="005973F9" w:rsidRDefault="00BD22A0">
      <w:pPr>
        <w:pStyle w:val="Textbody"/>
        <w:spacing w:after="0" w:line="240" w:lineRule="auto"/>
        <w:ind w:firstLine="709"/>
        <w:jc w:val="both"/>
        <w:rPr>
          <w:rFonts w:ascii="Times New Roman" w:hAnsi="Times New Roman" w:cs="Times New Roman"/>
        </w:rPr>
      </w:pPr>
      <w:r>
        <w:rPr>
          <w:rFonts w:ascii="Times New Roman" w:hAnsi="Times New Roman" w:cs="Times New Roman"/>
        </w:rPr>
        <w:t>Организация проведения консультаций и вступительных испытаний.</w:t>
      </w:r>
    </w:p>
    <w:p w:rsidR="005973F9" w:rsidRDefault="00BD22A0">
      <w:pPr>
        <w:pStyle w:val="Textbody"/>
        <w:spacing w:after="0" w:line="240" w:lineRule="auto"/>
        <w:ind w:firstLine="709"/>
        <w:jc w:val="both"/>
        <w:rPr>
          <w:rFonts w:ascii="Times New Roman" w:hAnsi="Times New Roman" w:cs="Times New Roman"/>
        </w:rPr>
      </w:pPr>
      <w:r>
        <w:rPr>
          <w:rFonts w:ascii="Times New Roman" w:hAnsi="Times New Roman" w:cs="Times New Roman"/>
        </w:rPr>
        <w:t>Перед каждым вступительным испытанием (в день перед испытанием или за один день до испытания) для поступающих проводится консультация по содержанию программы вступительного испытания, по предъявляемым требованиям, критериям оценки, технологии проведения вступительного испытания и т.п.</w:t>
      </w:r>
    </w:p>
    <w:p w:rsidR="005973F9" w:rsidRDefault="00BD22A0">
      <w:pPr>
        <w:pStyle w:val="Textbody"/>
        <w:spacing w:after="0" w:line="240" w:lineRule="auto"/>
        <w:ind w:firstLine="709"/>
        <w:jc w:val="both"/>
        <w:rPr>
          <w:rFonts w:ascii="Times New Roman" w:hAnsi="Times New Roman" w:cs="Times New Roman"/>
        </w:rPr>
      </w:pPr>
      <w:r>
        <w:rPr>
          <w:rFonts w:ascii="Times New Roman" w:hAnsi="Times New Roman" w:cs="Times New Roman"/>
        </w:rPr>
        <w:t>Расписание вступительных испытаний и консультаций утверждается председателем приемной комиссии и доводится до сведения поступающих (помещается на информационном стенде Учреждения и на официальном сайте Учреждения не позднее чем за 10 дней до начала вступительных испытаний.</w:t>
      </w:r>
    </w:p>
    <w:p w:rsidR="005973F9" w:rsidRDefault="00BD22A0">
      <w:pPr>
        <w:pStyle w:val="Textbody"/>
        <w:spacing w:after="0" w:line="240" w:lineRule="auto"/>
        <w:ind w:firstLine="709"/>
        <w:jc w:val="both"/>
        <w:rPr>
          <w:rFonts w:ascii="Times New Roman" w:hAnsi="Times New Roman" w:cs="Times New Roman"/>
        </w:rPr>
      </w:pPr>
      <w:r>
        <w:rPr>
          <w:rFonts w:ascii="Times New Roman" w:hAnsi="Times New Roman" w:cs="Times New Roman"/>
        </w:rPr>
        <w:t>В расписании вступительных испытаний для каждого вступительного испытания указывается:</w:t>
      </w:r>
    </w:p>
    <w:p w:rsidR="005973F9" w:rsidRDefault="00BD22A0">
      <w:pPr>
        <w:pStyle w:val="Textbody"/>
        <w:spacing w:after="0" w:line="240" w:lineRule="auto"/>
        <w:ind w:firstLine="709"/>
        <w:jc w:val="both"/>
        <w:rPr>
          <w:rFonts w:ascii="Times New Roman" w:hAnsi="Times New Roman" w:cs="Times New Roman"/>
        </w:rPr>
      </w:pPr>
      <w:r>
        <w:rPr>
          <w:rFonts w:ascii="Times New Roman" w:hAnsi="Times New Roman" w:cs="Times New Roman"/>
        </w:rPr>
        <w:t>-наименование предмета;</w:t>
      </w:r>
    </w:p>
    <w:p w:rsidR="005973F9" w:rsidRDefault="00BD22A0">
      <w:pPr>
        <w:pStyle w:val="Textbody"/>
        <w:spacing w:after="0" w:line="240" w:lineRule="auto"/>
        <w:ind w:firstLine="709"/>
        <w:jc w:val="both"/>
        <w:rPr>
          <w:rFonts w:ascii="Times New Roman" w:hAnsi="Times New Roman" w:cs="Times New Roman"/>
        </w:rPr>
      </w:pPr>
      <w:r>
        <w:rPr>
          <w:rFonts w:ascii="Times New Roman" w:hAnsi="Times New Roman" w:cs="Times New Roman"/>
        </w:rPr>
        <w:t>-форма проведения вступительного испытания (тестирование, собеседование и т.д.);</w:t>
      </w:r>
    </w:p>
    <w:p w:rsidR="005973F9" w:rsidRDefault="00BD22A0">
      <w:pPr>
        <w:pStyle w:val="Textbody"/>
        <w:spacing w:after="0" w:line="240" w:lineRule="auto"/>
        <w:ind w:firstLine="709"/>
        <w:jc w:val="both"/>
        <w:rPr>
          <w:rFonts w:ascii="Times New Roman" w:hAnsi="Times New Roman" w:cs="Times New Roman"/>
        </w:rPr>
      </w:pPr>
      <w:r>
        <w:rPr>
          <w:rFonts w:ascii="Times New Roman" w:hAnsi="Times New Roman" w:cs="Times New Roman"/>
        </w:rPr>
        <w:t>Дата, время и место проведения консультации;</w:t>
      </w:r>
    </w:p>
    <w:p w:rsidR="005973F9" w:rsidRDefault="00BD22A0">
      <w:pPr>
        <w:pStyle w:val="Textbody"/>
        <w:spacing w:after="0" w:line="240" w:lineRule="auto"/>
        <w:ind w:firstLine="709"/>
        <w:jc w:val="both"/>
        <w:rPr>
          <w:rFonts w:ascii="Times New Roman" w:hAnsi="Times New Roman" w:cs="Times New Roman"/>
        </w:rPr>
      </w:pPr>
      <w:r>
        <w:rPr>
          <w:rFonts w:ascii="Times New Roman" w:hAnsi="Times New Roman" w:cs="Times New Roman"/>
        </w:rPr>
        <w:t>Дата, время и место объявления результатов сдачи вступительного испытания.</w:t>
      </w:r>
    </w:p>
    <w:p w:rsidR="005973F9" w:rsidRDefault="00BD22A0">
      <w:pPr>
        <w:pStyle w:val="Textbody"/>
        <w:spacing w:after="0" w:line="240" w:lineRule="auto"/>
        <w:ind w:firstLine="709"/>
        <w:jc w:val="both"/>
        <w:rPr>
          <w:rFonts w:ascii="Times New Roman" w:hAnsi="Times New Roman" w:cs="Times New Roman"/>
        </w:rPr>
      </w:pPr>
      <w:r>
        <w:rPr>
          <w:rFonts w:ascii="Times New Roman" w:hAnsi="Times New Roman" w:cs="Times New Roman"/>
        </w:rPr>
        <w:t>В расписании вступительных испытаний фамилии председателей и членов экзаменационных комиссий не указывается.</w:t>
      </w:r>
    </w:p>
    <w:p w:rsidR="005973F9" w:rsidRDefault="00BD22A0">
      <w:pPr>
        <w:pStyle w:val="Textbody"/>
        <w:spacing w:after="0" w:line="240" w:lineRule="auto"/>
        <w:ind w:firstLine="709"/>
        <w:jc w:val="both"/>
        <w:rPr>
          <w:rFonts w:ascii="Times New Roman" w:hAnsi="Times New Roman" w:cs="Times New Roman"/>
        </w:rPr>
      </w:pPr>
      <w:r>
        <w:rPr>
          <w:rFonts w:ascii="Times New Roman" w:hAnsi="Times New Roman" w:cs="Times New Roman"/>
        </w:rPr>
        <w:t>Вступительные испытания проводятся в специально подготовленном помещении, обеспечивающем необходимые условия поступающим для подготовки и сдачи вступительных испытаний.</w:t>
      </w:r>
    </w:p>
    <w:p w:rsidR="005973F9" w:rsidRDefault="00BD22A0">
      <w:pPr>
        <w:pStyle w:val="Textbody"/>
        <w:spacing w:after="0" w:line="240" w:lineRule="auto"/>
        <w:ind w:firstLine="709"/>
        <w:jc w:val="both"/>
        <w:rPr>
          <w:rFonts w:ascii="Times New Roman" w:hAnsi="Times New Roman" w:cs="Times New Roman"/>
        </w:rPr>
      </w:pPr>
      <w:r>
        <w:rPr>
          <w:rFonts w:ascii="Times New Roman" w:hAnsi="Times New Roman" w:cs="Times New Roman"/>
        </w:rPr>
        <w:t>Все записи при подготовке к ответу на вступительных испытаниях в форме собеседования выполняются на листах со штампом Учреждения.</w:t>
      </w:r>
    </w:p>
    <w:p w:rsidR="005973F9" w:rsidRDefault="00BD22A0">
      <w:pPr>
        <w:pStyle w:val="Textbody"/>
        <w:spacing w:after="0" w:line="240" w:lineRule="auto"/>
        <w:ind w:firstLine="709"/>
        <w:jc w:val="both"/>
        <w:rPr>
          <w:rFonts w:ascii="Times New Roman" w:hAnsi="Times New Roman" w:cs="Times New Roman"/>
        </w:rPr>
      </w:pPr>
      <w:r>
        <w:rPr>
          <w:rFonts w:ascii="Times New Roman" w:hAnsi="Times New Roman" w:cs="Times New Roman"/>
        </w:rPr>
        <w:t>Консультации поступающих с экзаменаторами во время проведения вступительных испытаний допускаются только в части формулировки контрольного задания.</w:t>
      </w:r>
    </w:p>
    <w:p w:rsidR="005973F9" w:rsidRDefault="00BD22A0">
      <w:pPr>
        <w:pStyle w:val="Textbody"/>
        <w:spacing w:after="0" w:line="240" w:lineRule="auto"/>
        <w:ind w:firstLine="709"/>
        <w:jc w:val="both"/>
        <w:rPr>
          <w:rFonts w:ascii="Times New Roman" w:hAnsi="Times New Roman" w:cs="Times New Roman"/>
        </w:rPr>
      </w:pPr>
      <w:r>
        <w:rPr>
          <w:rFonts w:ascii="Times New Roman" w:hAnsi="Times New Roman" w:cs="Times New Roman"/>
        </w:rPr>
        <w:t>Оценка за вступительные испытания ставится цифрой и прописью с принятой учреждением системой баллов и удостоверяется подписями двух экзаменаторов. В критерии оценки поступающих входят: уровень теоретических знаний; умение использовать теоретические знания при выполнении практических заданий; обоснованность, четкость и культура изложения ответа, соответствие уровню требований.</w:t>
      </w:r>
    </w:p>
    <w:p w:rsidR="005973F9" w:rsidRDefault="00BD22A0">
      <w:pPr>
        <w:pStyle w:val="Textbody"/>
        <w:spacing w:after="0" w:line="240" w:lineRule="auto"/>
        <w:ind w:firstLine="709"/>
        <w:jc w:val="both"/>
        <w:rPr>
          <w:rFonts w:ascii="Times New Roman" w:hAnsi="Times New Roman" w:cs="Times New Roman"/>
        </w:rPr>
      </w:pPr>
      <w:r>
        <w:rPr>
          <w:rFonts w:ascii="Times New Roman" w:hAnsi="Times New Roman" w:cs="Times New Roman"/>
        </w:rPr>
        <w:t>В один день может проводиться только одно вступительное испытание для поступающего; интервал между вступительными испытаниями должен составлять не менее двух дней.</w:t>
      </w:r>
    </w:p>
    <w:p w:rsidR="005973F9" w:rsidRDefault="00BD22A0">
      <w:pPr>
        <w:pStyle w:val="Textbody"/>
        <w:spacing w:after="0" w:line="240" w:lineRule="auto"/>
        <w:ind w:firstLine="709"/>
        <w:jc w:val="both"/>
        <w:rPr>
          <w:rFonts w:ascii="Times New Roman" w:hAnsi="Times New Roman" w:cs="Times New Roman"/>
        </w:rPr>
      </w:pPr>
      <w:r>
        <w:rPr>
          <w:rFonts w:ascii="Times New Roman" w:hAnsi="Times New Roman" w:cs="Times New Roman"/>
        </w:rPr>
        <w:t>Экзаменационная ведомость после ее оформления подписывается ответственным секретарем приемной комиссии.</w:t>
      </w:r>
    </w:p>
    <w:p w:rsidR="005973F9" w:rsidRDefault="00BD22A0">
      <w:pPr>
        <w:pStyle w:val="Textbody"/>
        <w:spacing w:after="0" w:line="240" w:lineRule="auto"/>
        <w:ind w:firstLine="709"/>
        <w:jc w:val="both"/>
        <w:rPr>
          <w:rFonts w:ascii="Times New Roman" w:hAnsi="Times New Roman" w:cs="Times New Roman"/>
        </w:rPr>
      </w:pPr>
      <w:r>
        <w:rPr>
          <w:rFonts w:ascii="Times New Roman" w:hAnsi="Times New Roman" w:cs="Times New Roman"/>
        </w:rPr>
        <w:t>Учреждение должно объявлять результаты вступительного испытания в форме списка, включающего всех сдавших данное вступительное испытание, для обеспечения возможности поступающему ознакомиться не только со своим результатом, но и получить информацию об общих результатах сдачи вступительного испытания.</w:t>
      </w:r>
    </w:p>
    <w:p w:rsidR="005973F9" w:rsidRDefault="00BD22A0">
      <w:pPr>
        <w:pStyle w:val="Textbody"/>
        <w:spacing w:after="0" w:line="240" w:lineRule="auto"/>
        <w:ind w:firstLine="709"/>
        <w:jc w:val="both"/>
        <w:rPr>
          <w:rFonts w:ascii="Times New Roman" w:hAnsi="Times New Roman" w:cs="Times New Roman"/>
        </w:rPr>
      </w:pPr>
      <w:r>
        <w:rPr>
          <w:rFonts w:ascii="Times New Roman" w:hAnsi="Times New Roman" w:cs="Times New Roman"/>
        </w:rPr>
        <w:t>Поступающие, опоздавшие на вступительные испытания, допускаются к сдаче вступительных испытаний только с разрешения ответственного секретаря приемной комиссии или его заместителя.</w:t>
      </w:r>
    </w:p>
    <w:p w:rsidR="005973F9" w:rsidRDefault="00BD22A0">
      <w:pPr>
        <w:pStyle w:val="Textbody"/>
        <w:spacing w:after="0" w:line="240" w:lineRule="auto"/>
        <w:ind w:firstLine="709"/>
        <w:jc w:val="both"/>
        <w:rPr>
          <w:rFonts w:ascii="Times New Roman" w:hAnsi="Times New Roman" w:cs="Times New Roman"/>
        </w:rPr>
      </w:pPr>
      <w:r>
        <w:rPr>
          <w:rFonts w:ascii="Times New Roman" w:hAnsi="Times New Roman" w:cs="Times New Roman"/>
        </w:rPr>
        <w:lastRenderedPageBreak/>
        <w:t>Поступающие, не явившиеся на вступительные испытания по уважительной причине, подтвержденной документально, допускаются к сдаче пропущенных вступительных испытаний в параллельных группах или индивидуально по разрешению председателя (заместителя председателя, ответственного секретаря) приемной комиссии в пределах установленных сроков проведения вступительных испытаний.</w:t>
      </w:r>
    </w:p>
    <w:p w:rsidR="005973F9" w:rsidRDefault="00BD22A0">
      <w:pPr>
        <w:pStyle w:val="Textbody"/>
        <w:spacing w:after="0" w:line="240" w:lineRule="auto"/>
        <w:ind w:firstLine="709"/>
        <w:jc w:val="both"/>
        <w:rPr>
          <w:rFonts w:ascii="Times New Roman" w:hAnsi="Times New Roman" w:cs="Times New Roman"/>
        </w:rPr>
      </w:pPr>
      <w:r>
        <w:rPr>
          <w:rFonts w:ascii="Times New Roman" w:hAnsi="Times New Roman" w:cs="Times New Roman"/>
        </w:rPr>
        <w:t>Поступающие, не явившиеся на вступительные испытания без уважительных причин, получившие неудовлетворительную оценку, а также забравшие документы по собственному желанию в период проведения вступительных испытаний, к дальнейшим испытаниям не допускаются и не участвуют в конкурсе.</w:t>
      </w:r>
    </w:p>
    <w:p w:rsidR="005973F9" w:rsidRDefault="00BD22A0">
      <w:pPr>
        <w:pStyle w:val="Textbody"/>
        <w:spacing w:after="0" w:line="240" w:lineRule="auto"/>
        <w:ind w:firstLine="709"/>
        <w:jc w:val="both"/>
        <w:rPr>
          <w:rFonts w:ascii="Times New Roman" w:hAnsi="Times New Roman" w:cs="Times New Roman"/>
        </w:rPr>
      </w:pPr>
      <w:r>
        <w:rPr>
          <w:rFonts w:ascii="Times New Roman" w:hAnsi="Times New Roman" w:cs="Times New Roman"/>
        </w:rPr>
        <w:t>Поступающие, забравшие документы по собственному желанию после окончания вступительных испытаний до подведения итогов конкурса, не участвуют в конкурсе.</w:t>
      </w:r>
    </w:p>
    <w:p w:rsidR="005973F9" w:rsidRDefault="00BD22A0">
      <w:pPr>
        <w:pStyle w:val="Textbody"/>
        <w:spacing w:after="0" w:line="240" w:lineRule="auto"/>
        <w:ind w:firstLine="709"/>
        <w:jc w:val="both"/>
        <w:rPr>
          <w:rFonts w:ascii="Times New Roman" w:hAnsi="Times New Roman" w:cs="Times New Roman"/>
        </w:rPr>
      </w:pPr>
      <w:r>
        <w:rPr>
          <w:rFonts w:ascii="Times New Roman" w:hAnsi="Times New Roman" w:cs="Times New Roman"/>
        </w:rPr>
        <w:t>Повторная сдача вступительного испытания при неудовлетворительной оценке или с целью улучшения оценки не допускается.</w:t>
      </w:r>
    </w:p>
    <w:p w:rsidR="005973F9" w:rsidRDefault="005973F9">
      <w:pPr>
        <w:pStyle w:val="Textbody"/>
        <w:spacing w:after="0" w:line="240" w:lineRule="auto"/>
        <w:ind w:firstLine="709"/>
        <w:jc w:val="both"/>
        <w:rPr>
          <w:rFonts w:ascii="Times New Roman" w:hAnsi="Times New Roman" w:cs="Times New Roman"/>
        </w:rPr>
      </w:pPr>
    </w:p>
    <w:p w:rsidR="0045640F" w:rsidRDefault="0045640F">
      <w:pPr>
        <w:pStyle w:val="Textbody"/>
        <w:spacing w:after="0" w:line="240" w:lineRule="auto"/>
        <w:ind w:firstLine="709"/>
        <w:jc w:val="right"/>
        <w:rPr>
          <w:rFonts w:ascii="Times New Roman" w:hAnsi="Times New Roman" w:cs="Times New Roman"/>
        </w:rPr>
      </w:pPr>
    </w:p>
    <w:p w:rsidR="005973F9" w:rsidRDefault="00BD22A0">
      <w:pPr>
        <w:pStyle w:val="Textbody"/>
        <w:spacing w:after="0" w:line="240" w:lineRule="auto"/>
        <w:ind w:firstLine="709"/>
        <w:jc w:val="right"/>
        <w:rPr>
          <w:rFonts w:ascii="Times New Roman" w:hAnsi="Times New Roman" w:cs="Times New Roman"/>
        </w:rPr>
      </w:pPr>
      <w:r>
        <w:rPr>
          <w:rFonts w:ascii="Times New Roman" w:hAnsi="Times New Roman" w:cs="Times New Roman"/>
        </w:rPr>
        <w:t>Приложение №2</w:t>
      </w:r>
    </w:p>
    <w:p w:rsidR="005973F9" w:rsidRDefault="00BD22A0">
      <w:pPr>
        <w:pStyle w:val="Textbody"/>
        <w:spacing w:after="0" w:line="240" w:lineRule="auto"/>
        <w:ind w:firstLine="709"/>
        <w:jc w:val="right"/>
        <w:rPr>
          <w:rFonts w:ascii="Times New Roman" w:hAnsi="Times New Roman" w:cs="Times New Roman"/>
        </w:rPr>
      </w:pPr>
      <w:r>
        <w:rPr>
          <w:rFonts w:ascii="Times New Roman" w:hAnsi="Times New Roman" w:cs="Times New Roman"/>
        </w:rPr>
        <w:t xml:space="preserve">к Положению о порядке приема, перевода, восстановления </w:t>
      </w:r>
    </w:p>
    <w:p w:rsidR="005973F9" w:rsidRDefault="00BD22A0">
      <w:pPr>
        <w:pStyle w:val="Textbody"/>
        <w:spacing w:after="0" w:line="240" w:lineRule="auto"/>
        <w:ind w:firstLine="709"/>
        <w:jc w:val="right"/>
        <w:rPr>
          <w:rFonts w:ascii="Times New Roman" w:hAnsi="Times New Roman" w:cs="Times New Roman"/>
        </w:rPr>
      </w:pPr>
      <w:r>
        <w:rPr>
          <w:rFonts w:ascii="Times New Roman" w:hAnsi="Times New Roman" w:cs="Times New Roman"/>
        </w:rPr>
        <w:t>и отчисления обучающихся МБУ ДО «СШ по видам единоборств»</w:t>
      </w:r>
    </w:p>
    <w:p w:rsidR="005973F9" w:rsidRDefault="005973F9">
      <w:pPr>
        <w:pStyle w:val="Textbody"/>
        <w:spacing w:after="0" w:line="240" w:lineRule="auto"/>
        <w:ind w:firstLine="709"/>
        <w:jc w:val="right"/>
        <w:rPr>
          <w:rFonts w:ascii="Times New Roman" w:hAnsi="Times New Roman" w:cs="Times New Roman"/>
        </w:rPr>
      </w:pPr>
    </w:p>
    <w:p w:rsidR="00450756" w:rsidRDefault="00450756" w:rsidP="00450756">
      <w:pPr>
        <w:spacing w:line="360" w:lineRule="auto"/>
        <w:jc w:val="both"/>
        <w:rPr>
          <w:rFonts w:ascii="Times New Roman" w:hAnsi="Times New Roman" w:cs="Times New Roman"/>
          <w:i/>
          <w:sz w:val="20"/>
          <w:szCs w:val="20"/>
        </w:rPr>
      </w:pPr>
      <w:r>
        <w:rPr>
          <w:rFonts w:ascii="Times New Roman" w:hAnsi="Times New Roman" w:cs="Times New Roman"/>
          <w:i/>
          <w:sz w:val="20"/>
          <w:szCs w:val="20"/>
        </w:rPr>
        <w:t>Заявление принято (дата)______________</w:t>
      </w:r>
      <w:r>
        <w:rPr>
          <w:rFonts w:ascii="Times New Roman" w:hAnsi="Times New Roman" w:cs="Times New Roman"/>
          <w:i/>
          <w:sz w:val="20"/>
          <w:szCs w:val="20"/>
        </w:rPr>
        <w:tab/>
      </w:r>
      <w:r>
        <w:rPr>
          <w:rFonts w:ascii="Times New Roman" w:hAnsi="Times New Roman" w:cs="Times New Roman"/>
          <w:i/>
          <w:sz w:val="20"/>
          <w:szCs w:val="20"/>
        </w:rPr>
        <w:tab/>
        <w:t>Регистрационный номер _____________________</w:t>
      </w:r>
    </w:p>
    <w:p w:rsidR="00450756" w:rsidRDefault="00450756" w:rsidP="00450756">
      <w:pPr>
        <w:spacing w:line="360" w:lineRule="auto"/>
        <w:jc w:val="both"/>
        <w:rPr>
          <w:rFonts w:ascii="Times New Roman" w:hAnsi="Times New Roman" w:cs="Times New Roman"/>
          <w:i/>
          <w:sz w:val="20"/>
          <w:szCs w:val="20"/>
        </w:rPr>
      </w:pPr>
      <w:r>
        <w:rPr>
          <w:rFonts w:ascii="Times New Roman" w:hAnsi="Times New Roman" w:cs="Times New Roman"/>
          <w:i/>
          <w:sz w:val="20"/>
          <w:szCs w:val="20"/>
        </w:rPr>
        <w:t>Заявление принял ____________________________ (Ф.И.О. сотрудника МБУ ДО «СШ по видам единоборств»</w:t>
      </w:r>
    </w:p>
    <w:p w:rsidR="00450756" w:rsidRDefault="00450756" w:rsidP="00450756">
      <w:pPr>
        <w:ind w:left="4248" w:firstLine="1281"/>
        <w:rPr>
          <w:rFonts w:ascii="Times New Roman" w:hAnsi="Times New Roman" w:cs="Times New Roman"/>
        </w:rPr>
      </w:pPr>
    </w:p>
    <w:p w:rsidR="00450756" w:rsidRDefault="00450756" w:rsidP="00450756">
      <w:pPr>
        <w:ind w:left="4248"/>
        <w:jc w:val="both"/>
        <w:rPr>
          <w:rFonts w:ascii="Times New Roman" w:hAnsi="Times New Roman" w:cs="Times New Roman"/>
        </w:rPr>
      </w:pPr>
      <w:r>
        <w:rPr>
          <w:rFonts w:ascii="Times New Roman" w:hAnsi="Times New Roman" w:cs="Times New Roman"/>
        </w:rPr>
        <w:t>Директору МБУ ДО «СШ по видам единоборств»</w:t>
      </w:r>
    </w:p>
    <w:p w:rsidR="00450756" w:rsidRDefault="00450756" w:rsidP="00450756">
      <w:pPr>
        <w:ind w:left="3540" w:firstLine="708"/>
        <w:rPr>
          <w:rFonts w:ascii="Times New Roman" w:hAnsi="Times New Roman" w:cs="Times New Roman"/>
        </w:rPr>
      </w:pPr>
      <w:r>
        <w:rPr>
          <w:rFonts w:ascii="Times New Roman" w:hAnsi="Times New Roman" w:cs="Times New Roman"/>
        </w:rPr>
        <w:t>_________________ /</w:t>
      </w:r>
    </w:p>
    <w:p w:rsidR="00450756" w:rsidRDefault="00450756" w:rsidP="00450756">
      <w:pPr>
        <w:jc w:val="center"/>
        <w:rPr>
          <w:rFonts w:ascii="Times New Roman" w:hAnsi="Times New Roman" w:cs="Times New Roman"/>
          <w:b/>
        </w:rPr>
      </w:pPr>
    </w:p>
    <w:p w:rsidR="00450756" w:rsidRDefault="00450756" w:rsidP="00450756">
      <w:pPr>
        <w:jc w:val="center"/>
        <w:rPr>
          <w:rFonts w:ascii="Times New Roman" w:hAnsi="Times New Roman" w:cs="Times New Roman"/>
          <w:b/>
        </w:rPr>
      </w:pPr>
      <w:r>
        <w:rPr>
          <w:rFonts w:ascii="Times New Roman" w:hAnsi="Times New Roman" w:cs="Times New Roman"/>
          <w:b/>
        </w:rPr>
        <w:t>ЗАЯВЛЕНИЕ – АНКЕТА</w:t>
      </w:r>
    </w:p>
    <w:p w:rsidR="00450756" w:rsidRDefault="00450756" w:rsidP="00450756">
      <w:pPr>
        <w:rPr>
          <w:rFonts w:ascii="Times New Roman" w:hAnsi="Times New Roman" w:cs="Times New Roman"/>
        </w:rPr>
      </w:pPr>
      <w:r>
        <w:rPr>
          <w:rFonts w:ascii="Times New Roman" w:hAnsi="Times New Roman" w:cs="Times New Roman"/>
        </w:rPr>
        <w:t>Прошу принять моего сына/дочь Ф.И.О._______________________________________________________________________</w:t>
      </w:r>
    </w:p>
    <w:p w:rsidR="00450756" w:rsidRDefault="00450756" w:rsidP="00450756">
      <w:pPr>
        <w:rPr>
          <w:rFonts w:ascii="Times New Roman" w:hAnsi="Times New Roman" w:cs="Times New Roman"/>
        </w:rPr>
      </w:pPr>
      <w:r>
        <w:rPr>
          <w:rFonts w:ascii="Times New Roman" w:hAnsi="Times New Roman" w:cs="Times New Roman"/>
        </w:rPr>
        <w:t>по программе_________________________________________________________________</w:t>
      </w:r>
    </w:p>
    <w:p w:rsidR="00450756" w:rsidRDefault="00450756" w:rsidP="00450756">
      <w:pPr>
        <w:rPr>
          <w:rFonts w:ascii="Times New Roman" w:hAnsi="Times New Roman" w:cs="Times New Roman"/>
        </w:rPr>
      </w:pPr>
      <w:r>
        <w:rPr>
          <w:rFonts w:ascii="Times New Roman" w:hAnsi="Times New Roman" w:cs="Times New Roman"/>
        </w:rPr>
        <w:t xml:space="preserve">в МБУ ДО «СШ по видам единоборств» по виду спорта_____________________________ </w:t>
      </w:r>
    </w:p>
    <w:p w:rsidR="00450756" w:rsidRDefault="00450756" w:rsidP="00450756">
      <w:pPr>
        <w:rPr>
          <w:rFonts w:ascii="Times New Roman" w:hAnsi="Times New Roman" w:cs="Times New Roman"/>
        </w:rPr>
      </w:pPr>
      <w:r>
        <w:rPr>
          <w:rFonts w:ascii="Times New Roman" w:hAnsi="Times New Roman" w:cs="Times New Roman"/>
        </w:rPr>
        <w:t>к тренеру ____________________________________________________________________</w:t>
      </w:r>
    </w:p>
    <w:p w:rsidR="00450756" w:rsidRDefault="00450756" w:rsidP="00450756">
      <w:pPr>
        <w:rPr>
          <w:rFonts w:ascii="Times New Roman" w:hAnsi="Times New Roman" w:cs="Times New Roman"/>
        </w:rPr>
      </w:pPr>
      <w:r>
        <w:rPr>
          <w:rFonts w:ascii="Times New Roman" w:hAnsi="Times New Roman" w:cs="Times New Roman"/>
        </w:rPr>
        <w:t>дата рождения ________________________________________________________________</w:t>
      </w:r>
    </w:p>
    <w:p w:rsidR="00450756" w:rsidRDefault="00450756" w:rsidP="00450756">
      <w:pPr>
        <w:rPr>
          <w:rFonts w:ascii="Times New Roman" w:hAnsi="Times New Roman" w:cs="Times New Roman"/>
        </w:rPr>
      </w:pPr>
      <w:r>
        <w:rPr>
          <w:rFonts w:ascii="Times New Roman" w:hAnsi="Times New Roman" w:cs="Times New Roman"/>
        </w:rPr>
        <w:t>домашний адрес_______________________________________________________________</w:t>
      </w:r>
    </w:p>
    <w:p w:rsidR="00450756" w:rsidRDefault="00450756" w:rsidP="00450756">
      <w:pPr>
        <w:rPr>
          <w:rFonts w:ascii="Times New Roman" w:hAnsi="Times New Roman" w:cs="Times New Roman"/>
        </w:rPr>
      </w:pPr>
      <w:r>
        <w:rPr>
          <w:rFonts w:ascii="Times New Roman" w:hAnsi="Times New Roman" w:cs="Times New Roman"/>
        </w:rPr>
        <w:t>место учебы (школа, класс) _____________________________________________________</w:t>
      </w:r>
    </w:p>
    <w:p w:rsidR="00450756" w:rsidRDefault="00450756" w:rsidP="00450756">
      <w:pPr>
        <w:jc w:val="both"/>
        <w:rPr>
          <w:rFonts w:hint="eastAsia"/>
        </w:rPr>
      </w:pPr>
      <w:r>
        <w:rPr>
          <w:rFonts w:ascii="Times New Roman" w:hAnsi="Times New Roman" w:cs="Times New Roman"/>
          <w:sz w:val="20"/>
          <w:szCs w:val="20"/>
        </w:rPr>
        <w:t xml:space="preserve">С </w:t>
      </w:r>
      <w:r>
        <w:rPr>
          <w:rFonts w:ascii="Times New Roman" w:hAnsi="Times New Roman" w:cs="Times New Roman"/>
          <w:color w:val="000000"/>
          <w:sz w:val="20"/>
          <w:szCs w:val="20"/>
        </w:rPr>
        <w:t xml:space="preserve">уставом МБУ ДО «СШ по видам единоборств», со сведениями о дате предоставления и регистрационном номере лицензии на осуществление образовательной деятельности, с дополнительными образовательными программами спортивной подготовки и другими ее локальными нормативными актами </w:t>
      </w:r>
      <w:r>
        <w:rPr>
          <w:rFonts w:ascii="Times New Roman" w:hAnsi="Times New Roman" w:cs="Times New Roman"/>
          <w:sz w:val="20"/>
          <w:szCs w:val="20"/>
        </w:rPr>
        <w:t>ознакомлены.</w:t>
      </w:r>
    </w:p>
    <w:p w:rsidR="00450756" w:rsidRDefault="00450756" w:rsidP="00450756">
      <w:pPr>
        <w:jc w:val="both"/>
        <w:rPr>
          <w:rFonts w:ascii="Times New Roman" w:hAnsi="Times New Roman" w:cs="Times New Roman"/>
          <w:sz w:val="20"/>
          <w:szCs w:val="20"/>
        </w:rPr>
      </w:pPr>
      <w:r>
        <w:rPr>
          <w:rFonts w:ascii="Times New Roman" w:hAnsi="Times New Roman" w:cs="Times New Roman"/>
          <w:sz w:val="20"/>
          <w:szCs w:val="20"/>
        </w:rPr>
        <w:t xml:space="preserve">Являясь родителем (законными представителям) получил(а) полные и всесторонние разъяснения в соответствии с планом медико-психологического обследования: инструментальные </w:t>
      </w:r>
      <w:proofErr w:type="spellStart"/>
      <w:r>
        <w:rPr>
          <w:rFonts w:ascii="Times New Roman" w:hAnsi="Times New Roman" w:cs="Times New Roman"/>
          <w:sz w:val="20"/>
          <w:szCs w:val="20"/>
        </w:rPr>
        <w:t>неинвазивные</w:t>
      </w:r>
      <w:proofErr w:type="spellEnd"/>
      <w:r>
        <w:rPr>
          <w:rFonts w:ascii="Times New Roman" w:hAnsi="Times New Roman" w:cs="Times New Roman"/>
          <w:sz w:val="20"/>
          <w:szCs w:val="20"/>
        </w:rPr>
        <w:t xml:space="preserve"> методы обследования (функциональное тестирование) с целью оценки физического и функционального состояния; анкетирование с целью оценки готовности к занятиям физической культурой и спортом. Ознакомлен(ы) со всеми пунктами настоящего документа, положения которого мне разъяснены, мною (нами) поняты и ДАЮ (ДАЕМ) ДОБРОВОЛЬНОЕ СОГЛАСИЕ на проведение медико-психологического обследования.</w:t>
      </w:r>
    </w:p>
    <w:p w:rsidR="00450756" w:rsidRDefault="00450756" w:rsidP="00450756">
      <w:pPr>
        <w:spacing w:line="360" w:lineRule="auto"/>
        <w:rPr>
          <w:rFonts w:hint="eastAsia"/>
        </w:rPr>
      </w:pPr>
      <w:r>
        <w:rPr>
          <w:rFonts w:ascii="Times New Roman" w:hAnsi="Times New Roman" w:cs="Times New Roman"/>
          <w:b/>
          <w:i/>
        </w:rPr>
        <w:t>Подпись родителей</w:t>
      </w:r>
      <w:r>
        <w:rPr>
          <w:rFonts w:ascii="Times New Roman" w:hAnsi="Times New Roman" w:cs="Times New Roman"/>
        </w:rPr>
        <w:t xml:space="preserve"> __________________________ «____» ________________ 20___ г.</w:t>
      </w:r>
    </w:p>
    <w:p w:rsidR="00450756" w:rsidRDefault="00450756" w:rsidP="00450756">
      <w:pPr>
        <w:jc w:val="center"/>
        <w:rPr>
          <w:rFonts w:ascii="Times New Roman" w:hAnsi="Times New Roman" w:cs="Times New Roman"/>
          <w:b/>
        </w:rPr>
      </w:pPr>
      <w:r>
        <w:rPr>
          <w:rFonts w:ascii="Times New Roman" w:hAnsi="Times New Roman" w:cs="Times New Roman"/>
          <w:b/>
        </w:rPr>
        <w:t>Данные о родителях (законных представителях)</w:t>
      </w:r>
    </w:p>
    <w:p w:rsidR="00450756" w:rsidRDefault="00450756" w:rsidP="00450756">
      <w:pPr>
        <w:rPr>
          <w:rFonts w:ascii="Times New Roman" w:hAnsi="Times New Roman" w:cs="Times New Roman"/>
        </w:rPr>
      </w:pPr>
      <w:r>
        <w:rPr>
          <w:rFonts w:ascii="Times New Roman" w:hAnsi="Times New Roman" w:cs="Times New Roman"/>
        </w:rPr>
        <w:t>Ф.И.О. (полностью) отца _______________________________________________________</w:t>
      </w:r>
    </w:p>
    <w:p w:rsidR="00450756" w:rsidRDefault="00450756" w:rsidP="00450756">
      <w:pPr>
        <w:rPr>
          <w:rFonts w:ascii="Times New Roman" w:hAnsi="Times New Roman" w:cs="Times New Roman"/>
        </w:rPr>
      </w:pPr>
      <w:r>
        <w:rPr>
          <w:rFonts w:ascii="Times New Roman" w:hAnsi="Times New Roman" w:cs="Times New Roman"/>
        </w:rPr>
        <w:t>Место работы, должность отца, телефон __________________________________________</w:t>
      </w:r>
    </w:p>
    <w:p w:rsidR="00450756" w:rsidRDefault="00450756" w:rsidP="00450756">
      <w:pPr>
        <w:rPr>
          <w:rFonts w:ascii="Times New Roman" w:hAnsi="Times New Roman" w:cs="Times New Roman"/>
        </w:rPr>
      </w:pPr>
      <w:r>
        <w:rPr>
          <w:rFonts w:ascii="Times New Roman" w:hAnsi="Times New Roman" w:cs="Times New Roman"/>
        </w:rPr>
        <w:t>_____________________________________________________________________________</w:t>
      </w:r>
    </w:p>
    <w:p w:rsidR="00450756" w:rsidRDefault="00450756" w:rsidP="00450756">
      <w:pPr>
        <w:rPr>
          <w:rFonts w:ascii="Times New Roman" w:hAnsi="Times New Roman" w:cs="Times New Roman"/>
        </w:rPr>
      </w:pPr>
      <w:r>
        <w:rPr>
          <w:rFonts w:ascii="Times New Roman" w:hAnsi="Times New Roman" w:cs="Times New Roman"/>
        </w:rPr>
        <w:t>Ф.И.О. (полностью) матери _____________________________________________________</w:t>
      </w:r>
    </w:p>
    <w:p w:rsidR="00450756" w:rsidRDefault="00450756" w:rsidP="00450756">
      <w:pPr>
        <w:rPr>
          <w:rFonts w:ascii="Times New Roman" w:hAnsi="Times New Roman" w:cs="Times New Roman"/>
        </w:rPr>
      </w:pPr>
      <w:r>
        <w:rPr>
          <w:rFonts w:ascii="Times New Roman" w:hAnsi="Times New Roman" w:cs="Times New Roman"/>
        </w:rPr>
        <w:t>Место работы, должность матери, телефон ________________________________________</w:t>
      </w:r>
    </w:p>
    <w:p w:rsidR="00450756" w:rsidRDefault="00450756" w:rsidP="00450756">
      <w:pPr>
        <w:rPr>
          <w:rFonts w:ascii="Times New Roman" w:hAnsi="Times New Roman" w:cs="Times New Roman"/>
        </w:rPr>
      </w:pPr>
      <w:r>
        <w:rPr>
          <w:rFonts w:ascii="Times New Roman" w:hAnsi="Times New Roman" w:cs="Times New Roman"/>
        </w:rPr>
        <w:t>_____________________________________________________________________________</w:t>
      </w:r>
    </w:p>
    <w:p w:rsidR="00450756" w:rsidRDefault="00450756" w:rsidP="00450756">
      <w:pPr>
        <w:pStyle w:val="a7"/>
        <w:numPr>
          <w:ilvl w:val="0"/>
          <w:numId w:val="3"/>
        </w:numPr>
        <w:spacing w:after="0" w:line="120" w:lineRule="auto"/>
        <w:ind w:left="714" w:hanging="357"/>
        <w:rPr>
          <w:rFonts w:ascii="Times New Roman" w:hAnsi="Times New Roman"/>
          <w:sz w:val="20"/>
          <w:szCs w:val="20"/>
        </w:rPr>
      </w:pPr>
      <w:r>
        <w:rPr>
          <w:rFonts w:ascii="Times New Roman" w:hAnsi="Times New Roman"/>
          <w:sz w:val="20"/>
          <w:szCs w:val="20"/>
        </w:rPr>
        <w:t>Медицинское заключение о допуске врача к учебно-тренировочному процессу прилагается</w:t>
      </w:r>
    </w:p>
    <w:p w:rsidR="00450756" w:rsidRDefault="00450756" w:rsidP="00450756">
      <w:pPr>
        <w:pStyle w:val="a7"/>
        <w:numPr>
          <w:ilvl w:val="0"/>
          <w:numId w:val="3"/>
        </w:numPr>
        <w:spacing w:after="0" w:line="120" w:lineRule="auto"/>
        <w:ind w:left="714" w:hanging="357"/>
        <w:rPr>
          <w:rFonts w:ascii="Times New Roman" w:hAnsi="Times New Roman"/>
          <w:sz w:val="20"/>
          <w:szCs w:val="20"/>
        </w:rPr>
      </w:pPr>
      <w:r>
        <w:rPr>
          <w:rFonts w:ascii="Times New Roman" w:hAnsi="Times New Roman"/>
          <w:sz w:val="20"/>
          <w:szCs w:val="20"/>
        </w:rPr>
        <w:t>Копия свидетельства о рождении (паспорта) прилагается</w:t>
      </w:r>
    </w:p>
    <w:p w:rsidR="00450756" w:rsidRDefault="00450756" w:rsidP="00450756">
      <w:pPr>
        <w:pStyle w:val="a7"/>
        <w:numPr>
          <w:ilvl w:val="0"/>
          <w:numId w:val="3"/>
        </w:numPr>
        <w:spacing w:after="0" w:line="120" w:lineRule="auto"/>
        <w:ind w:left="714" w:hanging="357"/>
        <w:rPr>
          <w:rFonts w:ascii="Times New Roman" w:hAnsi="Times New Roman"/>
          <w:sz w:val="20"/>
          <w:szCs w:val="20"/>
        </w:rPr>
      </w:pPr>
      <w:r>
        <w:rPr>
          <w:rFonts w:ascii="Times New Roman" w:hAnsi="Times New Roman"/>
          <w:sz w:val="20"/>
          <w:szCs w:val="20"/>
        </w:rPr>
        <w:t>Копия полиса обязательного медицинского страхования прилагается</w:t>
      </w:r>
    </w:p>
    <w:p w:rsidR="00450756" w:rsidRDefault="00450756" w:rsidP="00450756">
      <w:pPr>
        <w:pStyle w:val="a7"/>
        <w:numPr>
          <w:ilvl w:val="0"/>
          <w:numId w:val="3"/>
        </w:numPr>
        <w:spacing w:after="0" w:line="120" w:lineRule="auto"/>
        <w:ind w:left="714" w:hanging="357"/>
        <w:rPr>
          <w:rFonts w:ascii="Times New Roman" w:hAnsi="Times New Roman"/>
          <w:sz w:val="20"/>
          <w:szCs w:val="20"/>
        </w:rPr>
      </w:pPr>
      <w:r>
        <w:rPr>
          <w:rFonts w:ascii="Times New Roman" w:hAnsi="Times New Roman"/>
          <w:sz w:val="20"/>
          <w:szCs w:val="20"/>
        </w:rPr>
        <w:lastRenderedPageBreak/>
        <w:t>Копия СНИЛС</w:t>
      </w:r>
    </w:p>
    <w:p w:rsidR="00450756" w:rsidRPr="00450756" w:rsidRDefault="00450756" w:rsidP="00450756">
      <w:pPr>
        <w:pStyle w:val="a7"/>
        <w:numPr>
          <w:ilvl w:val="0"/>
          <w:numId w:val="3"/>
        </w:numPr>
        <w:spacing w:after="0" w:line="120" w:lineRule="auto"/>
        <w:ind w:left="714" w:hanging="357"/>
        <w:rPr>
          <w:rFonts w:ascii="Times New Roman" w:hAnsi="Times New Roman"/>
          <w:sz w:val="20"/>
          <w:szCs w:val="20"/>
        </w:rPr>
      </w:pPr>
      <w:r>
        <w:rPr>
          <w:rFonts w:ascii="Times New Roman" w:hAnsi="Times New Roman"/>
          <w:sz w:val="20"/>
          <w:szCs w:val="20"/>
        </w:rPr>
        <w:t>2 фотографии 3х4 прилагаются</w:t>
      </w:r>
    </w:p>
    <w:tbl>
      <w:tblPr>
        <w:tblW w:w="9356" w:type="dxa"/>
        <w:tblInd w:w="-5" w:type="dxa"/>
        <w:tblCellMar>
          <w:left w:w="10" w:type="dxa"/>
          <w:right w:w="10" w:type="dxa"/>
        </w:tblCellMar>
        <w:tblLook w:val="0000" w:firstRow="0" w:lastRow="0" w:firstColumn="0" w:lastColumn="0" w:noHBand="0" w:noVBand="0"/>
      </w:tblPr>
      <w:tblGrid>
        <w:gridCol w:w="530"/>
        <w:gridCol w:w="1597"/>
        <w:gridCol w:w="1701"/>
        <w:gridCol w:w="3457"/>
        <w:gridCol w:w="2071"/>
      </w:tblGrid>
      <w:tr w:rsidR="00450756" w:rsidTr="00BE761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450756" w:rsidRDefault="00450756" w:rsidP="00BE761C">
            <w:pPr>
              <w:textAlignment w:val="auto"/>
              <w:rPr>
                <w:rFonts w:ascii="Times New Roman" w:eastAsia="Calibri" w:hAnsi="Times New Roman" w:cs="Times New Roman"/>
                <w:kern w:val="0"/>
                <w:sz w:val="20"/>
                <w:szCs w:val="22"/>
                <w:lang w:eastAsia="en-US" w:bidi="ar-SA"/>
              </w:rPr>
            </w:pPr>
            <w:r>
              <w:rPr>
                <w:rFonts w:ascii="Times New Roman" w:eastAsia="Calibri" w:hAnsi="Times New Roman" w:cs="Times New Roman"/>
                <w:kern w:val="0"/>
                <w:sz w:val="20"/>
                <w:szCs w:val="22"/>
                <w:lang w:eastAsia="en-US" w:bidi="ar-SA"/>
              </w:rPr>
              <w:t>№ п/п</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450756" w:rsidRDefault="00450756" w:rsidP="00BE761C">
            <w:pPr>
              <w:textAlignment w:val="auto"/>
              <w:rPr>
                <w:rFonts w:ascii="Times New Roman" w:eastAsia="Calibri" w:hAnsi="Times New Roman" w:cs="Times New Roman"/>
                <w:kern w:val="0"/>
                <w:sz w:val="20"/>
                <w:szCs w:val="22"/>
                <w:lang w:eastAsia="en-US" w:bidi="ar-SA"/>
              </w:rPr>
            </w:pPr>
            <w:r>
              <w:rPr>
                <w:rFonts w:ascii="Times New Roman" w:eastAsia="Calibri" w:hAnsi="Times New Roman" w:cs="Times New Roman"/>
                <w:kern w:val="0"/>
                <w:sz w:val="20"/>
                <w:szCs w:val="22"/>
                <w:lang w:eastAsia="en-US" w:bidi="ar-SA"/>
              </w:rPr>
              <w:t>Дата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450756" w:rsidRDefault="00450756" w:rsidP="00BE761C">
            <w:pPr>
              <w:textAlignment w:val="auto"/>
              <w:rPr>
                <w:rFonts w:ascii="Times New Roman" w:eastAsia="Calibri" w:hAnsi="Times New Roman" w:cs="Times New Roman"/>
                <w:kern w:val="0"/>
                <w:sz w:val="20"/>
                <w:szCs w:val="22"/>
                <w:lang w:eastAsia="en-US" w:bidi="ar-SA"/>
              </w:rPr>
            </w:pPr>
            <w:r>
              <w:rPr>
                <w:rFonts w:ascii="Times New Roman" w:eastAsia="Calibri" w:hAnsi="Times New Roman" w:cs="Times New Roman"/>
                <w:kern w:val="0"/>
                <w:sz w:val="20"/>
                <w:szCs w:val="22"/>
                <w:lang w:eastAsia="en-US" w:bidi="ar-SA"/>
              </w:rPr>
              <w:t>№ приказа</w:t>
            </w:r>
          </w:p>
        </w:tc>
        <w:tc>
          <w:tcPr>
            <w:tcW w:w="3457" w:type="dxa"/>
            <w:tcBorders>
              <w:top w:val="single" w:sz="4" w:space="0" w:color="000000"/>
              <w:left w:val="single" w:sz="4" w:space="0" w:color="00000A"/>
              <w:bottom w:val="single" w:sz="4" w:space="0" w:color="000000"/>
              <w:right w:val="single" w:sz="4" w:space="0" w:color="00000A"/>
            </w:tcBorders>
            <w:shd w:val="clear" w:color="auto" w:fill="auto"/>
            <w:tcMar>
              <w:top w:w="0" w:type="dxa"/>
              <w:left w:w="103" w:type="dxa"/>
              <w:bottom w:w="0" w:type="dxa"/>
              <w:right w:w="108" w:type="dxa"/>
            </w:tcMar>
          </w:tcPr>
          <w:p w:rsidR="00450756" w:rsidRDefault="00450756" w:rsidP="00BE761C">
            <w:pPr>
              <w:textAlignment w:val="auto"/>
              <w:rPr>
                <w:rFonts w:ascii="Times New Roman" w:eastAsia="Calibri" w:hAnsi="Times New Roman" w:cs="Times New Roman"/>
                <w:kern w:val="0"/>
                <w:sz w:val="20"/>
                <w:szCs w:val="22"/>
                <w:lang w:eastAsia="en-US" w:bidi="ar-SA"/>
              </w:rPr>
            </w:pPr>
            <w:r>
              <w:rPr>
                <w:rFonts w:ascii="Times New Roman" w:eastAsia="Calibri" w:hAnsi="Times New Roman" w:cs="Times New Roman"/>
                <w:kern w:val="0"/>
                <w:sz w:val="20"/>
                <w:szCs w:val="22"/>
                <w:lang w:eastAsia="en-US" w:bidi="ar-SA"/>
              </w:rPr>
              <w:t>Содержание приказа</w:t>
            </w:r>
          </w:p>
        </w:tc>
        <w:tc>
          <w:tcPr>
            <w:tcW w:w="2071" w:type="dxa"/>
            <w:tcBorders>
              <w:top w:val="single" w:sz="4" w:space="0" w:color="000000"/>
              <w:left w:val="single" w:sz="4" w:space="0" w:color="00000A"/>
              <w:bottom w:val="single" w:sz="4" w:space="0" w:color="000000"/>
              <w:right w:val="single" w:sz="4" w:space="0" w:color="000000"/>
            </w:tcBorders>
            <w:shd w:val="clear" w:color="auto" w:fill="auto"/>
            <w:tcMar>
              <w:top w:w="0" w:type="dxa"/>
              <w:left w:w="103" w:type="dxa"/>
              <w:bottom w:w="0" w:type="dxa"/>
              <w:right w:w="108" w:type="dxa"/>
            </w:tcMar>
          </w:tcPr>
          <w:p w:rsidR="00450756" w:rsidRDefault="00450756" w:rsidP="00BE761C">
            <w:pPr>
              <w:textAlignment w:val="auto"/>
              <w:rPr>
                <w:rFonts w:ascii="Times New Roman" w:eastAsia="Calibri" w:hAnsi="Times New Roman" w:cs="Times New Roman"/>
                <w:kern w:val="0"/>
                <w:sz w:val="20"/>
                <w:szCs w:val="22"/>
                <w:lang w:eastAsia="en-US" w:bidi="ar-SA"/>
              </w:rPr>
            </w:pPr>
            <w:r>
              <w:rPr>
                <w:rFonts w:ascii="Times New Roman" w:eastAsia="Calibri" w:hAnsi="Times New Roman" w:cs="Times New Roman"/>
                <w:kern w:val="0"/>
                <w:sz w:val="20"/>
                <w:szCs w:val="22"/>
                <w:lang w:eastAsia="en-US" w:bidi="ar-SA"/>
              </w:rPr>
              <w:t>Тренер-преподаватель</w:t>
            </w:r>
          </w:p>
        </w:tc>
      </w:tr>
      <w:tr w:rsidR="00450756" w:rsidTr="00BE761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450756" w:rsidRDefault="00450756" w:rsidP="00BE761C">
            <w:pPr>
              <w:textAlignment w:val="auto"/>
              <w:rPr>
                <w:rFonts w:ascii="Times New Roman" w:eastAsia="Calibri" w:hAnsi="Times New Roman" w:cs="Times New Roman"/>
                <w:kern w:val="0"/>
                <w:lang w:eastAsia="en-US" w:bidi="ar-SA"/>
              </w:rPr>
            </w:pP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450756" w:rsidRDefault="00450756" w:rsidP="00BE761C">
            <w:pPr>
              <w:textAlignment w:val="auto"/>
              <w:rPr>
                <w:rFonts w:ascii="Times New Roman" w:eastAsia="Calibri" w:hAnsi="Times New Roman" w:cs="Times New Roman"/>
                <w:kern w:val="0"/>
                <w:lang w:eastAsia="en-US"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450756" w:rsidRDefault="00450756" w:rsidP="00BE761C">
            <w:pPr>
              <w:textAlignment w:val="auto"/>
              <w:rPr>
                <w:rFonts w:ascii="Times New Roman" w:eastAsia="Calibri" w:hAnsi="Times New Roman" w:cs="Times New Roman"/>
                <w:kern w:val="0"/>
                <w:lang w:eastAsia="en-US" w:bidi="ar-SA"/>
              </w:rPr>
            </w:pPr>
          </w:p>
        </w:tc>
        <w:tc>
          <w:tcPr>
            <w:tcW w:w="3457" w:type="dxa"/>
            <w:tcBorders>
              <w:top w:val="single" w:sz="4" w:space="0" w:color="000000"/>
              <w:left w:val="single" w:sz="4" w:space="0" w:color="00000A"/>
              <w:bottom w:val="single" w:sz="4" w:space="0" w:color="000000"/>
              <w:right w:val="single" w:sz="4" w:space="0" w:color="00000A"/>
            </w:tcBorders>
            <w:shd w:val="clear" w:color="auto" w:fill="auto"/>
            <w:tcMar>
              <w:top w:w="0" w:type="dxa"/>
              <w:left w:w="103" w:type="dxa"/>
              <w:bottom w:w="0" w:type="dxa"/>
              <w:right w:w="108" w:type="dxa"/>
            </w:tcMar>
          </w:tcPr>
          <w:p w:rsidR="00450756" w:rsidRDefault="00450756" w:rsidP="00BE761C">
            <w:pPr>
              <w:textAlignment w:val="auto"/>
              <w:rPr>
                <w:rFonts w:ascii="Times New Roman" w:eastAsia="Calibri" w:hAnsi="Times New Roman" w:cs="Times New Roman"/>
                <w:kern w:val="0"/>
                <w:lang w:eastAsia="en-US" w:bidi="ar-SA"/>
              </w:rPr>
            </w:pPr>
          </w:p>
        </w:tc>
        <w:tc>
          <w:tcPr>
            <w:tcW w:w="2071" w:type="dxa"/>
            <w:tcBorders>
              <w:top w:val="single" w:sz="4" w:space="0" w:color="000000"/>
              <w:left w:val="single" w:sz="4" w:space="0" w:color="00000A"/>
              <w:bottom w:val="single" w:sz="4" w:space="0" w:color="000000"/>
              <w:right w:val="single" w:sz="4" w:space="0" w:color="000000"/>
            </w:tcBorders>
            <w:shd w:val="clear" w:color="auto" w:fill="auto"/>
            <w:tcMar>
              <w:top w:w="0" w:type="dxa"/>
              <w:left w:w="103" w:type="dxa"/>
              <w:bottom w:w="0" w:type="dxa"/>
              <w:right w:w="108" w:type="dxa"/>
            </w:tcMar>
          </w:tcPr>
          <w:p w:rsidR="00450756" w:rsidRDefault="00450756" w:rsidP="00BE761C">
            <w:pPr>
              <w:textAlignment w:val="auto"/>
              <w:rPr>
                <w:rFonts w:ascii="Times New Roman" w:eastAsia="Calibri" w:hAnsi="Times New Roman" w:cs="Times New Roman"/>
                <w:kern w:val="0"/>
                <w:lang w:eastAsia="en-US" w:bidi="ar-SA"/>
              </w:rPr>
            </w:pPr>
          </w:p>
        </w:tc>
      </w:tr>
      <w:tr w:rsidR="00450756" w:rsidTr="00BE761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450756" w:rsidRDefault="00450756" w:rsidP="00BE761C">
            <w:pPr>
              <w:textAlignment w:val="auto"/>
              <w:rPr>
                <w:rFonts w:ascii="Times New Roman" w:eastAsia="Calibri" w:hAnsi="Times New Roman" w:cs="Times New Roman"/>
                <w:kern w:val="0"/>
                <w:lang w:eastAsia="en-US" w:bidi="ar-SA"/>
              </w:rPr>
            </w:pP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450756" w:rsidRDefault="00450756" w:rsidP="00BE761C">
            <w:pPr>
              <w:textAlignment w:val="auto"/>
              <w:rPr>
                <w:rFonts w:ascii="Times New Roman" w:eastAsia="Calibri" w:hAnsi="Times New Roman" w:cs="Times New Roman"/>
                <w:kern w:val="0"/>
                <w:lang w:eastAsia="en-US"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450756" w:rsidRDefault="00450756" w:rsidP="00BE761C">
            <w:pPr>
              <w:textAlignment w:val="auto"/>
              <w:rPr>
                <w:rFonts w:ascii="Times New Roman" w:eastAsia="Calibri" w:hAnsi="Times New Roman" w:cs="Times New Roman"/>
                <w:kern w:val="0"/>
                <w:lang w:eastAsia="en-US" w:bidi="ar-SA"/>
              </w:rPr>
            </w:pPr>
          </w:p>
        </w:tc>
        <w:tc>
          <w:tcPr>
            <w:tcW w:w="3457" w:type="dxa"/>
            <w:tcBorders>
              <w:top w:val="single" w:sz="4" w:space="0" w:color="000000"/>
              <w:left w:val="single" w:sz="4" w:space="0" w:color="00000A"/>
              <w:bottom w:val="single" w:sz="4" w:space="0" w:color="000000"/>
              <w:right w:val="single" w:sz="4" w:space="0" w:color="00000A"/>
            </w:tcBorders>
            <w:shd w:val="clear" w:color="auto" w:fill="auto"/>
            <w:tcMar>
              <w:top w:w="0" w:type="dxa"/>
              <w:left w:w="103" w:type="dxa"/>
              <w:bottom w:w="0" w:type="dxa"/>
              <w:right w:w="108" w:type="dxa"/>
            </w:tcMar>
          </w:tcPr>
          <w:p w:rsidR="00450756" w:rsidRDefault="00450756" w:rsidP="00BE761C">
            <w:pPr>
              <w:textAlignment w:val="auto"/>
              <w:rPr>
                <w:rFonts w:ascii="Times New Roman" w:eastAsia="Calibri" w:hAnsi="Times New Roman" w:cs="Times New Roman"/>
                <w:kern w:val="0"/>
                <w:lang w:eastAsia="en-US" w:bidi="ar-SA"/>
              </w:rPr>
            </w:pPr>
          </w:p>
        </w:tc>
        <w:tc>
          <w:tcPr>
            <w:tcW w:w="2071" w:type="dxa"/>
            <w:tcBorders>
              <w:top w:val="single" w:sz="4" w:space="0" w:color="000000"/>
              <w:left w:val="single" w:sz="4" w:space="0" w:color="00000A"/>
              <w:bottom w:val="single" w:sz="4" w:space="0" w:color="000000"/>
              <w:right w:val="single" w:sz="4" w:space="0" w:color="000000"/>
            </w:tcBorders>
            <w:shd w:val="clear" w:color="auto" w:fill="auto"/>
            <w:tcMar>
              <w:top w:w="0" w:type="dxa"/>
              <w:left w:w="103" w:type="dxa"/>
              <w:bottom w:w="0" w:type="dxa"/>
              <w:right w:w="108" w:type="dxa"/>
            </w:tcMar>
          </w:tcPr>
          <w:p w:rsidR="00450756" w:rsidRDefault="00450756" w:rsidP="00BE761C">
            <w:pPr>
              <w:textAlignment w:val="auto"/>
              <w:rPr>
                <w:rFonts w:ascii="Times New Roman" w:eastAsia="Calibri" w:hAnsi="Times New Roman" w:cs="Times New Roman"/>
                <w:kern w:val="0"/>
                <w:lang w:eastAsia="en-US" w:bidi="ar-SA"/>
              </w:rPr>
            </w:pPr>
          </w:p>
        </w:tc>
      </w:tr>
      <w:tr w:rsidR="00450756" w:rsidTr="00BE761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450756" w:rsidRDefault="00450756" w:rsidP="00BE761C">
            <w:pPr>
              <w:textAlignment w:val="auto"/>
              <w:rPr>
                <w:rFonts w:ascii="Times New Roman" w:eastAsia="Calibri" w:hAnsi="Times New Roman" w:cs="Times New Roman"/>
                <w:kern w:val="0"/>
                <w:lang w:eastAsia="en-US" w:bidi="ar-SA"/>
              </w:rPr>
            </w:pP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450756" w:rsidRDefault="00450756" w:rsidP="00BE761C">
            <w:pPr>
              <w:textAlignment w:val="auto"/>
              <w:rPr>
                <w:rFonts w:ascii="Times New Roman" w:eastAsia="Calibri" w:hAnsi="Times New Roman" w:cs="Times New Roman"/>
                <w:kern w:val="0"/>
                <w:lang w:eastAsia="en-US"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450756" w:rsidRDefault="00450756" w:rsidP="00BE761C">
            <w:pPr>
              <w:textAlignment w:val="auto"/>
              <w:rPr>
                <w:rFonts w:ascii="Times New Roman" w:eastAsia="Calibri" w:hAnsi="Times New Roman" w:cs="Times New Roman"/>
                <w:kern w:val="0"/>
                <w:lang w:eastAsia="en-US" w:bidi="ar-SA"/>
              </w:rPr>
            </w:pPr>
          </w:p>
        </w:tc>
        <w:tc>
          <w:tcPr>
            <w:tcW w:w="3457" w:type="dxa"/>
            <w:tcBorders>
              <w:top w:val="single" w:sz="4" w:space="0" w:color="000000"/>
              <w:left w:val="single" w:sz="4" w:space="0" w:color="00000A"/>
              <w:bottom w:val="single" w:sz="4" w:space="0" w:color="000000"/>
              <w:right w:val="single" w:sz="4" w:space="0" w:color="00000A"/>
            </w:tcBorders>
            <w:shd w:val="clear" w:color="auto" w:fill="auto"/>
            <w:tcMar>
              <w:top w:w="0" w:type="dxa"/>
              <w:left w:w="103" w:type="dxa"/>
              <w:bottom w:w="0" w:type="dxa"/>
              <w:right w:w="108" w:type="dxa"/>
            </w:tcMar>
          </w:tcPr>
          <w:p w:rsidR="00450756" w:rsidRDefault="00450756" w:rsidP="00BE761C">
            <w:pPr>
              <w:textAlignment w:val="auto"/>
              <w:rPr>
                <w:rFonts w:ascii="Times New Roman" w:eastAsia="Calibri" w:hAnsi="Times New Roman" w:cs="Times New Roman"/>
                <w:kern w:val="0"/>
                <w:lang w:eastAsia="en-US" w:bidi="ar-SA"/>
              </w:rPr>
            </w:pPr>
          </w:p>
        </w:tc>
        <w:tc>
          <w:tcPr>
            <w:tcW w:w="2071" w:type="dxa"/>
            <w:tcBorders>
              <w:top w:val="single" w:sz="4" w:space="0" w:color="000000"/>
              <w:left w:val="single" w:sz="4" w:space="0" w:color="00000A"/>
              <w:bottom w:val="single" w:sz="4" w:space="0" w:color="000000"/>
              <w:right w:val="single" w:sz="4" w:space="0" w:color="000000"/>
            </w:tcBorders>
            <w:shd w:val="clear" w:color="auto" w:fill="auto"/>
            <w:tcMar>
              <w:top w:w="0" w:type="dxa"/>
              <w:left w:w="103" w:type="dxa"/>
              <w:bottom w:w="0" w:type="dxa"/>
              <w:right w:w="108" w:type="dxa"/>
            </w:tcMar>
          </w:tcPr>
          <w:p w:rsidR="00450756" w:rsidRDefault="00450756" w:rsidP="00BE761C">
            <w:pPr>
              <w:textAlignment w:val="auto"/>
              <w:rPr>
                <w:rFonts w:ascii="Times New Roman" w:eastAsia="Calibri" w:hAnsi="Times New Roman" w:cs="Times New Roman"/>
                <w:kern w:val="0"/>
                <w:lang w:eastAsia="en-US" w:bidi="ar-SA"/>
              </w:rPr>
            </w:pPr>
          </w:p>
        </w:tc>
      </w:tr>
      <w:tr w:rsidR="00450756" w:rsidTr="00BE761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450756" w:rsidRDefault="00450756" w:rsidP="00BE761C">
            <w:pPr>
              <w:textAlignment w:val="auto"/>
              <w:rPr>
                <w:rFonts w:ascii="Times New Roman" w:eastAsia="Calibri" w:hAnsi="Times New Roman" w:cs="Times New Roman"/>
                <w:kern w:val="0"/>
                <w:lang w:eastAsia="en-US" w:bidi="ar-SA"/>
              </w:rPr>
            </w:pP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450756" w:rsidRDefault="00450756" w:rsidP="00BE761C">
            <w:pPr>
              <w:textAlignment w:val="auto"/>
              <w:rPr>
                <w:rFonts w:ascii="Times New Roman" w:eastAsia="Calibri" w:hAnsi="Times New Roman" w:cs="Times New Roman"/>
                <w:kern w:val="0"/>
                <w:lang w:eastAsia="en-US"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450756" w:rsidRDefault="00450756" w:rsidP="00BE761C">
            <w:pPr>
              <w:textAlignment w:val="auto"/>
              <w:rPr>
                <w:rFonts w:ascii="Times New Roman" w:eastAsia="Calibri" w:hAnsi="Times New Roman" w:cs="Times New Roman"/>
                <w:kern w:val="0"/>
                <w:lang w:eastAsia="en-US" w:bidi="ar-SA"/>
              </w:rPr>
            </w:pPr>
          </w:p>
        </w:tc>
        <w:tc>
          <w:tcPr>
            <w:tcW w:w="3457" w:type="dxa"/>
            <w:tcBorders>
              <w:top w:val="single" w:sz="4" w:space="0" w:color="000000"/>
              <w:left w:val="single" w:sz="4" w:space="0" w:color="00000A"/>
              <w:bottom w:val="single" w:sz="4" w:space="0" w:color="000000"/>
              <w:right w:val="single" w:sz="4" w:space="0" w:color="00000A"/>
            </w:tcBorders>
            <w:shd w:val="clear" w:color="auto" w:fill="auto"/>
            <w:tcMar>
              <w:top w:w="0" w:type="dxa"/>
              <w:left w:w="103" w:type="dxa"/>
              <w:bottom w:w="0" w:type="dxa"/>
              <w:right w:w="108" w:type="dxa"/>
            </w:tcMar>
          </w:tcPr>
          <w:p w:rsidR="00450756" w:rsidRDefault="00450756" w:rsidP="00BE761C">
            <w:pPr>
              <w:textAlignment w:val="auto"/>
              <w:rPr>
                <w:rFonts w:ascii="Times New Roman" w:eastAsia="Calibri" w:hAnsi="Times New Roman" w:cs="Times New Roman"/>
                <w:kern w:val="0"/>
                <w:lang w:eastAsia="en-US" w:bidi="ar-SA"/>
              </w:rPr>
            </w:pPr>
          </w:p>
        </w:tc>
        <w:tc>
          <w:tcPr>
            <w:tcW w:w="2071" w:type="dxa"/>
            <w:tcBorders>
              <w:top w:val="single" w:sz="4" w:space="0" w:color="000000"/>
              <w:left w:val="single" w:sz="4" w:space="0" w:color="00000A"/>
              <w:bottom w:val="single" w:sz="4" w:space="0" w:color="000000"/>
              <w:right w:val="single" w:sz="4" w:space="0" w:color="000000"/>
            </w:tcBorders>
            <w:shd w:val="clear" w:color="auto" w:fill="auto"/>
            <w:tcMar>
              <w:top w:w="0" w:type="dxa"/>
              <w:left w:w="103" w:type="dxa"/>
              <w:bottom w:w="0" w:type="dxa"/>
              <w:right w:w="108" w:type="dxa"/>
            </w:tcMar>
          </w:tcPr>
          <w:p w:rsidR="00450756" w:rsidRDefault="00450756" w:rsidP="00BE761C">
            <w:pPr>
              <w:textAlignment w:val="auto"/>
              <w:rPr>
                <w:rFonts w:ascii="Times New Roman" w:eastAsia="Calibri" w:hAnsi="Times New Roman" w:cs="Times New Roman"/>
                <w:kern w:val="0"/>
                <w:lang w:eastAsia="en-US" w:bidi="ar-SA"/>
              </w:rPr>
            </w:pPr>
          </w:p>
        </w:tc>
      </w:tr>
      <w:tr w:rsidR="00450756" w:rsidTr="00BE761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450756" w:rsidRDefault="00450756" w:rsidP="00BE761C">
            <w:pPr>
              <w:textAlignment w:val="auto"/>
              <w:rPr>
                <w:rFonts w:ascii="Times New Roman" w:eastAsia="Calibri" w:hAnsi="Times New Roman" w:cs="Times New Roman"/>
                <w:kern w:val="0"/>
                <w:lang w:eastAsia="en-US" w:bidi="ar-SA"/>
              </w:rPr>
            </w:pP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450756" w:rsidRDefault="00450756" w:rsidP="00BE761C">
            <w:pPr>
              <w:textAlignment w:val="auto"/>
              <w:rPr>
                <w:rFonts w:ascii="Times New Roman" w:eastAsia="Calibri" w:hAnsi="Times New Roman" w:cs="Times New Roman"/>
                <w:kern w:val="0"/>
                <w:lang w:eastAsia="en-US"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450756" w:rsidRDefault="00450756" w:rsidP="00BE761C">
            <w:pPr>
              <w:textAlignment w:val="auto"/>
              <w:rPr>
                <w:rFonts w:ascii="Times New Roman" w:eastAsia="Calibri" w:hAnsi="Times New Roman" w:cs="Times New Roman"/>
                <w:kern w:val="0"/>
                <w:lang w:eastAsia="en-US" w:bidi="ar-SA"/>
              </w:rPr>
            </w:pPr>
          </w:p>
        </w:tc>
        <w:tc>
          <w:tcPr>
            <w:tcW w:w="3457" w:type="dxa"/>
            <w:tcBorders>
              <w:top w:val="single" w:sz="4" w:space="0" w:color="000000"/>
              <w:left w:val="single" w:sz="4" w:space="0" w:color="00000A"/>
              <w:bottom w:val="single" w:sz="4" w:space="0" w:color="000000"/>
              <w:right w:val="single" w:sz="4" w:space="0" w:color="00000A"/>
            </w:tcBorders>
            <w:shd w:val="clear" w:color="auto" w:fill="auto"/>
            <w:tcMar>
              <w:top w:w="0" w:type="dxa"/>
              <w:left w:w="103" w:type="dxa"/>
              <w:bottom w:w="0" w:type="dxa"/>
              <w:right w:w="108" w:type="dxa"/>
            </w:tcMar>
          </w:tcPr>
          <w:p w:rsidR="00450756" w:rsidRDefault="00450756" w:rsidP="00BE761C">
            <w:pPr>
              <w:textAlignment w:val="auto"/>
              <w:rPr>
                <w:rFonts w:ascii="Times New Roman" w:eastAsia="Calibri" w:hAnsi="Times New Roman" w:cs="Times New Roman"/>
                <w:kern w:val="0"/>
                <w:lang w:eastAsia="en-US" w:bidi="ar-SA"/>
              </w:rPr>
            </w:pPr>
          </w:p>
        </w:tc>
        <w:tc>
          <w:tcPr>
            <w:tcW w:w="2071" w:type="dxa"/>
            <w:tcBorders>
              <w:top w:val="single" w:sz="4" w:space="0" w:color="000000"/>
              <w:left w:val="single" w:sz="4" w:space="0" w:color="00000A"/>
              <w:bottom w:val="single" w:sz="4" w:space="0" w:color="000000"/>
              <w:right w:val="single" w:sz="4" w:space="0" w:color="000000"/>
            </w:tcBorders>
            <w:shd w:val="clear" w:color="auto" w:fill="auto"/>
            <w:tcMar>
              <w:top w:w="0" w:type="dxa"/>
              <w:left w:w="103" w:type="dxa"/>
              <w:bottom w:w="0" w:type="dxa"/>
              <w:right w:w="108" w:type="dxa"/>
            </w:tcMar>
          </w:tcPr>
          <w:p w:rsidR="00450756" w:rsidRDefault="00450756" w:rsidP="00BE761C">
            <w:pPr>
              <w:textAlignment w:val="auto"/>
              <w:rPr>
                <w:rFonts w:ascii="Times New Roman" w:eastAsia="Calibri" w:hAnsi="Times New Roman" w:cs="Times New Roman"/>
                <w:kern w:val="0"/>
                <w:lang w:eastAsia="en-US" w:bidi="ar-SA"/>
              </w:rPr>
            </w:pPr>
          </w:p>
        </w:tc>
      </w:tr>
      <w:tr w:rsidR="00450756" w:rsidTr="00BE761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450756" w:rsidRDefault="00450756" w:rsidP="00BE761C">
            <w:pPr>
              <w:textAlignment w:val="auto"/>
              <w:rPr>
                <w:rFonts w:ascii="Times New Roman" w:eastAsia="Calibri" w:hAnsi="Times New Roman" w:cs="Times New Roman"/>
                <w:kern w:val="0"/>
                <w:lang w:eastAsia="en-US" w:bidi="ar-SA"/>
              </w:rPr>
            </w:pP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450756" w:rsidRDefault="00450756" w:rsidP="00BE761C">
            <w:pPr>
              <w:textAlignment w:val="auto"/>
              <w:rPr>
                <w:rFonts w:ascii="Times New Roman" w:eastAsia="Calibri" w:hAnsi="Times New Roman" w:cs="Times New Roman"/>
                <w:kern w:val="0"/>
                <w:lang w:eastAsia="en-US"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450756" w:rsidRDefault="00450756" w:rsidP="00BE761C">
            <w:pPr>
              <w:textAlignment w:val="auto"/>
              <w:rPr>
                <w:rFonts w:ascii="Times New Roman" w:eastAsia="Calibri" w:hAnsi="Times New Roman" w:cs="Times New Roman"/>
                <w:kern w:val="0"/>
                <w:lang w:eastAsia="en-US" w:bidi="ar-SA"/>
              </w:rPr>
            </w:pPr>
          </w:p>
        </w:tc>
        <w:tc>
          <w:tcPr>
            <w:tcW w:w="3457" w:type="dxa"/>
            <w:tcBorders>
              <w:top w:val="single" w:sz="4" w:space="0" w:color="000000"/>
              <w:left w:val="single" w:sz="4" w:space="0" w:color="00000A"/>
              <w:bottom w:val="single" w:sz="4" w:space="0" w:color="000000"/>
              <w:right w:val="single" w:sz="4" w:space="0" w:color="00000A"/>
            </w:tcBorders>
            <w:shd w:val="clear" w:color="auto" w:fill="auto"/>
            <w:tcMar>
              <w:top w:w="0" w:type="dxa"/>
              <w:left w:w="103" w:type="dxa"/>
              <w:bottom w:w="0" w:type="dxa"/>
              <w:right w:w="108" w:type="dxa"/>
            </w:tcMar>
          </w:tcPr>
          <w:p w:rsidR="00450756" w:rsidRDefault="00450756" w:rsidP="00BE761C">
            <w:pPr>
              <w:textAlignment w:val="auto"/>
              <w:rPr>
                <w:rFonts w:ascii="Times New Roman" w:eastAsia="Calibri" w:hAnsi="Times New Roman" w:cs="Times New Roman"/>
                <w:kern w:val="0"/>
                <w:lang w:eastAsia="en-US" w:bidi="ar-SA"/>
              </w:rPr>
            </w:pPr>
          </w:p>
        </w:tc>
        <w:tc>
          <w:tcPr>
            <w:tcW w:w="2071" w:type="dxa"/>
            <w:tcBorders>
              <w:top w:val="single" w:sz="4" w:space="0" w:color="000000"/>
              <w:left w:val="single" w:sz="4" w:space="0" w:color="00000A"/>
              <w:bottom w:val="single" w:sz="4" w:space="0" w:color="000000"/>
              <w:right w:val="single" w:sz="4" w:space="0" w:color="000000"/>
            </w:tcBorders>
            <w:shd w:val="clear" w:color="auto" w:fill="auto"/>
            <w:tcMar>
              <w:top w:w="0" w:type="dxa"/>
              <w:left w:w="103" w:type="dxa"/>
              <w:bottom w:w="0" w:type="dxa"/>
              <w:right w:w="108" w:type="dxa"/>
            </w:tcMar>
          </w:tcPr>
          <w:p w:rsidR="00450756" w:rsidRDefault="00450756" w:rsidP="00BE761C">
            <w:pPr>
              <w:textAlignment w:val="auto"/>
              <w:rPr>
                <w:rFonts w:ascii="Times New Roman" w:eastAsia="Calibri" w:hAnsi="Times New Roman" w:cs="Times New Roman"/>
                <w:kern w:val="0"/>
                <w:lang w:eastAsia="en-US" w:bidi="ar-SA"/>
              </w:rPr>
            </w:pPr>
          </w:p>
        </w:tc>
      </w:tr>
      <w:tr w:rsidR="00450756" w:rsidTr="00BE761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450756" w:rsidRDefault="00450756" w:rsidP="00BE761C">
            <w:pPr>
              <w:textAlignment w:val="auto"/>
              <w:rPr>
                <w:rFonts w:ascii="Times New Roman" w:eastAsia="Calibri" w:hAnsi="Times New Roman" w:cs="Times New Roman"/>
                <w:kern w:val="0"/>
                <w:lang w:eastAsia="en-US" w:bidi="ar-SA"/>
              </w:rPr>
            </w:pP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450756" w:rsidRDefault="00450756" w:rsidP="00BE761C">
            <w:pPr>
              <w:textAlignment w:val="auto"/>
              <w:rPr>
                <w:rFonts w:ascii="Times New Roman" w:eastAsia="Calibri" w:hAnsi="Times New Roman" w:cs="Times New Roman"/>
                <w:kern w:val="0"/>
                <w:lang w:eastAsia="en-US"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450756" w:rsidRDefault="00450756" w:rsidP="00BE761C">
            <w:pPr>
              <w:textAlignment w:val="auto"/>
              <w:rPr>
                <w:rFonts w:ascii="Times New Roman" w:eastAsia="Calibri" w:hAnsi="Times New Roman" w:cs="Times New Roman"/>
                <w:kern w:val="0"/>
                <w:lang w:eastAsia="en-US" w:bidi="ar-SA"/>
              </w:rPr>
            </w:pPr>
          </w:p>
        </w:tc>
        <w:tc>
          <w:tcPr>
            <w:tcW w:w="3457" w:type="dxa"/>
            <w:tcBorders>
              <w:top w:val="single" w:sz="4" w:space="0" w:color="000000"/>
              <w:left w:val="single" w:sz="4" w:space="0" w:color="00000A"/>
              <w:bottom w:val="single" w:sz="4" w:space="0" w:color="000000"/>
              <w:right w:val="single" w:sz="4" w:space="0" w:color="00000A"/>
            </w:tcBorders>
            <w:shd w:val="clear" w:color="auto" w:fill="auto"/>
            <w:tcMar>
              <w:top w:w="0" w:type="dxa"/>
              <w:left w:w="103" w:type="dxa"/>
              <w:bottom w:w="0" w:type="dxa"/>
              <w:right w:w="108" w:type="dxa"/>
            </w:tcMar>
          </w:tcPr>
          <w:p w:rsidR="00450756" w:rsidRDefault="00450756" w:rsidP="00BE761C">
            <w:pPr>
              <w:textAlignment w:val="auto"/>
              <w:rPr>
                <w:rFonts w:ascii="Times New Roman" w:eastAsia="Calibri" w:hAnsi="Times New Roman" w:cs="Times New Roman"/>
                <w:kern w:val="0"/>
                <w:lang w:eastAsia="en-US" w:bidi="ar-SA"/>
              </w:rPr>
            </w:pPr>
          </w:p>
        </w:tc>
        <w:tc>
          <w:tcPr>
            <w:tcW w:w="2071" w:type="dxa"/>
            <w:tcBorders>
              <w:top w:val="single" w:sz="4" w:space="0" w:color="000000"/>
              <w:left w:val="single" w:sz="4" w:space="0" w:color="00000A"/>
              <w:bottom w:val="single" w:sz="4" w:space="0" w:color="000000"/>
              <w:right w:val="single" w:sz="4" w:space="0" w:color="000000"/>
            </w:tcBorders>
            <w:shd w:val="clear" w:color="auto" w:fill="auto"/>
            <w:tcMar>
              <w:top w:w="0" w:type="dxa"/>
              <w:left w:w="103" w:type="dxa"/>
              <w:bottom w:w="0" w:type="dxa"/>
              <w:right w:w="108" w:type="dxa"/>
            </w:tcMar>
          </w:tcPr>
          <w:p w:rsidR="00450756" w:rsidRDefault="00450756" w:rsidP="00BE761C">
            <w:pPr>
              <w:textAlignment w:val="auto"/>
              <w:rPr>
                <w:rFonts w:ascii="Times New Roman" w:eastAsia="Calibri" w:hAnsi="Times New Roman" w:cs="Times New Roman"/>
                <w:kern w:val="0"/>
                <w:lang w:eastAsia="en-US" w:bidi="ar-SA"/>
              </w:rPr>
            </w:pPr>
          </w:p>
        </w:tc>
      </w:tr>
      <w:tr w:rsidR="00450756" w:rsidTr="00BE761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450756" w:rsidRDefault="00450756" w:rsidP="00BE761C">
            <w:pPr>
              <w:textAlignment w:val="auto"/>
              <w:rPr>
                <w:rFonts w:ascii="Times New Roman" w:eastAsia="Calibri" w:hAnsi="Times New Roman" w:cs="Times New Roman"/>
                <w:kern w:val="0"/>
                <w:lang w:eastAsia="en-US" w:bidi="ar-SA"/>
              </w:rPr>
            </w:pP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450756" w:rsidRDefault="00450756" w:rsidP="00BE761C">
            <w:pPr>
              <w:textAlignment w:val="auto"/>
              <w:rPr>
                <w:rFonts w:ascii="Times New Roman" w:eastAsia="Calibri" w:hAnsi="Times New Roman" w:cs="Times New Roman"/>
                <w:kern w:val="0"/>
                <w:lang w:eastAsia="en-US"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450756" w:rsidRDefault="00450756" w:rsidP="00BE761C">
            <w:pPr>
              <w:textAlignment w:val="auto"/>
              <w:rPr>
                <w:rFonts w:ascii="Times New Roman" w:eastAsia="Calibri" w:hAnsi="Times New Roman" w:cs="Times New Roman"/>
                <w:kern w:val="0"/>
                <w:lang w:eastAsia="en-US" w:bidi="ar-SA"/>
              </w:rPr>
            </w:pPr>
          </w:p>
        </w:tc>
        <w:tc>
          <w:tcPr>
            <w:tcW w:w="3457" w:type="dxa"/>
            <w:tcBorders>
              <w:top w:val="single" w:sz="4" w:space="0" w:color="000000"/>
              <w:left w:val="single" w:sz="4" w:space="0" w:color="00000A"/>
              <w:bottom w:val="single" w:sz="4" w:space="0" w:color="000000"/>
              <w:right w:val="single" w:sz="4" w:space="0" w:color="00000A"/>
            </w:tcBorders>
            <w:shd w:val="clear" w:color="auto" w:fill="auto"/>
            <w:tcMar>
              <w:top w:w="0" w:type="dxa"/>
              <w:left w:w="103" w:type="dxa"/>
              <w:bottom w:w="0" w:type="dxa"/>
              <w:right w:w="108" w:type="dxa"/>
            </w:tcMar>
          </w:tcPr>
          <w:p w:rsidR="00450756" w:rsidRDefault="00450756" w:rsidP="00BE761C">
            <w:pPr>
              <w:textAlignment w:val="auto"/>
              <w:rPr>
                <w:rFonts w:ascii="Times New Roman" w:eastAsia="Calibri" w:hAnsi="Times New Roman" w:cs="Times New Roman"/>
                <w:kern w:val="0"/>
                <w:lang w:eastAsia="en-US" w:bidi="ar-SA"/>
              </w:rPr>
            </w:pPr>
          </w:p>
        </w:tc>
        <w:tc>
          <w:tcPr>
            <w:tcW w:w="2071" w:type="dxa"/>
            <w:tcBorders>
              <w:top w:val="single" w:sz="4" w:space="0" w:color="000000"/>
              <w:left w:val="single" w:sz="4" w:space="0" w:color="00000A"/>
              <w:bottom w:val="single" w:sz="4" w:space="0" w:color="000000"/>
              <w:right w:val="single" w:sz="4" w:space="0" w:color="000000"/>
            </w:tcBorders>
            <w:shd w:val="clear" w:color="auto" w:fill="auto"/>
            <w:tcMar>
              <w:top w:w="0" w:type="dxa"/>
              <w:left w:w="103" w:type="dxa"/>
              <w:bottom w:w="0" w:type="dxa"/>
              <w:right w:w="108" w:type="dxa"/>
            </w:tcMar>
          </w:tcPr>
          <w:p w:rsidR="00450756" w:rsidRDefault="00450756" w:rsidP="00BE761C">
            <w:pPr>
              <w:textAlignment w:val="auto"/>
              <w:rPr>
                <w:rFonts w:ascii="Times New Roman" w:eastAsia="Calibri" w:hAnsi="Times New Roman" w:cs="Times New Roman"/>
                <w:kern w:val="0"/>
                <w:lang w:eastAsia="en-US" w:bidi="ar-SA"/>
              </w:rPr>
            </w:pPr>
          </w:p>
        </w:tc>
      </w:tr>
      <w:tr w:rsidR="00450756" w:rsidTr="00BE761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450756" w:rsidRDefault="00450756" w:rsidP="00BE761C">
            <w:pPr>
              <w:textAlignment w:val="auto"/>
              <w:rPr>
                <w:rFonts w:ascii="Times New Roman" w:eastAsia="Calibri" w:hAnsi="Times New Roman" w:cs="Times New Roman"/>
                <w:kern w:val="0"/>
                <w:lang w:eastAsia="en-US" w:bidi="ar-SA"/>
              </w:rPr>
            </w:pP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450756" w:rsidRDefault="00450756" w:rsidP="00BE761C">
            <w:pPr>
              <w:textAlignment w:val="auto"/>
              <w:rPr>
                <w:rFonts w:ascii="Times New Roman" w:eastAsia="Calibri" w:hAnsi="Times New Roman" w:cs="Times New Roman"/>
                <w:kern w:val="0"/>
                <w:lang w:eastAsia="en-US"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450756" w:rsidRDefault="00450756" w:rsidP="00BE761C">
            <w:pPr>
              <w:textAlignment w:val="auto"/>
              <w:rPr>
                <w:rFonts w:ascii="Times New Roman" w:eastAsia="Calibri" w:hAnsi="Times New Roman" w:cs="Times New Roman"/>
                <w:kern w:val="0"/>
                <w:lang w:eastAsia="en-US" w:bidi="ar-SA"/>
              </w:rPr>
            </w:pPr>
          </w:p>
        </w:tc>
        <w:tc>
          <w:tcPr>
            <w:tcW w:w="3457" w:type="dxa"/>
            <w:tcBorders>
              <w:top w:val="single" w:sz="4" w:space="0" w:color="000000"/>
              <w:left w:val="single" w:sz="4" w:space="0" w:color="00000A"/>
              <w:bottom w:val="single" w:sz="4" w:space="0" w:color="000000"/>
              <w:right w:val="single" w:sz="4" w:space="0" w:color="00000A"/>
            </w:tcBorders>
            <w:shd w:val="clear" w:color="auto" w:fill="auto"/>
            <w:tcMar>
              <w:top w:w="0" w:type="dxa"/>
              <w:left w:w="103" w:type="dxa"/>
              <w:bottom w:w="0" w:type="dxa"/>
              <w:right w:w="108" w:type="dxa"/>
            </w:tcMar>
          </w:tcPr>
          <w:p w:rsidR="00450756" w:rsidRDefault="00450756" w:rsidP="00BE761C">
            <w:pPr>
              <w:textAlignment w:val="auto"/>
              <w:rPr>
                <w:rFonts w:ascii="Times New Roman" w:eastAsia="Calibri" w:hAnsi="Times New Roman" w:cs="Times New Roman"/>
                <w:kern w:val="0"/>
                <w:lang w:eastAsia="en-US" w:bidi="ar-SA"/>
              </w:rPr>
            </w:pPr>
          </w:p>
        </w:tc>
        <w:tc>
          <w:tcPr>
            <w:tcW w:w="2071" w:type="dxa"/>
            <w:tcBorders>
              <w:top w:val="single" w:sz="4" w:space="0" w:color="000000"/>
              <w:left w:val="single" w:sz="4" w:space="0" w:color="00000A"/>
              <w:bottom w:val="single" w:sz="4" w:space="0" w:color="000000"/>
              <w:right w:val="single" w:sz="4" w:space="0" w:color="000000"/>
            </w:tcBorders>
            <w:shd w:val="clear" w:color="auto" w:fill="auto"/>
            <w:tcMar>
              <w:top w:w="0" w:type="dxa"/>
              <w:left w:w="103" w:type="dxa"/>
              <w:bottom w:w="0" w:type="dxa"/>
              <w:right w:w="108" w:type="dxa"/>
            </w:tcMar>
          </w:tcPr>
          <w:p w:rsidR="00450756" w:rsidRDefault="00450756" w:rsidP="00BE761C">
            <w:pPr>
              <w:textAlignment w:val="auto"/>
              <w:rPr>
                <w:rFonts w:ascii="Times New Roman" w:eastAsia="Calibri" w:hAnsi="Times New Roman" w:cs="Times New Roman"/>
                <w:kern w:val="0"/>
                <w:lang w:eastAsia="en-US" w:bidi="ar-SA"/>
              </w:rPr>
            </w:pPr>
          </w:p>
        </w:tc>
      </w:tr>
      <w:tr w:rsidR="00450756" w:rsidTr="00BE761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450756" w:rsidRDefault="00450756" w:rsidP="00BE761C">
            <w:pPr>
              <w:textAlignment w:val="auto"/>
              <w:rPr>
                <w:rFonts w:ascii="Times New Roman" w:eastAsia="Calibri" w:hAnsi="Times New Roman" w:cs="Times New Roman"/>
                <w:kern w:val="0"/>
                <w:lang w:eastAsia="en-US" w:bidi="ar-SA"/>
              </w:rPr>
            </w:pP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450756" w:rsidRDefault="00450756" w:rsidP="00BE761C">
            <w:pPr>
              <w:textAlignment w:val="auto"/>
              <w:rPr>
                <w:rFonts w:ascii="Times New Roman" w:eastAsia="Calibri" w:hAnsi="Times New Roman" w:cs="Times New Roman"/>
                <w:kern w:val="0"/>
                <w:lang w:eastAsia="en-US"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450756" w:rsidRDefault="00450756" w:rsidP="00BE761C">
            <w:pPr>
              <w:textAlignment w:val="auto"/>
              <w:rPr>
                <w:rFonts w:ascii="Times New Roman" w:eastAsia="Calibri" w:hAnsi="Times New Roman" w:cs="Times New Roman"/>
                <w:kern w:val="0"/>
                <w:lang w:eastAsia="en-US" w:bidi="ar-SA"/>
              </w:rPr>
            </w:pPr>
          </w:p>
        </w:tc>
        <w:tc>
          <w:tcPr>
            <w:tcW w:w="3457" w:type="dxa"/>
            <w:tcBorders>
              <w:top w:val="single" w:sz="4" w:space="0" w:color="000000"/>
              <w:left w:val="single" w:sz="4" w:space="0" w:color="00000A"/>
              <w:bottom w:val="single" w:sz="4" w:space="0" w:color="000000"/>
              <w:right w:val="single" w:sz="4" w:space="0" w:color="00000A"/>
            </w:tcBorders>
            <w:shd w:val="clear" w:color="auto" w:fill="auto"/>
            <w:tcMar>
              <w:top w:w="0" w:type="dxa"/>
              <w:left w:w="103" w:type="dxa"/>
              <w:bottom w:w="0" w:type="dxa"/>
              <w:right w:w="108" w:type="dxa"/>
            </w:tcMar>
          </w:tcPr>
          <w:p w:rsidR="00450756" w:rsidRDefault="00450756" w:rsidP="00BE761C">
            <w:pPr>
              <w:textAlignment w:val="auto"/>
              <w:rPr>
                <w:rFonts w:ascii="Times New Roman" w:eastAsia="Calibri" w:hAnsi="Times New Roman" w:cs="Times New Roman"/>
                <w:kern w:val="0"/>
                <w:lang w:eastAsia="en-US" w:bidi="ar-SA"/>
              </w:rPr>
            </w:pPr>
          </w:p>
        </w:tc>
        <w:tc>
          <w:tcPr>
            <w:tcW w:w="2071" w:type="dxa"/>
            <w:tcBorders>
              <w:top w:val="single" w:sz="4" w:space="0" w:color="000000"/>
              <w:left w:val="single" w:sz="4" w:space="0" w:color="00000A"/>
              <w:bottom w:val="single" w:sz="4" w:space="0" w:color="000000"/>
              <w:right w:val="single" w:sz="4" w:space="0" w:color="000000"/>
            </w:tcBorders>
            <w:shd w:val="clear" w:color="auto" w:fill="auto"/>
            <w:tcMar>
              <w:top w:w="0" w:type="dxa"/>
              <w:left w:w="103" w:type="dxa"/>
              <w:bottom w:w="0" w:type="dxa"/>
              <w:right w:w="108" w:type="dxa"/>
            </w:tcMar>
          </w:tcPr>
          <w:p w:rsidR="00450756" w:rsidRDefault="00450756" w:rsidP="00BE761C">
            <w:pPr>
              <w:textAlignment w:val="auto"/>
              <w:rPr>
                <w:rFonts w:ascii="Times New Roman" w:eastAsia="Calibri" w:hAnsi="Times New Roman" w:cs="Times New Roman"/>
                <w:kern w:val="0"/>
                <w:lang w:eastAsia="en-US" w:bidi="ar-SA"/>
              </w:rPr>
            </w:pPr>
          </w:p>
        </w:tc>
      </w:tr>
      <w:tr w:rsidR="00450756" w:rsidTr="00BE761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450756" w:rsidRDefault="00450756" w:rsidP="00BE761C">
            <w:pPr>
              <w:textAlignment w:val="auto"/>
              <w:rPr>
                <w:rFonts w:ascii="Times New Roman" w:eastAsia="Calibri" w:hAnsi="Times New Roman" w:cs="Times New Roman"/>
                <w:kern w:val="0"/>
                <w:lang w:eastAsia="en-US" w:bidi="ar-SA"/>
              </w:rPr>
            </w:pP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450756" w:rsidRDefault="00450756" w:rsidP="00BE761C">
            <w:pPr>
              <w:textAlignment w:val="auto"/>
              <w:rPr>
                <w:rFonts w:ascii="Times New Roman" w:eastAsia="Calibri" w:hAnsi="Times New Roman" w:cs="Times New Roman"/>
                <w:kern w:val="0"/>
                <w:lang w:eastAsia="en-US"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tcPr>
          <w:p w:rsidR="00450756" w:rsidRDefault="00450756" w:rsidP="00BE761C">
            <w:pPr>
              <w:textAlignment w:val="auto"/>
              <w:rPr>
                <w:rFonts w:ascii="Times New Roman" w:eastAsia="Calibri" w:hAnsi="Times New Roman" w:cs="Times New Roman"/>
                <w:kern w:val="0"/>
                <w:lang w:eastAsia="en-US" w:bidi="ar-SA"/>
              </w:rPr>
            </w:pPr>
          </w:p>
        </w:tc>
        <w:tc>
          <w:tcPr>
            <w:tcW w:w="3457" w:type="dxa"/>
            <w:tcBorders>
              <w:top w:val="single" w:sz="4" w:space="0" w:color="000000"/>
              <w:left w:val="single" w:sz="4" w:space="0" w:color="00000A"/>
              <w:bottom w:val="single" w:sz="4" w:space="0" w:color="000000"/>
              <w:right w:val="single" w:sz="4" w:space="0" w:color="00000A"/>
            </w:tcBorders>
            <w:shd w:val="clear" w:color="auto" w:fill="auto"/>
            <w:tcMar>
              <w:top w:w="0" w:type="dxa"/>
              <w:left w:w="103" w:type="dxa"/>
              <w:bottom w:w="0" w:type="dxa"/>
              <w:right w:w="108" w:type="dxa"/>
            </w:tcMar>
          </w:tcPr>
          <w:p w:rsidR="00450756" w:rsidRDefault="00450756" w:rsidP="00BE761C">
            <w:pPr>
              <w:textAlignment w:val="auto"/>
              <w:rPr>
                <w:rFonts w:ascii="Times New Roman" w:eastAsia="Calibri" w:hAnsi="Times New Roman" w:cs="Times New Roman"/>
                <w:kern w:val="0"/>
                <w:lang w:eastAsia="en-US" w:bidi="ar-SA"/>
              </w:rPr>
            </w:pPr>
          </w:p>
        </w:tc>
        <w:tc>
          <w:tcPr>
            <w:tcW w:w="2071" w:type="dxa"/>
            <w:tcBorders>
              <w:top w:val="single" w:sz="4" w:space="0" w:color="000000"/>
              <w:left w:val="single" w:sz="4" w:space="0" w:color="00000A"/>
              <w:bottom w:val="single" w:sz="4" w:space="0" w:color="000000"/>
              <w:right w:val="single" w:sz="4" w:space="0" w:color="000000"/>
            </w:tcBorders>
            <w:shd w:val="clear" w:color="auto" w:fill="auto"/>
            <w:tcMar>
              <w:top w:w="0" w:type="dxa"/>
              <w:left w:w="103" w:type="dxa"/>
              <w:bottom w:w="0" w:type="dxa"/>
              <w:right w:w="108" w:type="dxa"/>
            </w:tcMar>
          </w:tcPr>
          <w:p w:rsidR="00450756" w:rsidRDefault="00450756" w:rsidP="00BE761C">
            <w:pPr>
              <w:textAlignment w:val="auto"/>
              <w:rPr>
                <w:rFonts w:ascii="Times New Roman" w:eastAsia="Calibri" w:hAnsi="Times New Roman" w:cs="Times New Roman"/>
                <w:kern w:val="0"/>
                <w:lang w:eastAsia="en-US" w:bidi="ar-SA"/>
              </w:rPr>
            </w:pPr>
          </w:p>
        </w:tc>
      </w:tr>
    </w:tbl>
    <w:p w:rsidR="005973F9" w:rsidRDefault="005973F9">
      <w:pPr>
        <w:pStyle w:val="Textbody"/>
        <w:spacing w:after="0" w:line="240" w:lineRule="auto"/>
        <w:rPr>
          <w:rFonts w:ascii="Times New Roman" w:eastAsia="Calibri" w:hAnsi="Times New Roman" w:cs="Times New Roman"/>
          <w:b/>
        </w:rPr>
      </w:pPr>
    </w:p>
    <w:p w:rsidR="0045640F" w:rsidRDefault="0045640F">
      <w:pPr>
        <w:jc w:val="center"/>
        <w:rPr>
          <w:rFonts w:ascii="Times New Roman" w:eastAsia="Calibri" w:hAnsi="Times New Roman" w:cs="Times New Roman"/>
          <w:b/>
        </w:rPr>
      </w:pPr>
    </w:p>
    <w:p w:rsidR="0045640F" w:rsidRDefault="0045640F" w:rsidP="0045640F">
      <w:pPr>
        <w:pStyle w:val="Textbody"/>
        <w:spacing w:after="0" w:line="240" w:lineRule="auto"/>
        <w:ind w:firstLine="709"/>
        <w:jc w:val="right"/>
        <w:rPr>
          <w:rFonts w:ascii="Times New Roman" w:hAnsi="Times New Roman" w:cs="Times New Roman"/>
        </w:rPr>
      </w:pPr>
      <w:r>
        <w:rPr>
          <w:rFonts w:ascii="Times New Roman" w:hAnsi="Times New Roman" w:cs="Times New Roman"/>
        </w:rPr>
        <w:t>Приложение №3</w:t>
      </w:r>
    </w:p>
    <w:p w:rsidR="0045640F" w:rsidRDefault="0045640F" w:rsidP="0045640F">
      <w:pPr>
        <w:pStyle w:val="Textbody"/>
        <w:spacing w:after="0" w:line="240" w:lineRule="auto"/>
        <w:ind w:firstLine="709"/>
        <w:jc w:val="right"/>
        <w:rPr>
          <w:rFonts w:ascii="Times New Roman" w:hAnsi="Times New Roman" w:cs="Times New Roman"/>
        </w:rPr>
      </w:pPr>
      <w:r>
        <w:rPr>
          <w:rFonts w:ascii="Times New Roman" w:hAnsi="Times New Roman" w:cs="Times New Roman"/>
        </w:rPr>
        <w:t xml:space="preserve">к Положению о порядке приема, перевода, восстановления </w:t>
      </w:r>
    </w:p>
    <w:p w:rsidR="0045640F" w:rsidRDefault="0045640F" w:rsidP="0045640F">
      <w:pPr>
        <w:pStyle w:val="Textbody"/>
        <w:spacing w:after="0" w:line="240" w:lineRule="auto"/>
        <w:ind w:firstLine="709"/>
        <w:jc w:val="right"/>
        <w:rPr>
          <w:rFonts w:ascii="Times New Roman" w:hAnsi="Times New Roman" w:cs="Times New Roman"/>
        </w:rPr>
      </w:pPr>
      <w:r>
        <w:rPr>
          <w:rFonts w:ascii="Times New Roman" w:hAnsi="Times New Roman" w:cs="Times New Roman"/>
        </w:rPr>
        <w:t>и отчисления обучающихся МБУ ДО «СШ по видам единоборств»</w:t>
      </w:r>
    </w:p>
    <w:p w:rsidR="0045640F" w:rsidRDefault="0045640F">
      <w:pPr>
        <w:jc w:val="center"/>
        <w:rPr>
          <w:rFonts w:ascii="Times New Roman" w:eastAsia="Calibri" w:hAnsi="Times New Roman" w:cs="Times New Roman"/>
          <w:b/>
        </w:rPr>
      </w:pPr>
    </w:p>
    <w:p w:rsidR="005973F9" w:rsidRDefault="00BD22A0">
      <w:pPr>
        <w:jc w:val="center"/>
        <w:rPr>
          <w:rFonts w:hint="eastAsia"/>
        </w:rPr>
      </w:pPr>
      <w:r>
        <w:rPr>
          <w:rFonts w:ascii="Times New Roman" w:eastAsia="Calibri" w:hAnsi="Times New Roman" w:cs="Times New Roman"/>
          <w:b/>
        </w:rPr>
        <w:t>Согласие на обработку персональных данных</w:t>
      </w:r>
      <w:r>
        <w:rPr>
          <w:rStyle w:val="aa"/>
          <w:rFonts w:ascii="Times New Roman" w:eastAsia="Calibri" w:hAnsi="Times New Roman" w:cs="Times New Roman"/>
          <w:b/>
        </w:rPr>
        <w:footnoteReference w:id="5"/>
      </w:r>
    </w:p>
    <w:p w:rsidR="005973F9" w:rsidRDefault="00BD22A0">
      <w:pPr>
        <w:jc w:val="both"/>
        <w:rPr>
          <w:rFonts w:ascii="Times New Roman" w:eastAsia="Calibri" w:hAnsi="Times New Roman" w:cs="Times New Roman"/>
        </w:rPr>
      </w:pPr>
      <w:r>
        <w:rPr>
          <w:rFonts w:ascii="Times New Roman" w:eastAsia="Calibri" w:hAnsi="Times New Roman" w:cs="Times New Roman"/>
        </w:rPr>
        <w:t>_______________________________________________________________________________,</w:t>
      </w:r>
    </w:p>
    <w:p w:rsidR="005973F9" w:rsidRDefault="00BD22A0">
      <w:pPr>
        <w:jc w:val="center"/>
        <w:rPr>
          <w:rFonts w:ascii="Times New Roman" w:eastAsia="Calibri" w:hAnsi="Times New Roman" w:cs="Times New Roman"/>
        </w:rPr>
      </w:pPr>
      <w:r>
        <w:rPr>
          <w:rFonts w:ascii="Times New Roman" w:eastAsia="Calibri" w:hAnsi="Times New Roman" w:cs="Times New Roman"/>
        </w:rPr>
        <w:t>(Ф.И.О полностью, дата рождения, занимающегося)</w:t>
      </w:r>
    </w:p>
    <w:p w:rsidR="005973F9" w:rsidRDefault="005973F9">
      <w:pPr>
        <w:jc w:val="both"/>
        <w:rPr>
          <w:rFonts w:ascii="Times New Roman" w:eastAsia="Calibri" w:hAnsi="Times New Roman" w:cs="Times New Roman"/>
        </w:rPr>
      </w:pPr>
    </w:p>
    <w:p w:rsidR="005973F9" w:rsidRDefault="00BD22A0">
      <w:pPr>
        <w:jc w:val="both"/>
        <w:rPr>
          <w:rFonts w:ascii="Times New Roman" w:eastAsia="Calibri" w:hAnsi="Times New Roman" w:cs="Times New Roman"/>
        </w:rPr>
      </w:pPr>
      <w:r>
        <w:rPr>
          <w:rFonts w:ascii="Times New Roman" w:eastAsia="Calibri" w:hAnsi="Times New Roman" w:cs="Times New Roman"/>
        </w:rPr>
        <w:t>Я, _____________________________________________________________________________,</w:t>
      </w:r>
    </w:p>
    <w:p w:rsidR="005973F9" w:rsidRDefault="00BD22A0">
      <w:pPr>
        <w:jc w:val="center"/>
        <w:rPr>
          <w:rFonts w:ascii="Times New Roman" w:eastAsia="Calibri" w:hAnsi="Times New Roman" w:cs="Times New Roman"/>
          <w:sz w:val="20"/>
          <w:szCs w:val="20"/>
        </w:rPr>
      </w:pPr>
      <w:r>
        <w:rPr>
          <w:rFonts w:ascii="Times New Roman" w:eastAsia="Calibri" w:hAnsi="Times New Roman" w:cs="Times New Roman"/>
          <w:sz w:val="20"/>
          <w:szCs w:val="20"/>
        </w:rPr>
        <w:t>(Ф.И.О полностью родителя (законного представителя) несовершеннолетнего занимающегося в школе)</w:t>
      </w:r>
    </w:p>
    <w:p w:rsidR="005973F9" w:rsidRDefault="00BD22A0">
      <w:pPr>
        <w:jc w:val="both"/>
        <w:rPr>
          <w:rFonts w:ascii="Times New Roman" w:eastAsia="Calibri" w:hAnsi="Times New Roman" w:cs="Times New Roman"/>
        </w:rPr>
      </w:pPr>
      <w:r>
        <w:rPr>
          <w:rFonts w:ascii="Times New Roman" w:eastAsia="Calibri" w:hAnsi="Times New Roman" w:cs="Times New Roman"/>
        </w:rPr>
        <w:t>проживающий(</w:t>
      </w:r>
      <w:proofErr w:type="spellStart"/>
      <w:r>
        <w:rPr>
          <w:rFonts w:ascii="Times New Roman" w:eastAsia="Calibri" w:hAnsi="Times New Roman" w:cs="Times New Roman"/>
        </w:rPr>
        <w:t>ая</w:t>
      </w:r>
      <w:proofErr w:type="spellEnd"/>
      <w:r>
        <w:rPr>
          <w:rFonts w:ascii="Times New Roman" w:eastAsia="Calibri" w:hAnsi="Times New Roman" w:cs="Times New Roman"/>
        </w:rPr>
        <w:t xml:space="preserve">) по адресу _______________________________________________________, </w:t>
      </w:r>
    </w:p>
    <w:p w:rsidR="005973F9" w:rsidRDefault="00BD22A0">
      <w:pPr>
        <w:jc w:val="both"/>
        <w:rPr>
          <w:rFonts w:ascii="Times New Roman" w:eastAsia="Calibri" w:hAnsi="Times New Roman" w:cs="Times New Roman"/>
        </w:rPr>
      </w:pPr>
      <w:r>
        <w:rPr>
          <w:rFonts w:ascii="Times New Roman" w:eastAsia="Calibri" w:hAnsi="Times New Roman" w:cs="Times New Roman"/>
        </w:rPr>
        <w:t>паспорт серии____________№_____________выдан____________________________________</w:t>
      </w:r>
    </w:p>
    <w:p w:rsidR="005973F9" w:rsidRDefault="00BD22A0">
      <w:pPr>
        <w:jc w:val="both"/>
        <w:rPr>
          <w:rFonts w:ascii="Times New Roman" w:eastAsia="Calibri" w:hAnsi="Times New Roman" w:cs="Times New Roman"/>
        </w:rPr>
      </w:pPr>
      <w:r>
        <w:rPr>
          <w:rFonts w:ascii="Times New Roman" w:eastAsia="Calibri" w:hAnsi="Times New Roman" w:cs="Times New Roman"/>
        </w:rPr>
        <w:t>________________________________________________________________________________</w:t>
      </w:r>
    </w:p>
    <w:p w:rsidR="005973F9" w:rsidRDefault="00BD22A0">
      <w:pPr>
        <w:jc w:val="both"/>
        <w:rPr>
          <w:rFonts w:ascii="Times New Roman" w:eastAsia="Calibri" w:hAnsi="Times New Roman" w:cs="Times New Roman"/>
        </w:rPr>
      </w:pPr>
      <w:r>
        <w:rPr>
          <w:rFonts w:ascii="Times New Roman" w:eastAsia="Calibri" w:hAnsi="Times New Roman" w:cs="Times New Roman"/>
        </w:rPr>
        <w:t>________________________________________________________________________________</w:t>
      </w:r>
    </w:p>
    <w:p w:rsidR="005973F9" w:rsidRDefault="00BD22A0">
      <w:pPr>
        <w:jc w:val="center"/>
        <w:rPr>
          <w:rFonts w:ascii="Times New Roman" w:eastAsia="Calibri" w:hAnsi="Times New Roman" w:cs="Times New Roman"/>
          <w:sz w:val="20"/>
          <w:szCs w:val="20"/>
        </w:rPr>
      </w:pPr>
      <w:r>
        <w:rPr>
          <w:rFonts w:ascii="Times New Roman" w:eastAsia="Calibri" w:hAnsi="Times New Roman" w:cs="Times New Roman"/>
          <w:sz w:val="20"/>
          <w:szCs w:val="20"/>
        </w:rPr>
        <w:t>(указать, кем и когда выдан паспорт)</w:t>
      </w:r>
    </w:p>
    <w:p w:rsidR="005973F9" w:rsidRDefault="00BD22A0">
      <w:pPr>
        <w:jc w:val="both"/>
        <w:rPr>
          <w:rFonts w:ascii="Times New Roman" w:eastAsia="Calibri" w:hAnsi="Times New Roman" w:cs="Times New Roman"/>
        </w:rPr>
      </w:pPr>
      <w:r>
        <w:rPr>
          <w:rFonts w:ascii="Times New Roman" w:eastAsia="Calibri" w:hAnsi="Times New Roman" w:cs="Times New Roman"/>
        </w:rPr>
        <w:t>на основании ____________________________________________________________________,</w:t>
      </w:r>
    </w:p>
    <w:p w:rsidR="005973F9" w:rsidRDefault="00BD22A0">
      <w:pPr>
        <w:jc w:val="center"/>
        <w:rPr>
          <w:rFonts w:ascii="Times New Roman" w:eastAsia="Calibri" w:hAnsi="Times New Roman" w:cs="Times New Roman"/>
          <w:sz w:val="20"/>
          <w:szCs w:val="20"/>
        </w:rPr>
      </w:pPr>
      <w:r>
        <w:rPr>
          <w:rFonts w:ascii="Times New Roman" w:eastAsia="Calibri" w:hAnsi="Times New Roman" w:cs="Times New Roman"/>
          <w:sz w:val="20"/>
          <w:szCs w:val="20"/>
        </w:rPr>
        <w:t>(реквизиты доверенности или иного документа, подтверждающего полномочия представителя, занимающегося в МБУ ДО «СШ по видам единоборств» (для опекунов))</w:t>
      </w:r>
    </w:p>
    <w:p w:rsidR="005973F9" w:rsidRDefault="005973F9">
      <w:pPr>
        <w:jc w:val="both"/>
        <w:rPr>
          <w:rFonts w:ascii="Times New Roman" w:eastAsia="Calibri" w:hAnsi="Times New Roman" w:cs="Times New Roman"/>
        </w:rPr>
      </w:pPr>
    </w:p>
    <w:p w:rsidR="005973F9" w:rsidRDefault="00BD22A0">
      <w:pPr>
        <w:jc w:val="both"/>
        <w:rPr>
          <w:rFonts w:ascii="Times New Roman" w:eastAsia="Calibri" w:hAnsi="Times New Roman" w:cs="Times New Roman"/>
        </w:rPr>
      </w:pPr>
      <w:r>
        <w:rPr>
          <w:rFonts w:ascii="Times New Roman" w:eastAsia="Calibri" w:hAnsi="Times New Roman" w:cs="Times New Roman"/>
        </w:rPr>
        <w:t xml:space="preserve">свободно, своей волей и в своем интересе, в силу статьи 9 Федерального закона от 27.07.2006 N 152-ФЗ «О персональных данных», даю своё согласие                                               </w:t>
      </w:r>
    </w:p>
    <w:p w:rsidR="005973F9" w:rsidRDefault="00BD22A0">
      <w:pPr>
        <w:jc w:val="center"/>
        <w:rPr>
          <w:rFonts w:hint="eastAsia"/>
        </w:rPr>
      </w:pPr>
      <w:r>
        <w:rPr>
          <w:rFonts w:ascii="Times New Roman" w:eastAsia="Calibri" w:hAnsi="Times New Roman" w:cs="Times New Roman"/>
          <w:b/>
        </w:rPr>
        <w:t>МБУ ДО «СШ по видам единоборств»</w:t>
      </w:r>
      <w:r>
        <w:rPr>
          <w:rFonts w:ascii="Times New Roman" w:eastAsia="Arial Unicode MS" w:hAnsi="Times New Roman" w:cs="Times New Roman"/>
          <w:b/>
          <w:bCs/>
          <w:spacing w:val="-5"/>
        </w:rPr>
        <w:t>,</w:t>
      </w:r>
    </w:p>
    <w:p w:rsidR="005973F9" w:rsidRDefault="00BD22A0">
      <w:pPr>
        <w:jc w:val="center"/>
        <w:rPr>
          <w:rFonts w:ascii="Times New Roman" w:eastAsia="Arial Unicode MS" w:hAnsi="Times New Roman" w:cs="Times New Roman"/>
          <w:bCs/>
          <w:spacing w:val="-5"/>
          <w:sz w:val="20"/>
          <w:szCs w:val="20"/>
        </w:rPr>
      </w:pPr>
      <w:r>
        <w:rPr>
          <w:rFonts w:ascii="Times New Roman" w:eastAsia="Arial Unicode MS" w:hAnsi="Times New Roman" w:cs="Times New Roman"/>
          <w:bCs/>
          <w:spacing w:val="-5"/>
          <w:sz w:val="20"/>
          <w:szCs w:val="20"/>
        </w:rPr>
        <w:t>(название организации)</w:t>
      </w:r>
    </w:p>
    <w:p w:rsidR="005973F9" w:rsidRDefault="00BD22A0">
      <w:pPr>
        <w:jc w:val="both"/>
        <w:rPr>
          <w:rFonts w:hint="eastAsia"/>
        </w:rPr>
      </w:pPr>
      <w:r>
        <w:rPr>
          <w:rFonts w:ascii="Times New Roman" w:eastAsia="Arial Unicode MS" w:hAnsi="Times New Roman" w:cs="Times New Roman"/>
          <w:bCs/>
          <w:spacing w:val="-5"/>
        </w:rPr>
        <w:t xml:space="preserve">расположенному по адресу: 662549, Красноярский край, г. Лесосибирск, Горького, 30, на обработку персональных данных, в том числе: сбор, </w:t>
      </w:r>
      <w:r>
        <w:rPr>
          <w:rFonts w:ascii="Times New Roman" w:eastAsia="Calibri" w:hAnsi="Times New Roman" w:cs="Times New Roman"/>
        </w:rPr>
        <w:t xml:space="preserve">систематизацию, </w:t>
      </w:r>
      <w:r>
        <w:rPr>
          <w:rFonts w:ascii="Times New Roman" w:eastAsia="Arial Unicode MS" w:hAnsi="Times New Roman" w:cs="Times New Roman"/>
          <w:bCs/>
          <w:spacing w:val="-5"/>
        </w:rPr>
        <w:t>передачу в государственную и</w:t>
      </w:r>
      <w:r>
        <w:rPr>
          <w:rFonts w:ascii="Times New Roman" w:eastAsia="Calibri" w:hAnsi="Times New Roman" w:cs="Times New Roman"/>
        </w:rPr>
        <w:t>нформационную систему «</w:t>
      </w:r>
      <w:proofErr w:type="spellStart"/>
      <w:r>
        <w:rPr>
          <w:rFonts w:ascii="Times New Roman" w:eastAsia="Calibri" w:hAnsi="Times New Roman" w:cs="Times New Roman"/>
        </w:rPr>
        <w:t>Минспорт</w:t>
      </w:r>
      <w:proofErr w:type="spellEnd"/>
      <w:r>
        <w:rPr>
          <w:rFonts w:ascii="Times New Roman" w:eastAsia="Calibri" w:hAnsi="Times New Roman" w:cs="Times New Roman"/>
        </w:rPr>
        <w:t>», обновление, хранение, удаление персональных данных ________________________________________________________________________:</w:t>
      </w:r>
    </w:p>
    <w:p w:rsidR="005973F9" w:rsidRDefault="00BD22A0">
      <w:pPr>
        <w:jc w:val="center"/>
        <w:rPr>
          <w:rFonts w:ascii="Times New Roman" w:eastAsia="Calibri" w:hAnsi="Times New Roman" w:cs="Times New Roman"/>
          <w:sz w:val="20"/>
          <w:szCs w:val="20"/>
        </w:rPr>
      </w:pPr>
      <w:r>
        <w:rPr>
          <w:rFonts w:ascii="Times New Roman" w:eastAsia="Calibri" w:hAnsi="Times New Roman" w:cs="Times New Roman"/>
          <w:sz w:val="20"/>
          <w:szCs w:val="20"/>
        </w:rPr>
        <w:t>(Ф.И.</w:t>
      </w:r>
      <w:proofErr w:type="gramStart"/>
      <w:r>
        <w:rPr>
          <w:rFonts w:ascii="Times New Roman" w:eastAsia="Calibri" w:hAnsi="Times New Roman" w:cs="Times New Roman"/>
          <w:sz w:val="20"/>
          <w:szCs w:val="20"/>
        </w:rPr>
        <w:t>О несовершеннолетнего субъекта</w:t>
      </w:r>
      <w:proofErr w:type="gramEnd"/>
      <w:r>
        <w:rPr>
          <w:rFonts w:ascii="Times New Roman" w:eastAsia="Calibri" w:hAnsi="Times New Roman" w:cs="Times New Roman"/>
          <w:sz w:val="20"/>
          <w:szCs w:val="20"/>
        </w:rPr>
        <w:t xml:space="preserve"> персональных данных)</w:t>
      </w:r>
    </w:p>
    <w:p w:rsidR="005973F9" w:rsidRDefault="00BD22A0">
      <w:pPr>
        <w:jc w:val="both"/>
        <w:rPr>
          <w:rFonts w:ascii="Times New Roman" w:eastAsia="Calibri" w:hAnsi="Times New Roman" w:cs="Times New Roman"/>
        </w:rPr>
      </w:pPr>
      <w:r>
        <w:rPr>
          <w:rFonts w:ascii="Times New Roman" w:eastAsia="Calibri" w:hAnsi="Times New Roman" w:cs="Times New Roman"/>
        </w:rPr>
        <w:t xml:space="preserve">ФИО субъекта персональных данных; пол; дата рождения; место рождения; СНИЛС; гражданство; субъект РФ; город;  документ, удостоверяющий личность (тип документа, серия, номер, кем выдан, дата выдачи, код подразделения); телефон; электронная почта адрес регистрации; почтовый адрес; виды спорта; спортивные звания и разряды; почетные спортивные звания; физкультурно-спортивные организации; федерации; образование; сведения о повышении квалификации и переподготовке; сведения об уровне квалификации; план подготовки спортсмена (лучшие результаты за год, этап спортивной подготовки, </w:t>
      </w:r>
      <w:r>
        <w:rPr>
          <w:rFonts w:ascii="Times New Roman" w:eastAsia="Calibri" w:hAnsi="Times New Roman" w:cs="Times New Roman"/>
        </w:rPr>
        <w:lastRenderedPageBreak/>
        <w:t>основные задачи на год); результаты соревнований; страховой полис (серия/номер, дата начала действия, дата окончания действия, статус); сведения о тренерах.</w:t>
      </w:r>
    </w:p>
    <w:p w:rsidR="005973F9" w:rsidRDefault="00BD22A0">
      <w:pPr>
        <w:autoSpaceDE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Настоящее согласие на обработку персональных данных действует со дня его подписания.</w:t>
      </w:r>
    </w:p>
    <w:p w:rsidR="005973F9" w:rsidRDefault="00BD22A0">
      <w:pPr>
        <w:autoSpaceDE w:val="0"/>
        <w:ind w:firstLine="540"/>
        <w:jc w:val="both"/>
        <w:rPr>
          <w:rFonts w:ascii="Times New Roman" w:eastAsia="Calibri" w:hAnsi="Times New Roman" w:cs="Times New Roman"/>
        </w:rPr>
      </w:pPr>
      <w:r>
        <w:rPr>
          <w:rFonts w:ascii="Times New Roman" w:eastAsia="Calibri" w:hAnsi="Times New Roman" w:cs="Times New Roman"/>
        </w:rPr>
        <w:tab/>
        <w:t>На основании части 2 статьи 9 Федерального закона от 27.07.2006 N 152-ФЗ «О персональных данных» настоящее согласие на обработку персональных данных может быть отозвано на основании письменного заявления в произвольной форме, в порядке, установленном действующим законодательством.</w:t>
      </w:r>
    </w:p>
    <w:p w:rsidR="005973F9" w:rsidRDefault="005973F9">
      <w:pPr>
        <w:autoSpaceDE w:val="0"/>
        <w:ind w:firstLine="540"/>
        <w:jc w:val="both"/>
        <w:rPr>
          <w:rFonts w:ascii="Times New Roman" w:eastAsia="Calibri" w:hAnsi="Times New Roman" w:cs="Times New Roman"/>
        </w:rPr>
      </w:pPr>
    </w:p>
    <w:p w:rsidR="005973F9" w:rsidRDefault="00BD22A0">
      <w:pPr>
        <w:autoSpaceDE w:val="0"/>
        <w:ind w:firstLine="540"/>
        <w:jc w:val="both"/>
        <w:rPr>
          <w:rFonts w:ascii="Times New Roman" w:eastAsia="Calibri" w:hAnsi="Times New Roman" w:cs="Times New Roman"/>
        </w:rPr>
      </w:pPr>
      <w:r>
        <w:rPr>
          <w:rFonts w:ascii="Times New Roman" w:eastAsia="Calibri" w:hAnsi="Times New Roman" w:cs="Times New Roman"/>
        </w:rPr>
        <w:t>«__</w:t>
      </w:r>
      <w:proofErr w:type="gramStart"/>
      <w:r>
        <w:rPr>
          <w:rFonts w:ascii="Times New Roman" w:eastAsia="Calibri" w:hAnsi="Times New Roman" w:cs="Times New Roman"/>
        </w:rPr>
        <w:t>_»_</w:t>
      </w:r>
      <w:proofErr w:type="gramEnd"/>
      <w:r>
        <w:rPr>
          <w:rFonts w:ascii="Times New Roman" w:eastAsia="Calibri" w:hAnsi="Times New Roman" w:cs="Times New Roman"/>
        </w:rPr>
        <w:t xml:space="preserve">_______20__г.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________________________</w:t>
      </w:r>
    </w:p>
    <w:p w:rsidR="005973F9" w:rsidRDefault="00BD22A0">
      <w:pPr>
        <w:autoSpaceDE w:val="0"/>
        <w:ind w:firstLine="540"/>
        <w:jc w:val="both"/>
        <w:rPr>
          <w:rFonts w:hint="eastAsia"/>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 xml:space="preserve">          (ФИО)</w:t>
      </w:r>
    </w:p>
    <w:p w:rsidR="005973F9" w:rsidRDefault="005973F9">
      <w:pPr>
        <w:pStyle w:val="1"/>
        <w:shd w:val="clear" w:color="auto" w:fill="FFFFFF"/>
        <w:spacing w:before="0" w:after="0"/>
        <w:jc w:val="both"/>
        <w:rPr>
          <w:rFonts w:eastAsia="Calibri"/>
          <w:b w:val="0"/>
          <w:kern w:val="0"/>
          <w:sz w:val="24"/>
          <w:szCs w:val="24"/>
          <w:lang w:eastAsia="en-US"/>
        </w:rPr>
      </w:pPr>
    </w:p>
    <w:p w:rsidR="005973F9" w:rsidRDefault="005973F9">
      <w:pPr>
        <w:rPr>
          <w:rFonts w:hint="eastAsia"/>
        </w:rPr>
      </w:pPr>
    </w:p>
    <w:sectPr w:rsidR="005973F9">
      <w:footerReference w:type="default" r:id="rId9"/>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B65" w:rsidRDefault="00A07B65">
      <w:pPr>
        <w:rPr>
          <w:rFonts w:hint="eastAsia"/>
        </w:rPr>
      </w:pPr>
      <w:r>
        <w:separator/>
      </w:r>
    </w:p>
  </w:endnote>
  <w:endnote w:type="continuationSeparator" w:id="0">
    <w:p w:rsidR="00A07B65" w:rsidRDefault="00A07B6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altName w:val="Arial"/>
    <w:charset w:val="00"/>
    <w:family w:val="swiss"/>
    <w:pitch w:val="variable"/>
    <w:sig w:usb0="00000003" w:usb1="00000000" w:usb2="00000000" w:usb3="00000000" w:csb0="0000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347" w:rsidRDefault="00A07B65">
    <w:pPr>
      <w:pStyle w:val="af2"/>
      <w:rPr>
        <w:rFonts w:hint="eastAsia"/>
      </w:rPr>
    </w:pPr>
  </w:p>
  <w:p w:rsidR="00473347" w:rsidRDefault="00A07B65">
    <w:pPr>
      <w:pStyle w:val="af2"/>
      <w:rPr>
        <w:rFonts w:hint="eastAsia"/>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B65" w:rsidRDefault="00A07B65">
      <w:pPr>
        <w:rPr>
          <w:rFonts w:hint="eastAsia"/>
        </w:rPr>
      </w:pPr>
      <w:r>
        <w:rPr>
          <w:color w:val="000000"/>
        </w:rPr>
        <w:separator/>
      </w:r>
    </w:p>
  </w:footnote>
  <w:footnote w:type="continuationSeparator" w:id="0">
    <w:p w:rsidR="00A07B65" w:rsidRDefault="00A07B65">
      <w:pPr>
        <w:rPr>
          <w:rFonts w:hint="eastAsia"/>
        </w:rPr>
      </w:pPr>
      <w:r>
        <w:continuationSeparator/>
      </w:r>
    </w:p>
  </w:footnote>
  <w:footnote w:id="1">
    <w:p w:rsidR="00DF355A" w:rsidRDefault="00DF355A">
      <w:pPr>
        <w:pStyle w:val="a8"/>
      </w:pPr>
      <w:r>
        <w:rPr>
          <w:rStyle w:val="aa"/>
        </w:rPr>
        <w:footnoteRef/>
      </w:r>
      <w:r>
        <w:t xml:space="preserve"> Указ Губернатора Красноярского края от 25 октября 2022 г. №317-уг «О социально-экономических мерах поддержки лиц, принимающих (принимавших) участие в специальной военной операции, и (или) лиц</w:t>
      </w:r>
      <w:r w:rsidR="00C007B8">
        <w:t>,</w:t>
      </w:r>
      <w:r>
        <w:t xml:space="preserve"> выполняющих</w:t>
      </w:r>
      <w:r w:rsidR="00C007B8">
        <w:t xml:space="preserve"> (выполнявших)</w:t>
      </w:r>
      <w:r>
        <w:t xml:space="preserve"> задачи по отражени</w:t>
      </w:r>
      <w:r w:rsidR="00C007B8">
        <w:t>ю вооруженного вторжения на территорию Российской Федерации, и членов их семей» (с изменениями и дополнениями)</w:t>
      </w:r>
      <w:r w:rsidR="004E523D">
        <w:t xml:space="preserve"> п.1-19</w:t>
      </w:r>
      <w:r w:rsidR="00C007B8">
        <w:t>.</w:t>
      </w:r>
    </w:p>
  </w:footnote>
  <w:footnote w:id="2">
    <w:p w:rsidR="00DA6D2A" w:rsidRDefault="00DA6D2A">
      <w:pPr>
        <w:pStyle w:val="a8"/>
      </w:pPr>
      <w:r>
        <w:rPr>
          <w:rStyle w:val="aa"/>
        </w:rPr>
        <w:footnoteRef/>
      </w:r>
      <w:r>
        <w:t xml:space="preserve"> Федеральный закон от 29 декабря 2012 г. №273-ФЗ «Об образовании в Российской Федерации</w:t>
      </w:r>
    </w:p>
  </w:footnote>
  <w:footnote w:id="3">
    <w:p w:rsidR="005973F9" w:rsidRDefault="00BD22A0">
      <w:pPr>
        <w:pStyle w:val="Standard"/>
        <w:jc w:val="both"/>
        <w:rPr>
          <w:rFonts w:hint="eastAsia"/>
        </w:rPr>
      </w:pPr>
      <w:r>
        <w:rPr>
          <w:rStyle w:val="aa"/>
        </w:rPr>
        <w:footnoteRef/>
      </w:r>
      <w:r>
        <w:t xml:space="preserve"> </w:t>
      </w:r>
      <w:r>
        <w:rPr>
          <w:rFonts w:ascii="Times New Roman" w:hAnsi="Times New Roman" w:cs="Times New Roman"/>
          <w:color w:val="000000"/>
          <w:sz w:val="18"/>
          <w:szCs w:val="18"/>
        </w:rPr>
        <w:t>Часть 1 статьи 6 Федерального закона от 27 июля 2006 г. №152-ФЗ «О персональных данных» (Собрание законодательства Российской Федерации, 2006, №31, ст.3451; №31, ст. 4701)</w:t>
      </w:r>
    </w:p>
    <w:p w:rsidR="005973F9" w:rsidRDefault="005973F9">
      <w:pPr>
        <w:pStyle w:val="a8"/>
      </w:pPr>
    </w:p>
  </w:footnote>
  <w:footnote w:id="4">
    <w:p w:rsidR="005973F9" w:rsidRDefault="00BD22A0">
      <w:pPr>
        <w:pStyle w:val="Standard"/>
        <w:jc w:val="both"/>
        <w:rPr>
          <w:rFonts w:hint="eastAsia"/>
        </w:rPr>
      </w:pPr>
      <w:r>
        <w:rPr>
          <w:rStyle w:val="aa"/>
        </w:rPr>
        <w:footnoteRef/>
      </w:r>
      <w:r>
        <w:t xml:space="preserve"> </w:t>
      </w:r>
      <w:r>
        <w:rPr>
          <w:rFonts w:ascii="Times New Roman" w:hAnsi="Times New Roman" w:cs="Times New Roman"/>
          <w:color w:val="000000"/>
          <w:sz w:val="18"/>
          <w:szCs w:val="18"/>
        </w:rPr>
        <w:t>Пункт 10 Порядка медицинского осмотра лиц, желающих пройти подготовку, заниматься физкультурой и спортом в организациях, осуществляющих спортивную подготовку, иных организациях для занятий физической культурой и спортом, и (или) выполнить нормативы испытаний (тестов) комплекса ГТО, в том числе инвалидов и лиц с ограниченными возможностями здоровья (приложение №3 к Порядку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 спортивного комплекса «Готов к  труду и обороне» (ГТО), утвержденному приказом Министерства здравоохранения Российской Федерации от 23 октября 2020 г. 1144н (зарегистрирован Министерством юстиции Российской Федерации 3 декабря 2020г, регистрационный №61238), с изменениями, внесенными приказом Министерства здравоохранения Российской Федерации 28 февраля 2022 г., регистрационный №67554).</w:t>
      </w:r>
    </w:p>
    <w:p w:rsidR="005973F9" w:rsidRDefault="005973F9">
      <w:pPr>
        <w:pStyle w:val="a8"/>
      </w:pPr>
    </w:p>
  </w:footnote>
  <w:footnote w:id="5">
    <w:p w:rsidR="005973F9" w:rsidRDefault="00BD22A0">
      <w:pPr>
        <w:pStyle w:val="a8"/>
      </w:pPr>
      <w:r>
        <w:rPr>
          <w:rStyle w:val="aa"/>
        </w:rPr>
        <w:footnoteRef/>
      </w:r>
      <w:r>
        <w:t xml:space="preserve"> Для спортсменов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75CC7"/>
    <w:multiLevelType w:val="multilevel"/>
    <w:tmpl w:val="F4C238A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48CB48F2"/>
    <w:multiLevelType w:val="multilevel"/>
    <w:tmpl w:val="65142182"/>
    <w:lvl w:ilvl="0">
      <w:numFmt w:val="bullet"/>
      <w:lvlText w:val=""/>
      <w:lvlJc w:val="left"/>
      <w:pPr>
        <w:ind w:left="720" w:hanging="360"/>
      </w:pPr>
      <w:rPr>
        <w:rFonts w:ascii="Symbol" w:hAnsi="Symbol" w:cs="Symbol"/>
        <w:b/>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7391548F"/>
    <w:multiLevelType w:val="multilevel"/>
    <w:tmpl w:val="4FEEF35C"/>
    <w:lvl w:ilvl="0">
      <w:numFmt w:val="bullet"/>
      <w:lvlText w:val=""/>
      <w:lvlJc w:val="left"/>
      <w:pPr>
        <w:ind w:left="720" w:hanging="360"/>
      </w:pPr>
      <w:rPr>
        <w:rFonts w:ascii="Symbol" w:hAnsi="Symbol" w:cs="Symbol"/>
        <w:b/>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3F9"/>
    <w:rsid w:val="001026B8"/>
    <w:rsid w:val="00105C23"/>
    <w:rsid w:val="00117309"/>
    <w:rsid w:val="00404DA6"/>
    <w:rsid w:val="00450756"/>
    <w:rsid w:val="0045640F"/>
    <w:rsid w:val="004E523D"/>
    <w:rsid w:val="005973F9"/>
    <w:rsid w:val="00616B4D"/>
    <w:rsid w:val="0073338D"/>
    <w:rsid w:val="00770434"/>
    <w:rsid w:val="008A54BF"/>
    <w:rsid w:val="008C3AFD"/>
    <w:rsid w:val="009573D1"/>
    <w:rsid w:val="00A07B65"/>
    <w:rsid w:val="00A93798"/>
    <w:rsid w:val="00BD22A0"/>
    <w:rsid w:val="00C007B8"/>
    <w:rsid w:val="00C241E8"/>
    <w:rsid w:val="00C97CE3"/>
    <w:rsid w:val="00DA6D2A"/>
    <w:rsid w:val="00DF355A"/>
    <w:rsid w:val="00FD5B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481BF"/>
  <w15:docId w15:val="{9151FF93-3C72-4300-BD6F-584344B8E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Lucida Sans"/>
        <w:kern w:val="3"/>
        <w:sz w:val="24"/>
        <w:szCs w:val="24"/>
        <w:lang w:val="ru-RU"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paragraph" w:styleId="1">
    <w:name w:val="heading 1"/>
    <w:basedOn w:val="a"/>
    <w:pPr>
      <w:suppressAutoHyphens w:val="0"/>
      <w:spacing w:before="100" w:after="100"/>
      <w:textAlignment w:val="auto"/>
      <w:outlineLvl w:val="0"/>
    </w:pPr>
    <w:rPr>
      <w:rFonts w:ascii="Times New Roman" w:eastAsia="Times New Roman" w:hAnsi="Times New Roman" w:cs="Times New Roman"/>
      <w:b/>
      <w:bCs/>
      <w:sz w:val="48"/>
      <w:szCs w:val="48"/>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StrongEmphasis">
    <w:name w:val="Strong Emphasis"/>
    <w:rPr>
      <w:b/>
      <w:bCs/>
    </w:rPr>
  </w:style>
  <w:style w:type="character" w:customStyle="1" w:styleId="Internetlink">
    <w:name w:val="Internet link"/>
    <w:rPr>
      <w:color w:val="000080"/>
      <w:u w:val="single"/>
    </w:rPr>
  </w:style>
  <w:style w:type="paragraph" w:styleId="a5">
    <w:name w:val="Balloon Text"/>
    <w:basedOn w:val="a"/>
    <w:rPr>
      <w:rFonts w:ascii="Segoe UI" w:hAnsi="Segoe UI" w:cs="Mangal"/>
      <w:sz w:val="18"/>
      <w:szCs w:val="16"/>
    </w:rPr>
  </w:style>
  <w:style w:type="character" w:customStyle="1" w:styleId="a6">
    <w:name w:val="Текст выноски Знак"/>
    <w:basedOn w:val="a0"/>
    <w:rPr>
      <w:rFonts w:ascii="Segoe UI" w:hAnsi="Segoe UI" w:cs="Mangal"/>
      <w:sz w:val="18"/>
      <w:szCs w:val="16"/>
    </w:rPr>
  </w:style>
  <w:style w:type="character" w:customStyle="1" w:styleId="10">
    <w:name w:val="Заголовок 1 Знак"/>
    <w:basedOn w:val="a0"/>
    <w:rPr>
      <w:rFonts w:ascii="Times New Roman" w:eastAsia="Times New Roman" w:hAnsi="Times New Roman" w:cs="Times New Roman"/>
      <w:b/>
      <w:bCs/>
      <w:kern w:val="3"/>
      <w:sz w:val="48"/>
      <w:szCs w:val="48"/>
      <w:lang w:eastAsia="ru-RU" w:bidi="ar-SA"/>
    </w:rPr>
  </w:style>
  <w:style w:type="paragraph" w:styleId="a7">
    <w:name w:val="List Paragraph"/>
    <w:basedOn w:val="a"/>
    <w:pPr>
      <w:suppressAutoHyphens w:val="0"/>
      <w:spacing w:after="200" w:line="276" w:lineRule="auto"/>
      <w:ind w:left="720"/>
      <w:textAlignment w:val="auto"/>
    </w:pPr>
    <w:rPr>
      <w:rFonts w:ascii="Calibri" w:eastAsia="Calibri" w:hAnsi="Calibri" w:cs="Times New Roman"/>
      <w:color w:val="00000A"/>
      <w:kern w:val="0"/>
      <w:sz w:val="22"/>
      <w:szCs w:val="22"/>
      <w:lang w:eastAsia="en-US" w:bidi="ar-SA"/>
    </w:rPr>
  </w:style>
  <w:style w:type="paragraph" w:styleId="a8">
    <w:name w:val="footnote text"/>
    <w:basedOn w:val="a"/>
    <w:pPr>
      <w:suppressAutoHyphens w:val="0"/>
      <w:textAlignment w:val="auto"/>
    </w:pPr>
    <w:rPr>
      <w:rFonts w:ascii="Calibri" w:eastAsia="Calibri" w:hAnsi="Calibri" w:cs="Times New Roman"/>
      <w:kern w:val="0"/>
      <w:sz w:val="20"/>
      <w:szCs w:val="20"/>
      <w:lang w:eastAsia="en-US" w:bidi="ar-SA"/>
    </w:rPr>
  </w:style>
  <w:style w:type="character" w:customStyle="1" w:styleId="a9">
    <w:name w:val="Текст сноски Знак"/>
    <w:basedOn w:val="a0"/>
    <w:rPr>
      <w:rFonts w:ascii="Calibri" w:eastAsia="Calibri" w:hAnsi="Calibri" w:cs="Times New Roman"/>
      <w:kern w:val="0"/>
      <w:sz w:val="20"/>
      <w:szCs w:val="20"/>
      <w:lang w:eastAsia="en-US" w:bidi="ar-SA"/>
    </w:rPr>
  </w:style>
  <w:style w:type="character" w:styleId="aa">
    <w:name w:val="footnote reference"/>
    <w:basedOn w:val="a0"/>
    <w:rPr>
      <w:position w:val="0"/>
      <w:vertAlign w:val="superscript"/>
    </w:rPr>
  </w:style>
  <w:style w:type="character" w:styleId="ab">
    <w:name w:val="annotation reference"/>
    <w:basedOn w:val="a0"/>
    <w:rPr>
      <w:sz w:val="16"/>
      <w:szCs w:val="16"/>
    </w:rPr>
  </w:style>
  <w:style w:type="paragraph" w:styleId="ac">
    <w:name w:val="annotation text"/>
    <w:basedOn w:val="a"/>
    <w:rPr>
      <w:rFonts w:cs="Mangal"/>
      <w:sz w:val="20"/>
      <w:szCs w:val="18"/>
    </w:rPr>
  </w:style>
  <w:style w:type="character" w:customStyle="1" w:styleId="ad">
    <w:name w:val="Текст примечания Знак"/>
    <w:basedOn w:val="a0"/>
    <w:rPr>
      <w:rFonts w:cs="Mangal"/>
      <w:sz w:val="20"/>
      <w:szCs w:val="18"/>
    </w:rPr>
  </w:style>
  <w:style w:type="paragraph" w:styleId="ae">
    <w:name w:val="annotation subject"/>
    <w:basedOn w:val="ac"/>
    <w:next w:val="ac"/>
    <w:rPr>
      <w:b/>
      <w:bCs/>
    </w:rPr>
  </w:style>
  <w:style w:type="character" w:customStyle="1" w:styleId="af">
    <w:name w:val="Тема примечания Знак"/>
    <w:basedOn w:val="ad"/>
    <w:rPr>
      <w:rFonts w:cs="Mangal"/>
      <w:b/>
      <w:bCs/>
      <w:sz w:val="20"/>
      <w:szCs w:val="18"/>
    </w:rPr>
  </w:style>
  <w:style w:type="paragraph" w:styleId="af0">
    <w:name w:val="header"/>
    <w:basedOn w:val="a"/>
    <w:pPr>
      <w:tabs>
        <w:tab w:val="center" w:pos="4677"/>
        <w:tab w:val="right" w:pos="9355"/>
      </w:tabs>
    </w:pPr>
    <w:rPr>
      <w:rFonts w:cs="Mangal"/>
      <w:szCs w:val="21"/>
    </w:rPr>
  </w:style>
  <w:style w:type="character" w:customStyle="1" w:styleId="af1">
    <w:name w:val="Верхний колонтитул Знак"/>
    <w:basedOn w:val="a0"/>
    <w:rPr>
      <w:rFonts w:cs="Mangal"/>
      <w:szCs w:val="21"/>
    </w:rPr>
  </w:style>
  <w:style w:type="paragraph" w:styleId="af2">
    <w:name w:val="footer"/>
    <w:basedOn w:val="a"/>
    <w:pPr>
      <w:tabs>
        <w:tab w:val="center" w:pos="4677"/>
        <w:tab w:val="right" w:pos="9355"/>
      </w:tabs>
    </w:pPr>
    <w:rPr>
      <w:rFonts w:cs="Mangal"/>
      <w:szCs w:val="21"/>
    </w:rPr>
  </w:style>
  <w:style w:type="character" w:customStyle="1" w:styleId="af3">
    <w:name w:val="Нижний колонтитул Знак"/>
    <w:basedOn w:val="a0"/>
    <w:rPr>
      <w:rFonts w:cs="Mangal"/>
      <w:szCs w:val="21"/>
    </w:rPr>
  </w:style>
  <w:style w:type="character" w:styleId="af4">
    <w:name w:val="Hyperlink"/>
    <w:basedOn w:val="a0"/>
    <w:uiPriority w:val="99"/>
    <w:unhideWhenUsed/>
    <w:rsid w:val="009573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plescen@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886A5-87FE-42D7-8F04-50C6CBF0D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16</Pages>
  <Words>5917</Words>
  <Characters>33730</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8</cp:revision>
  <cp:lastPrinted>2026-03-26T07:36:00Z</cp:lastPrinted>
  <dcterms:created xsi:type="dcterms:W3CDTF">2026-03-23T08:05:00Z</dcterms:created>
  <dcterms:modified xsi:type="dcterms:W3CDTF">2026-03-26T07:40:00Z</dcterms:modified>
</cp:coreProperties>
</file>