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26" w:type="dxa"/>
        <w:tblLayout w:type="fixed"/>
        <w:tblLook w:val="0000" w:firstRow="0" w:lastRow="0" w:firstColumn="0" w:lastColumn="0" w:noHBand="0" w:noVBand="0"/>
      </w:tblPr>
      <w:tblGrid>
        <w:gridCol w:w="5466"/>
        <w:gridCol w:w="4490"/>
      </w:tblGrid>
      <w:tr w:rsidR="00FE4708" w14:paraId="1003791F" w14:textId="77777777" w:rsidTr="00FE4708">
        <w:trPr>
          <w:trHeight w:val="1805"/>
        </w:trPr>
        <w:tc>
          <w:tcPr>
            <w:tcW w:w="5466" w:type="dxa"/>
          </w:tcPr>
          <w:p w14:paraId="4AE2DD19" w14:textId="77777777" w:rsidR="00FE4708" w:rsidRPr="00EC5EC6" w:rsidRDefault="00FE4708" w:rsidP="00FE4708">
            <w:pPr>
              <w:widowControl/>
              <w:suppressAutoHyphens w:val="0"/>
              <w:rPr>
                <w:rFonts w:ascii="Calibri" w:eastAsia="Times New Roman" w:hAnsi="Calibri" w:cs="Calibri"/>
                <w:color w:val="00000A"/>
                <w:kern w:val="0"/>
                <w:sz w:val="22"/>
                <w:szCs w:val="22"/>
                <w:lang w:eastAsia="ru-RU"/>
              </w:rPr>
            </w:pPr>
            <w:r w:rsidRPr="00EC5EC6">
              <w:rPr>
                <w:rFonts w:eastAsia="Times New Roman"/>
                <w:color w:val="00000A"/>
                <w:kern w:val="0"/>
                <w:sz w:val="28"/>
                <w:szCs w:val="28"/>
                <w:lang w:eastAsia="ru-RU"/>
              </w:rPr>
              <w:t>УТВЕРЖДАЮ:</w:t>
            </w:r>
          </w:p>
          <w:p w14:paraId="7C48D99A" w14:textId="77777777" w:rsidR="00FE4708" w:rsidRDefault="00FE4708" w:rsidP="00FE4708">
            <w:pPr>
              <w:widowControl/>
              <w:suppressAutoHyphens w:val="0"/>
              <w:rPr>
                <w:rFonts w:eastAsia="Times New Roman"/>
                <w:color w:val="00000A"/>
                <w:kern w:val="0"/>
                <w:sz w:val="28"/>
                <w:szCs w:val="28"/>
                <w:lang w:eastAsia="ru-RU"/>
              </w:rPr>
            </w:pPr>
            <w:r>
              <w:rPr>
                <w:rFonts w:eastAsia="Times New Roman"/>
                <w:color w:val="00000A"/>
                <w:kern w:val="0"/>
                <w:sz w:val="28"/>
                <w:szCs w:val="28"/>
                <w:lang w:eastAsia="ru-RU"/>
              </w:rPr>
              <w:t>Председатель Красноярского</w:t>
            </w:r>
          </w:p>
          <w:p w14:paraId="11D0DAC4" w14:textId="77777777" w:rsidR="00FE4708" w:rsidRDefault="00FE4708" w:rsidP="00FE4708">
            <w:pPr>
              <w:widowControl/>
              <w:suppressAutoHyphens w:val="0"/>
              <w:rPr>
                <w:rFonts w:eastAsia="Times New Roman"/>
                <w:color w:val="00000A"/>
                <w:kern w:val="0"/>
                <w:sz w:val="28"/>
                <w:szCs w:val="28"/>
                <w:lang w:eastAsia="ru-RU"/>
              </w:rPr>
            </w:pPr>
            <w:r>
              <w:rPr>
                <w:rFonts w:eastAsia="Times New Roman"/>
                <w:color w:val="00000A"/>
                <w:kern w:val="0"/>
                <w:sz w:val="28"/>
                <w:szCs w:val="28"/>
                <w:lang w:eastAsia="ru-RU"/>
              </w:rPr>
              <w:t>краевого регионального отделения</w:t>
            </w:r>
          </w:p>
          <w:p w14:paraId="14654163" w14:textId="77777777" w:rsidR="00FE4708" w:rsidRDefault="00FE4708" w:rsidP="00FE4708">
            <w:pPr>
              <w:widowControl/>
              <w:suppressAutoHyphens w:val="0"/>
              <w:rPr>
                <w:rFonts w:eastAsia="Times New Roman"/>
                <w:color w:val="00000A"/>
                <w:kern w:val="0"/>
                <w:sz w:val="28"/>
                <w:szCs w:val="28"/>
                <w:lang w:eastAsia="ru-RU"/>
              </w:rPr>
            </w:pPr>
            <w:r>
              <w:rPr>
                <w:rFonts w:eastAsia="Times New Roman"/>
                <w:color w:val="00000A"/>
                <w:kern w:val="0"/>
                <w:sz w:val="28"/>
                <w:szCs w:val="28"/>
                <w:lang w:eastAsia="ru-RU"/>
              </w:rPr>
              <w:t>Общероссийской физкультурно-</w:t>
            </w:r>
          </w:p>
          <w:p w14:paraId="0B8A1E94" w14:textId="77777777" w:rsidR="00FE4708" w:rsidRDefault="00FE4708" w:rsidP="00FE4708">
            <w:pPr>
              <w:widowControl/>
              <w:suppressAutoHyphens w:val="0"/>
              <w:rPr>
                <w:rFonts w:eastAsia="Times New Roman"/>
                <w:color w:val="00000A"/>
                <w:kern w:val="0"/>
                <w:sz w:val="28"/>
                <w:szCs w:val="28"/>
                <w:lang w:eastAsia="ru-RU"/>
              </w:rPr>
            </w:pPr>
            <w:r>
              <w:rPr>
                <w:rFonts w:eastAsia="Times New Roman"/>
                <w:color w:val="00000A"/>
                <w:kern w:val="0"/>
                <w:sz w:val="28"/>
                <w:szCs w:val="28"/>
                <w:lang w:eastAsia="ru-RU"/>
              </w:rPr>
              <w:t>спортивной общественной</w:t>
            </w:r>
          </w:p>
          <w:p w14:paraId="4CC3BC4D" w14:textId="77777777" w:rsidR="00FE4708" w:rsidRDefault="00FE4708" w:rsidP="00FE4708">
            <w:pPr>
              <w:widowControl/>
              <w:suppressAutoHyphens w:val="0"/>
              <w:rPr>
                <w:rFonts w:eastAsia="Times New Roman"/>
                <w:color w:val="00000A"/>
                <w:kern w:val="0"/>
                <w:sz w:val="28"/>
                <w:szCs w:val="28"/>
                <w:lang w:eastAsia="ru-RU"/>
              </w:rPr>
            </w:pPr>
            <w:r>
              <w:rPr>
                <w:rFonts w:eastAsia="Times New Roman"/>
                <w:color w:val="00000A"/>
                <w:kern w:val="0"/>
                <w:sz w:val="28"/>
                <w:szCs w:val="28"/>
                <w:lang w:eastAsia="ru-RU"/>
              </w:rPr>
              <w:t xml:space="preserve">организации «Всероссийская </w:t>
            </w:r>
          </w:p>
          <w:p w14:paraId="0C1BBA15" w14:textId="77777777" w:rsidR="00FE4708" w:rsidRPr="005302BF" w:rsidRDefault="00FE4708" w:rsidP="00FE4708">
            <w:pPr>
              <w:widowControl/>
              <w:suppressAutoHyphens w:val="0"/>
              <w:rPr>
                <w:rFonts w:ascii="Calibri" w:eastAsia="Calibri" w:hAnsi="Calibri" w:cs="Calibri"/>
                <w:color w:val="00000A"/>
                <w:kern w:val="0"/>
                <w:sz w:val="22"/>
                <w:szCs w:val="22"/>
              </w:rPr>
            </w:pPr>
            <w:r>
              <w:rPr>
                <w:rFonts w:eastAsia="Times New Roman"/>
                <w:color w:val="00000A"/>
                <w:kern w:val="0"/>
                <w:sz w:val="28"/>
                <w:szCs w:val="28"/>
                <w:lang w:eastAsia="ru-RU"/>
              </w:rPr>
              <w:t>Федерация самбо»</w:t>
            </w:r>
          </w:p>
          <w:p w14:paraId="1EBE5E85" w14:textId="77777777" w:rsidR="00FE4708" w:rsidRPr="00EC5EC6" w:rsidRDefault="00FE4708" w:rsidP="00FE4708">
            <w:pPr>
              <w:widowControl/>
              <w:suppressAutoHyphens w:val="0"/>
              <w:ind w:firstLine="57"/>
              <w:rPr>
                <w:rFonts w:ascii="Calibri" w:eastAsia="Calibri" w:hAnsi="Calibri" w:cs="Calibri"/>
                <w:color w:val="00000A"/>
                <w:kern w:val="0"/>
                <w:sz w:val="22"/>
                <w:szCs w:val="22"/>
              </w:rPr>
            </w:pPr>
            <w:r w:rsidRPr="00EC5EC6">
              <w:rPr>
                <w:rFonts w:eastAsia="Times New Roman"/>
                <w:color w:val="00000A"/>
                <w:kern w:val="0"/>
                <w:sz w:val="28"/>
                <w:szCs w:val="28"/>
                <w:lang w:eastAsia="ru-RU"/>
              </w:rPr>
              <w:t xml:space="preserve">________________/ </w:t>
            </w:r>
            <w:r>
              <w:rPr>
                <w:rFonts w:eastAsia="Times New Roman" w:cs="Calibri"/>
                <w:color w:val="00000A"/>
                <w:kern w:val="0"/>
                <w:sz w:val="28"/>
                <w:szCs w:val="28"/>
                <w:lang w:eastAsia="ru-RU"/>
              </w:rPr>
              <w:t>О.С. Вакуленко</w:t>
            </w:r>
          </w:p>
          <w:p w14:paraId="083CD236" w14:textId="5D16E125" w:rsidR="00FE4708" w:rsidRPr="00EC5EC6" w:rsidRDefault="00FE4708" w:rsidP="00FE4708">
            <w:pPr>
              <w:widowControl/>
              <w:suppressAutoHyphens w:val="0"/>
              <w:rPr>
                <w:rFonts w:ascii="Calibri" w:eastAsia="Times New Roman" w:hAnsi="Calibri" w:cs="Calibri"/>
                <w:color w:val="00000A"/>
                <w:kern w:val="0"/>
                <w:sz w:val="22"/>
                <w:szCs w:val="22"/>
                <w:lang w:eastAsia="ru-RU"/>
              </w:rPr>
            </w:pPr>
            <w:proofErr w:type="gramStart"/>
            <w:r>
              <w:rPr>
                <w:rFonts w:eastAsia="Times New Roman"/>
                <w:color w:val="00000A"/>
                <w:kern w:val="0"/>
                <w:sz w:val="28"/>
                <w:szCs w:val="28"/>
                <w:lang w:eastAsia="ru-RU"/>
              </w:rPr>
              <w:t xml:space="preserve">«  </w:t>
            </w:r>
            <w:proofErr w:type="gramEnd"/>
            <w:r>
              <w:rPr>
                <w:rFonts w:eastAsia="Times New Roman"/>
                <w:color w:val="00000A"/>
                <w:kern w:val="0"/>
                <w:sz w:val="28"/>
                <w:szCs w:val="28"/>
                <w:lang w:eastAsia="ru-RU"/>
              </w:rPr>
              <w:t xml:space="preserve">   »_______________202</w:t>
            </w:r>
            <w:r w:rsidR="009E054F">
              <w:rPr>
                <w:rFonts w:eastAsia="Times New Roman"/>
                <w:color w:val="00000A"/>
                <w:kern w:val="0"/>
                <w:sz w:val="28"/>
                <w:szCs w:val="28"/>
                <w:lang w:eastAsia="ru-RU"/>
              </w:rPr>
              <w:t>5</w:t>
            </w:r>
            <w:r w:rsidRPr="00EC5EC6">
              <w:rPr>
                <w:rFonts w:eastAsia="Times New Roman"/>
                <w:color w:val="00000A"/>
                <w:kern w:val="0"/>
                <w:sz w:val="28"/>
                <w:szCs w:val="28"/>
                <w:lang w:eastAsia="ru-RU"/>
              </w:rPr>
              <w:t xml:space="preserve"> г.</w:t>
            </w:r>
          </w:p>
          <w:p w14:paraId="20591672" w14:textId="77777777" w:rsidR="00FE4708" w:rsidRPr="00EC5EC6" w:rsidRDefault="00FE4708" w:rsidP="00FE4708">
            <w:pPr>
              <w:widowControl/>
              <w:suppressAutoHyphens w:val="0"/>
              <w:jc w:val="both"/>
              <w:rPr>
                <w:rFonts w:eastAsia="Times New Roman"/>
                <w:color w:val="00000A"/>
                <w:kern w:val="0"/>
                <w:lang w:eastAsia="ru-RU"/>
              </w:rPr>
            </w:pPr>
          </w:p>
        </w:tc>
        <w:tc>
          <w:tcPr>
            <w:tcW w:w="4490" w:type="dxa"/>
          </w:tcPr>
          <w:p w14:paraId="14BEC911" w14:textId="77777777" w:rsidR="00FE4708" w:rsidRPr="00EC5EC6" w:rsidRDefault="00FE4708" w:rsidP="00FE4708">
            <w:pPr>
              <w:widowControl/>
              <w:suppressAutoHyphens w:val="0"/>
              <w:ind w:left="45"/>
              <w:jc w:val="right"/>
              <w:rPr>
                <w:rFonts w:ascii="Calibri" w:eastAsia="Times New Roman" w:hAnsi="Calibri" w:cs="Calibri"/>
                <w:color w:val="00000A"/>
                <w:kern w:val="0"/>
                <w:sz w:val="28"/>
                <w:szCs w:val="28"/>
                <w:lang w:eastAsia="ru-RU"/>
              </w:rPr>
            </w:pPr>
            <w:r w:rsidRPr="00EC5EC6">
              <w:rPr>
                <w:rFonts w:eastAsia="Times New Roman"/>
                <w:color w:val="00000A"/>
                <w:kern w:val="0"/>
                <w:sz w:val="28"/>
                <w:szCs w:val="28"/>
                <w:lang w:eastAsia="ru-RU"/>
              </w:rPr>
              <w:t>УТВЕРЖДАЮ:</w:t>
            </w:r>
          </w:p>
          <w:p w14:paraId="763446BF" w14:textId="77777777" w:rsidR="00FE4708" w:rsidRPr="00EC5EC6" w:rsidRDefault="00FE4708" w:rsidP="00FE4708">
            <w:pPr>
              <w:widowControl/>
              <w:suppressAutoHyphens w:val="0"/>
              <w:ind w:left="45"/>
              <w:jc w:val="right"/>
              <w:rPr>
                <w:rFonts w:eastAsia="Times New Roman"/>
                <w:color w:val="00000A"/>
                <w:kern w:val="0"/>
                <w:sz w:val="28"/>
                <w:szCs w:val="28"/>
                <w:lang w:eastAsia="ru-RU"/>
              </w:rPr>
            </w:pPr>
            <w:r>
              <w:rPr>
                <w:rFonts w:eastAsia="Times New Roman"/>
                <w:color w:val="00000A"/>
                <w:kern w:val="0"/>
                <w:sz w:val="28"/>
                <w:szCs w:val="28"/>
                <w:lang w:eastAsia="ru-RU"/>
              </w:rPr>
              <w:t>Глава города Лесосибирска</w:t>
            </w:r>
            <w:r w:rsidRPr="00EC5EC6">
              <w:rPr>
                <w:rFonts w:eastAsia="Times New Roman"/>
                <w:color w:val="00000A"/>
                <w:kern w:val="0"/>
                <w:sz w:val="28"/>
                <w:szCs w:val="28"/>
                <w:lang w:eastAsia="ru-RU"/>
              </w:rPr>
              <w:t xml:space="preserve"> </w:t>
            </w:r>
          </w:p>
          <w:p w14:paraId="4E8B08B8" w14:textId="77777777" w:rsidR="00FE4708" w:rsidRDefault="00FE4708" w:rsidP="00FE4708">
            <w:pPr>
              <w:widowControl/>
              <w:suppressAutoHyphens w:val="0"/>
              <w:jc w:val="right"/>
              <w:rPr>
                <w:rFonts w:eastAsia="Times New Roman"/>
                <w:color w:val="00000A"/>
                <w:kern w:val="0"/>
                <w:sz w:val="28"/>
                <w:szCs w:val="28"/>
                <w:lang w:eastAsia="ru-RU"/>
              </w:rPr>
            </w:pPr>
          </w:p>
          <w:p w14:paraId="46DA5415" w14:textId="77777777" w:rsidR="00FE4708" w:rsidRDefault="00FE4708" w:rsidP="00FE4708">
            <w:pPr>
              <w:widowControl/>
              <w:suppressAutoHyphens w:val="0"/>
              <w:jc w:val="right"/>
              <w:rPr>
                <w:rFonts w:eastAsia="Times New Roman"/>
                <w:color w:val="00000A"/>
                <w:kern w:val="0"/>
                <w:sz w:val="28"/>
                <w:szCs w:val="28"/>
                <w:lang w:eastAsia="ru-RU"/>
              </w:rPr>
            </w:pPr>
          </w:p>
          <w:p w14:paraId="40D89048" w14:textId="77777777" w:rsidR="00FE4708" w:rsidRDefault="00FE4708" w:rsidP="00FE4708">
            <w:pPr>
              <w:widowControl/>
              <w:suppressAutoHyphens w:val="0"/>
              <w:jc w:val="right"/>
              <w:rPr>
                <w:rFonts w:eastAsia="Times New Roman"/>
                <w:color w:val="00000A"/>
                <w:kern w:val="0"/>
                <w:sz w:val="28"/>
                <w:szCs w:val="28"/>
                <w:lang w:eastAsia="ru-RU"/>
              </w:rPr>
            </w:pPr>
          </w:p>
          <w:p w14:paraId="4F23EE26" w14:textId="77777777" w:rsidR="00FE4708" w:rsidRDefault="00FE4708" w:rsidP="00FE4708">
            <w:pPr>
              <w:widowControl/>
              <w:suppressAutoHyphens w:val="0"/>
              <w:jc w:val="right"/>
              <w:rPr>
                <w:rFonts w:eastAsia="Times New Roman"/>
                <w:color w:val="00000A"/>
                <w:kern w:val="0"/>
                <w:sz w:val="28"/>
                <w:szCs w:val="28"/>
                <w:lang w:eastAsia="ru-RU"/>
              </w:rPr>
            </w:pPr>
          </w:p>
          <w:p w14:paraId="30741966" w14:textId="77777777" w:rsidR="00FE4708" w:rsidRDefault="00FE4708" w:rsidP="00FE4708">
            <w:pPr>
              <w:widowControl/>
              <w:suppressAutoHyphens w:val="0"/>
              <w:jc w:val="right"/>
              <w:rPr>
                <w:rFonts w:eastAsia="Times New Roman"/>
                <w:color w:val="00000A"/>
                <w:kern w:val="0"/>
                <w:sz w:val="28"/>
                <w:szCs w:val="28"/>
                <w:lang w:eastAsia="ru-RU"/>
              </w:rPr>
            </w:pPr>
          </w:p>
          <w:p w14:paraId="70FF1F9D" w14:textId="77777777" w:rsidR="00FE4708" w:rsidRPr="00EC5EC6" w:rsidRDefault="00FE4708" w:rsidP="00FE4708">
            <w:pPr>
              <w:widowControl/>
              <w:suppressAutoHyphens w:val="0"/>
              <w:jc w:val="right"/>
              <w:rPr>
                <w:rFonts w:ascii="Calibri" w:eastAsia="Times New Roman" w:hAnsi="Calibri" w:cs="Calibri"/>
                <w:color w:val="00000A"/>
                <w:kern w:val="0"/>
                <w:lang w:eastAsia="ru-RU"/>
              </w:rPr>
            </w:pPr>
            <w:r>
              <w:rPr>
                <w:rFonts w:eastAsia="Times New Roman"/>
                <w:color w:val="00000A"/>
                <w:kern w:val="0"/>
                <w:sz w:val="28"/>
                <w:szCs w:val="28"/>
                <w:lang w:eastAsia="ru-RU"/>
              </w:rPr>
              <w:t>_______________/ А.В. Хохряков</w:t>
            </w:r>
          </w:p>
          <w:p w14:paraId="066CC7C5" w14:textId="090B30F9" w:rsidR="00FE4708" w:rsidRPr="00EC5EC6" w:rsidRDefault="00FE4708" w:rsidP="00FE4708">
            <w:pPr>
              <w:widowControl/>
              <w:suppressAutoHyphens w:val="0"/>
              <w:ind w:left="45"/>
              <w:jc w:val="center"/>
              <w:rPr>
                <w:rFonts w:ascii="Calibri" w:eastAsia="Times New Roman" w:hAnsi="Calibri" w:cs="Calibri"/>
                <w:color w:val="00000A"/>
                <w:kern w:val="0"/>
                <w:sz w:val="22"/>
                <w:szCs w:val="22"/>
                <w:lang w:eastAsia="ru-RU"/>
              </w:rPr>
            </w:pPr>
            <w:proofErr w:type="gramStart"/>
            <w:r w:rsidRPr="00EC5EC6">
              <w:rPr>
                <w:rFonts w:eastAsia="Times New Roman"/>
                <w:color w:val="00000A"/>
                <w:kern w:val="0"/>
                <w:sz w:val="28"/>
                <w:szCs w:val="28"/>
                <w:lang w:eastAsia="ru-RU"/>
              </w:rPr>
              <w:t xml:space="preserve">«  </w:t>
            </w:r>
            <w:proofErr w:type="gramEnd"/>
            <w:r w:rsidRPr="00EC5EC6">
              <w:rPr>
                <w:rFonts w:eastAsia="Times New Roman"/>
                <w:color w:val="00000A"/>
                <w:kern w:val="0"/>
                <w:sz w:val="28"/>
                <w:szCs w:val="28"/>
                <w:lang w:eastAsia="ru-RU"/>
              </w:rPr>
              <w:t xml:space="preserve">   »___________</w:t>
            </w:r>
            <w:r>
              <w:rPr>
                <w:rFonts w:eastAsia="Times New Roman"/>
                <w:color w:val="00000A"/>
                <w:kern w:val="0"/>
                <w:sz w:val="28"/>
                <w:szCs w:val="28"/>
                <w:lang w:eastAsia="ru-RU"/>
              </w:rPr>
              <w:t>____202</w:t>
            </w:r>
            <w:r w:rsidR="009E054F">
              <w:rPr>
                <w:rFonts w:eastAsia="Times New Roman"/>
                <w:color w:val="00000A"/>
                <w:kern w:val="0"/>
                <w:sz w:val="28"/>
                <w:szCs w:val="28"/>
                <w:lang w:eastAsia="ru-RU"/>
              </w:rPr>
              <w:t>5</w:t>
            </w:r>
            <w:r w:rsidRPr="00EC5EC6">
              <w:rPr>
                <w:rFonts w:eastAsia="Times New Roman"/>
                <w:color w:val="00000A"/>
                <w:kern w:val="0"/>
                <w:sz w:val="28"/>
                <w:szCs w:val="28"/>
                <w:lang w:eastAsia="ru-RU"/>
              </w:rPr>
              <w:t xml:space="preserve"> г.</w:t>
            </w:r>
          </w:p>
          <w:p w14:paraId="16387C41" w14:textId="77777777" w:rsidR="00FE4708" w:rsidRPr="00EC5EC6" w:rsidRDefault="00FE4708" w:rsidP="00FE4708">
            <w:pPr>
              <w:widowControl/>
              <w:suppressAutoHyphens w:val="0"/>
              <w:jc w:val="right"/>
              <w:rPr>
                <w:rFonts w:eastAsia="Times New Roman"/>
                <w:color w:val="00000A"/>
                <w:kern w:val="0"/>
                <w:lang w:eastAsia="ru-RU"/>
              </w:rPr>
            </w:pPr>
          </w:p>
        </w:tc>
      </w:tr>
    </w:tbl>
    <w:p w14:paraId="704A53E1" w14:textId="77777777" w:rsidR="003E44B0" w:rsidRDefault="003E44B0" w:rsidP="003E44B0">
      <w:pPr>
        <w:widowControl/>
        <w:suppressAutoHyphens w:val="0"/>
        <w:jc w:val="center"/>
        <w:rPr>
          <w:sz w:val="28"/>
          <w:lang w:eastAsia="ru-RU"/>
        </w:rPr>
      </w:pPr>
    </w:p>
    <w:p w14:paraId="6E80D2BA" w14:textId="77777777" w:rsidR="003E44B0" w:rsidRDefault="003E44B0" w:rsidP="003E44B0">
      <w:pPr>
        <w:widowControl/>
        <w:ind w:left="-720"/>
        <w:jc w:val="center"/>
        <w:rPr>
          <w:sz w:val="28"/>
          <w:lang w:eastAsia="ru-RU"/>
        </w:rPr>
      </w:pPr>
    </w:p>
    <w:p w14:paraId="5F210A4D" w14:textId="77777777" w:rsidR="003E44B0" w:rsidRDefault="003E44B0" w:rsidP="003E44B0">
      <w:pPr>
        <w:widowControl/>
        <w:ind w:left="-720"/>
        <w:jc w:val="center"/>
        <w:rPr>
          <w:sz w:val="28"/>
          <w:lang w:eastAsia="ru-RU"/>
        </w:rPr>
      </w:pPr>
    </w:p>
    <w:p w14:paraId="119518FF" w14:textId="77777777" w:rsidR="003E44B0" w:rsidRDefault="003E44B0" w:rsidP="003E44B0">
      <w:pPr>
        <w:widowControl/>
        <w:ind w:left="-720"/>
        <w:jc w:val="center"/>
        <w:rPr>
          <w:sz w:val="28"/>
          <w:lang w:eastAsia="ru-RU"/>
        </w:rPr>
      </w:pPr>
    </w:p>
    <w:p w14:paraId="1FECAD21" w14:textId="77777777" w:rsidR="003E44B0" w:rsidRDefault="003E44B0" w:rsidP="003E44B0">
      <w:pPr>
        <w:widowControl/>
        <w:ind w:left="-720"/>
        <w:jc w:val="center"/>
        <w:rPr>
          <w:sz w:val="28"/>
          <w:lang w:eastAsia="ru-RU"/>
        </w:rPr>
      </w:pPr>
    </w:p>
    <w:p w14:paraId="55BA9132" w14:textId="77777777" w:rsidR="003E44B0" w:rsidRDefault="003E44B0" w:rsidP="003E44B0">
      <w:pPr>
        <w:widowControl/>
        <w:ind w:left="-720"/>
        <w:jc w:val="center"/>
        <w:rPr>
          <w:sz w:val="28"/>
          <w:lang w:eastAsia="ru-RU"/>
        </w:rPr>
      </w:pPr>
    </w:p>
    <w:p w14:paraId="71610C91" w14:textId="77777777" w:rsidR="003E44B0" w:rsidRDefault="003E44B0" w:rsidP="003E44B0">
      <w:pPr>
        <w:widowControl/>
        <w:ind w:left="-720"/>
        <w:jc w:val="center"/>
        <w:rPr>
          <w:sz w:val="28"/>
          <w:lang w:eastAsia="ru-RU"/>
        </w:rPr>
      </w:pPr>
    </w:p>
    <w:p w14:paraId="332C1BF9" w14:textId="77777777" w:rsidR="003E44B0" w:rsidRDefault="003E44B0" w:rsidP="003E44B0">
      <w:pPr>
        <w:widowControl/>
        <w:ind w:left="-720"/>
        <w:jc w:val="center"/>
        <w:rPr>
          <w:sz w:val="28"/>
          <w:lang w:eastAsia="ru-RU"/>
        </w:rPr>
      </w:pPr>
    </w:p>
    <w:p w14:paraId="3E39FEB1" w14:textId="77777777" w:rsidR="003E44B0" w:rsidRDefault="003E44B0" w:rsidP="003E44B0">
      <w:pPr>
        <w:widowControl/>
        <w:ind w:left="-720"/>
        <w:jc w:val="center"/>
        <w:rPr>
          <w:sz w:val="28"/>
          <w:lang w:eastAsia="ru-RU"/>
        </w:rPr>
      </w:pPr>
    </w:p>
    <w:p w14:paraId="51ECA0F8" w14:textId="77777777" w:rsidR="003E44B0" w:rsidRDefault="003E44B0" w:rsidP="003E44B0">
      <w:pPr>
        <w:widowControl/>
        <w:ind w:left="-720"/>
        <w:jc w:val="center"/>
        <w:rPr>
          <w:sz w:val="28"/>
          <w:lang w:eastAsia="ru-RU"/>
        </w:rPr>
      </w:pPr>
    </w:p>
    <w:p w14:paraId="7DE82DAC" w14:textId="77777777" w:rsidR="003E44B0" w:rsidRDefault="003E44B0" w:rsidP="003E44B0">
      <w:pPr>
        <w:widowControl/>
        <w:ind w:left="-720"/>
        <w:jc w:val="center"/>
        <w:rPr>
          <w:sz w:val="28"/>
          <w:lang w:eastAsia="ru-RU"/>
        </w:rPr>
      </w:pPr>
    </w:p>
    <w:p w14:paraId="4F2D08AF" w14:textId="77777777" w:rsidR="003E44B0" w:rsidRDefault="003E44B0" w:rsidP="003E44B0">
      <w:pPr>
        <w:widowControl/>
        <w:ind w:left="-720"/>
        <w:jc w:val="center"/>
        <w:rPr>
          <w:sz w:val="28"/>
          <w:lang w:eastAsia="ru-RU"/>
        </w:rPr>
      </w:pPr>
    </w:p>
    <w:p w14:paraId="0DB2FC51" w14:textId="77777777" w:rsidR="003E44B0" w:rsidRDefault="003E44B0" w:rsidP="003E44B0">
      <w:pPr>
        <w:widowControl/>
        <w:ind w:left="-720"/>
        <w:jc w:val="center"/>
      </w:pPr>
      <w:r>
        <w:rPr>
          <w:rFonts w:eastAsia="Times New Roman"/>
          <w:b/>
          <w:sz w:val="28"/>
        </w:rPr>
        <w:t xml:space="preserve">        </w:t>
      </w:r>
      <w:r>
        <w:rPr>
          <w:b/>
          <w:sz w:val="28"/>
        </w:rPr>
        <w:t>ПОЛОЖЕНИЕ</w:t>
      </w:r>
    </w:p>
    <w:p w14:paraId="268661A1" w14:textId="77777777" w:rsidR="003E44B0" w:rsidRDefault="003E44B0" w:rsidP="003E44B0">
      <w:pPr>
        <w:widowControl/>
        <w:jc w:val="center"/>
        <w:rPr>
          <w:b/>
          <w:sz w:val="28"/>
        </w:rPr>
      </w:pPr>
      <w:r>
        <w:rPr>
          <w:rFonts w:eastAsia="Times New Roman"/>
          <w:b/>
          <w:sz w:val="28"/>
        </w:rPr>
        <w:t xml:space="preserve"> </w:t>
      </w:r>
      <w:r>
        <w:rPr>
          <w:b/>
          <w:sz w:val="28"/>
        </w:rPr>
        <w:t xml:space="preserve">об </w:t>
      </w:r>
      <w:r w:rsidR="00FE4708">
        <w:rPr>
          <w:b/>
          <w:sz w:val="28"/>
        </w:rPr>
        <w:t>Краевом</w:t>
      </w:r>
      <w:r>
        <w:rPr>
          <w:b/>
          <w:sz w:val="28"/>
        </w:rPr>
        <w:t xml:space="preserve"> турнире по самбо </w:t>
      </w:r>
    </w:p>
    <w:p w14:paraId="0C5C2BCB" w14:textId="34A59972" w:rsidR="003E44B0" w:rsidRPr="005204CE" w:rsidRDefault="003E44B0" w:rsidP="003E44B0">
      <w:pPr>
        <w:widowControl/>
        <w:jc w:val="center"/>
        <w:rPr>
          <w:b/>
          <w:sz w:val="28"/>
        </w:rPr>
      </w:pPr>
      <w:r>
        <w:rPr>
          <w:b/>
          <w:sz w:val="28"/>
        </w:rPr>
        <w:t xml:space="preserve">на призы ООО «ФОРЕСТ ПЛЮС» </w:t>
      </w:r>
    </w:p>
    <w:p w14:paraId="4708B71B" w14:textId="0433D129" w:rsidR="003E44B0" w:rsidRPr="00257060" w:rsidRDefault="003E44B0" w:rsidP="00FE4708">
      <w:pPr>
        <w:widowControl/>
        <w:ind w:left="-426" w:right="-285"/>
        <w:jc w:val="center"/>
        <w:rPr>
          <w:b/>
          <w:sz w:val="28"/>
        </w:rPr>
      </w:pPr>
      <w:r>
        <w:rPr>
          <w:b/>
          <w:sz w:val="28"/>
        </w:rPr>
        <w:t>(</w:t>
      </w:r>
      <w:r w:rsidRPr="00331CC9">
        <w:rPr>
          <w:b/>
          <w:sz w:val="28"/>
        </w:rPr>
        <w:t>юноши</w:t>
      </w:r>
      <w:r w:rsidR="00FE4708">
        <w:rPr>
          <w:b/>
          <w:sz w:val="28"/>
        </w:rPr>
        <w:t xml:space="preserve"> 201</w:t>
      </w:r>
      <w:r w:rsidR="009E054F">
        <w:rPr>
          <w:b/>
          <w:sz w:val="28"/>
        </w:rPr>
        <w:t>3</w:t>
      </w:r>
      <w:r>
        <w:rPr>
          <w:b/>
          <w:sz w:val="28"/>
        </w:rPr>
        <w:t>-201</w:t>
      </w:r>
      <w:r w:rsidR="009E054F">
        <w:rPr>
          <w:b/>
          <w:sz w:val="28"/>
        </w:rPr>
        <w:t>5</w:t>
      </w:r>
      <w:r w:rsidR="00FE4708">
        <w:rPr>
          <w:b/>
          <w:sz w:val="28"/>
        </w:rPr>
        <w:t xml:space="preserve"> г.р.,</w:t>
      </w:r>
      <w:r w:rsidR="009E054F">
        <w:rPr>
          <w:b/>
          <w:sz w:val="28"/>
        </w:rPr>
        <w:t xml:space="preserve"> </w:t>
      </w:r>
      <w:r w:rsidR="00FE4708">
        <w:rPr>
          <w:b/>
          <w:sz w:val="28"/>
        </w:rPr>
        <w:t>боевое самбо юниоры 2008-20</w:t>
      </w:r>
      <w:r w:rsidR="009E054F">
        <w:rPr>
          <w:b/>
          <w:sz w:val="28"/>
        </w:rPr>
        <w:t>10</w:t>
      </w:r>
      <w:r w:rsidR="00FE4708">
        <w:rPr>
          <w:b/>
          <w:sz w:val="28"/>
        </w:rPr>
        <w:t>;</w:t>
      </w:r>
      <w:r w:rsidR="0093756F">
        <w:rPr>
          <w:b/>
          <w:sz w:val="28"/>
        </w:rPr>
        <w:t xml:space="preserve"> </w:t>
      </w:r>
      <w:bookmarkStart w:id="0" w:name="_GoBack"/>
      <w:bookmarkEnd w:id="0"/>
      <w:r w:rsidR="00FE4708">
        <w:rPr>
          <w:b/>
          <w:sz w:val="28"/>
        </w:rPr>
        <w:t>девочки 201</w:t>
      </w:r>
      <w:r w:rsidR="0008623A">
        <w:rPr>
          <w:b/>
          <w:sz w:val="28"/>
        </w:rPr>
        <w:t>2</w:t>
      </w:r>
      <w:r w:rsidR="00FE4708">
        <w:rPr>
          <w:b/>
          <w:sz w:val="28"/>
        </w:rPr>
        <w:t xml:space="preserve"> -201</w:t>
      </w:r>
      <w:r w:rsidR="0008623A">
        <w:rPr>
          <w:b/>
          <w:sz w:val="28"/>
        </w:rPr>
        <w:t>4</w:t>
      </w:r>
      <w:r w:rsidR="00FE4708">
        <w:rPr>
          <w:b/>
          <w:sz w:val="28"/>
        </w:rPr>
        <w:t>г.р.</w:t>
      </w:r>
      <w:r>
        <w:rPr>
          <w:b/>
          <w:sz w:val="28"/>
        </w:rPr>
        <w:t>)</w:t>
      </w:r>
    </w:p>
    <w:p w14:paraId="34654EAA" w14:textId="77777777" w:rsidR="003E44B0" w:rsidRDefault="003E44B0" w:rsidP="003E44B0">
      <w:pPr>
        <w:widowControl/>
        <w:jc w:val="center"/>
        <w:rPr>
          <w:b/>
          <w:bCs/>
          <w:sz w:val="28"/>
          <w:szCs w:val="28"/>
        </w:rPr>
      </w:pPr>
      <w:r>
        <w:rPr>
          <w:rStyle w:val="a3"/>
          <w:color w:val="000000"/>
          <w:sz w:val="28"/>
          <w:szCs w:val="28"/>
        </w:rPr>
        <w:t>(номер-код вида спорта 0790001411Я)</w:t>
      </w:r>
      <w:r>
        <w:rPr>
          <w:b/>
          <w:bCs/>
          <w:sz w:val="28"/>
          <w:szCs w:val="28"/>
        </w:rPr>
        <w:t xml:space="preserve"> </w:t>
      </w:r>
    </w:p>
    <w:p w14:paraId="2D87B104" w14:textId="77777777" w:rsidR="003E44B0" w:rsidRDefault="003E44B0" w:rsidP="003E44B0">
      <w:pPr>
        <w:widowControl/>
        <w:jc w:val="center"/>
        <w:rPr>
          <w:rFonts w:eastAsia="Times New Roman"/>
          <w:b/>
          <w:sz w:val="32"/>
        </w:rPr>
      </w:pPr>
    </w:p>
    <w:p w14:paraId="499EB773" w14:textId="77777777" w:rsidR="003E44B0" w:rsidRDefault="003E44B0" w:rsidP="003E44B0">
      <w:pPr>
        <w:widowControl/>
        <w:ind w:left="-720"/>
        <w:jc w:val="center"/>
        <w:rPr>
          <w:rFonts w:eastAsia="Times New Roman"/>
          <w:b/>
          <w:sz w:val="32"/>
        </w:rPr>
      </w:pPr>
    </w:p>
    <w:p w14:paraId="68F09E2D" w14:textId="77777777" w:rsidR="003E44B0" w:rsidRDefault="003E44B0" w:rsidP="003E44B0">
      <w:pPr>
        <w:widowControl/>
        <w:ind w:left="7788"/>
        <w:jc w:val="center"/>
        <w:rPr>
          <w:rFonts w:eastAsia="Times New Roman"/>
          <w:b/>
          <w:sz w:val="20"/>
        </w:rPr>
      </w:pPr>
    </w:p>
    <w:p w14:paraId="71F117A9" w14:textId="77777777" w:rsidR="003E44B0" w:rsidRDefault="003E44B0" w:rsidP="003E44B0">
      <w:pPr>
        <w:widowControl/>
        <w:ind w:left="7788"/>
        <w:jc w:val="center"/>
        <w:rPr>
          <w:rFonts w:eastAsia="Times New Roman"/>
          <w:b/>
          <w:sz w:val="20"/>
        </w:rPr>
      </w:pPr>
    </w:p>
    <w:p w14:paraId="49259D23" w14:textId="77777777" w:rsidR="003E44B0" w:rsidRDefault="003E44B0" w:rsidP="003E44B0">
      <w:pPr>
        <w:widowControl/>
        <w:ind w:left="9781" w:right="130"/>
        <w:jc w:val="center"/>
        <w:rPr>
          <w:rFonts w:eastAsia="Times New Roman"/>
          <w:b/>
          <w:sz w:val="20"/>
        </w:rPr>
      </w:pPr>
    </w:p>
    <w:p w14:paraId="430A3389" w14:textId="77777777" w:rsidR="003E44B0" w:rsidRDefault="003E44B0" w:rsidP="003E44B0">
      <w:pPr>
        <w:widowControl/>
        <w:ind w:left="7788"/>
        <w:jc w:val="center"/>
        <w:rPr>
          <w:rFonts w:eastAsia="Times New Roman"/>
          <w:b/>
          <w:sz w:val="20"/>
        </w:rPr>
      </w:pPr>
    </w:p>
    <w:p w14:paraId="7967F737" w14:textId="77777777" w:rsidR="003E44B0" w:rsidRDefault="003E44B0" w:rsidP="003E44B0">
      <w:pPr>
        <w:widowControl/>
        <w:ind w:left="7788"/>
        <w:jc w:val="center"/>
        <w:rPr>
          <w:rFonts w:eastAsia="Times New Roman"/>
          <w:b/>
          <w:sz w:val="20"/>
        </w:rPr>
      </w:pPr>
    </w:p>
    <w:p w14:paraId="24840121" w14:textId="77777777" w:rsidR="003E44B0" w:rsidRDefault="003E44B0" w:rsidP="003E44B0">
      <w:pPr>
        <w:widowControl/>
        <w:ind w:left="7788"/>
        <w:jc w:val="center"/>
        <w:rPr>
          <w:b/>
          <w:sz w:val="20"/>
        </w:rPr>
      </w:pPr>
    </w:p>
    <w:p w14:paraId="772C041C" w14:textId="77777777" w:rsidR="003E44B0" w:rsidRDefault="003E44B0" w:rsidP="003E44B0">
      <w:pPr>
        <w:widowControl/>
        <w:ind w:left="7788"/>
        <w:jc w:val="center"/>
        <w:rPr>
          <w:b/>
          <w:sz w:val="20"/>
        </w:rPr>
      </w:pPr>
    </w:p>
    <w:p w14:paraId="6EA69E0E" w14:textId="77777777" w:rsidR="003E44B0" w:rsidRDefault="003E44B0" w:rsidP="003E44B0">
      <w:pPr>
        <w:widowControl/>
        <w:ind w:left="7788"/>
        <w:jc w:val="center"/>
        <w:rPr>
          <w:b/>
          <w:sz w:val="20"/>
        </w:rPr>
      </w:pPr>
    </w:p>
    <w:p w14:paraId="090A70E8" w14:textId="77777777" w:rsidR="003E44B0" w:rsidRDefault="003E44B0" w:rsidP="003E44B0">
      <w:pPr>
        <w:widowControl/>
        <w:ind w:left="7788"/>
        <w:jc w:val="center"/>
        <w:rPr>
          <w:sz w:val="20"/>
        </w:rPr>
      </w:pPr>
    </w:p>
    <w:p w14:paraId="709A2475" w14:textId="77777777" w:rsidR="003E44B0" w:rsidRDefault="003E44B0" w:rsidP="003E44B0">
      <w:pPr>
        <w:widowControl/>
        <w:ind w:left="7788"/>
        <w:jc w:val="center"/>
      </w:pPr>
    </w:p>
    <w:p w14:paraId="647594D6" w14:textId="77777777" w:rsidR="003E44B0" w:rsidRDefault="003E44B0" w:rsidP="003E44B0">
      <w:pPr>
        <w:widowControl/>
        <w:ind w:left="7788"/>
        <w:jc w:val="center"/>
      </w:pPr>
    </w:p>
    <w:p w14:paraId="0DDBCB29" w14:textId="77777777" w:rsidR="003E44B0" w:rsidRDefault="003E44B0" w:rsidP="003E44B0">
      <w:pPr>
        <w:widowControl/>
        <w:ind w:left="7788"/>
        <w:jc w:val="center"/>
      </w:pPr>
    </w:p>
    <w:p w14:paraId="440D8935" w14:textId="77777777" w:rsidR="003E44B0" w:rsidRDefault="003E44B0" w:rsidP="003E44B0">
      <w:pPr>
        <w:widowControl/>
        <w:ind w:left="7788"/>
        <w:jc w:val="center"/>
      </w:pPr>
    </w:p>
    <w:p w14:paraId="5655A1A0" w14:textId="77777777" w:rsidR="003E44B0" w:rsidRDefault="003E44B0" w:rsidP="003E44B0">
      <w:pPr>
        <w:widowControl/>
        <w:ind w:left="7788"/>
        <w:jc w:val="center"/>
      </w:pPr>
    </w:p>
    <w:p w14:paraId="2E265C21" w14:textId="77777777" w:rsidR="003E44B0" w:rsidRDefault="003E44B0" w:rsidP="003E44B0">
      <w:pPr>
        <w:widowControl/>
        <w:ind w:left="7788"/>
        <w:jc w:val="center"/>
      </w:pPr>
    </w:p>
    <w:p w14:paraId="10A93223" w14:textId="77777777" w:rsidR="003E44B0" w:rsidRDefault="003E44B0" w:rsidP="00FE4708">
      <w:pPr>
        <w:widowControl/>
      </w:pPr>
    </w:p>
    <w:p w14:paraId="45F51B84" w14:textId="77777777" w:rsidR="003E44B0" w:rsidRDefault="003E44B0" w:rsidP="003E44B0">
      <w:pPr>
        <w:widowControl/>
        <w:ind w:left="7788"/>
        <w:jc w:val="center"/>
      </w:pPr>
    </w:p>
    <w:p w14:paraId="672D76A2" w14:textId="77777777" w:rsidR="003E44B0" w:rsidRDefault="003E44B0" w:rsidP="003E44B0">
      <w:pPr>
        <w:widowControl/>
        <w:ind w:left="7788"/>
        <w:jc w:val="center"/>
      </w:pPr>
    </w:p>
    <w:p w14:paraId="562D2354" w14:textId="77777777" w:rsidR="003E44B0" w:rsidRDefault="003E44B0" w:rsidP="003E44B0">
      <w:pPr>
        <w:widowControl/>
        <w:ind w:left="7788"/>
        <w:jc w:val="center"/>
      </w:pPr>
    </w:p>
    <w:p w14:paraId="1CB13EBC" w14:textId="15169BCB" w:rsidR="003E44B0" w:rsidRPr="0009265B" w:rsidRDefault="00FE4708" w:rsidP="003E44B0">
      <w:pPr>
        <w:widowControl/>
        <w:jc w:val="center"/>
      </w:pPr>
      <w:r>
        <w:t>г. Лесосибирск, 202</w:t>
      </w:r>
      <w:r w:rsidR="009E054F">
        <w:t>5</w:t>
      </w:r>
      <w:r w:rsidR="003E44B0" w:rsidRPr="00257060">
        <w:t xml:space="preserve"> г.</w:t>
      </w:r>
    </w:p>
    <w:p w14:paraId="56C07761" w14:textId="77777777" w:rsidR="003E44B0" w:rsidRPr="00850260" w:rsidRDefault="003E44B0" w:rsidP="003E44B0">
      <w:pPr>
        <w:pStyle w:val="a4"/>
        <w:widowControl/>
        <w:numPr>
          <w:ilvl w:val="0"/>
          <w:numId w:val="1"/>
        </w:numPr>
        <w:ind w:left="0" w:firstLine="0"/>
        <w:jc w:val="center"/>
        <w:rPr>
          <w:b/>
        </w:rPr>
      </w:pPr>
      <w:r w:rsidRPr="00C76014">
        <w:rPr>
          <w:b/>
          <w:sz w:val="28"/>
        </w:rPr>
        <w:lastRenderedPageBreak/>
        <w:t>Общие положения</w:t>
      </w:r>
    </w:p>
    <w:p w14:paraId="30B0B036" w14:textId="712F1312" w:rsidR="003E44B0" w:rsidRPr="00E35B96" w:rsidRDefault="00FE4708" w:rsidP="00E35B96">
      <w:pPr>
        <w:ind w:firstLine="57"/>
        <w:jc w:val="both"/>
      </w:pPr>
      <w:r>
        <w:rPr>
          <w:sz w:val="28"/>
        </w:rPr>
        <w:t>Краевой</w:t>
      </w:r>
      <w:r w:rsidR="003E44B0">
        <w:rPr>
          <w:sz w:val="28"/>
        </w:rPr>
        <w:t xml:space="preserve"> турнир</w:t>
      </w:r>
      <w:r w:rsidR="003E44B0">
        <w:rPr>
          <w:b/>
          <w:sz w:val="28"/>
        </w:rPr>
        <w:t xml:space="preserve"> </w:t>
      </w:r>
      <w:r w:rsidR="003E44B0" w:rsidRPr="00804181">
        <w:rPr>
          <w:sz w:val="28"/>
        </w:rPr>
        <w:t>по самбо</w:t>
      </w:r>
      <w:r w:rsidR="003E44B0">
        <w:rPr>
          <w:sz w:val="28"/>
        </w:rPr>
        <w:t xml:space="preserve"> на призы </w:t>
      </w:r>
      <w:r w:rsidR="003E44B0">
        <w:rPr>
          <w:b/>
          <w:sz w:val="28"/>
        </w:rPr>
        <w:t xml:space="preserve">ООО </w:t>
      </w:r>
      <w:r w:rsidR="00190F34">
        <w:rPr>
          <w:b/>
          <w:sz w:val="28"/>
        </w:rPr>
        <w:t xml:space="preserve">«ФОРЕСТ ПЛЮС» </w:t>
      </w:r>
      <w:r w:rsidR="003E44B0">
        <w:rPr>
          <w:sz w:val="28"/>
        </w:rPr>
        <w:t>(</w:t>
      </w:r>
      <w:r w:rsidR="003E44B0" w:rsidRPr="00331CC9">
        <w:rPr>
          <w:sz w:val="28"/>
        </w:rPr>
        <w:t>юноши</w:t>
      </w:r>
      <w:r>
        <w:rPr>
          <w:sz w:val="28"/>
        </w:rPr>
        <w:t xml:space="preserve"> 201</w:t>
      </w:r>
      <w:r w:rsidR="009E054F">
        <w:rPr>
          <w:sz w:val="28"/>
        </w:rPr>
        <w:t>3</w:t>
      </w:r>
      <w:r w:rsidR="003E44B0">
        <w:rPr>
          <w:sz w:val="28"/>
        </w:rPr>
        <w:t>-201</w:t>
      </w:r>
      <w:r w:rsidR="009E054F">
        <w:rPr>
          <w:sz w:val="28"/>
        </w:rPr>
        <w:t>5</w:t>
      </w:r>
      <w:r>
        <w:rPr>
          <w:sz w:val="28"/>
        </w:rPr>
        <w:t xml:space="preserve"> г.р., боевое самбо юниоры 2008-20</w:t>
      </w:r>
      <w:r w:rsidR="009E054F">
        <w:rPr>
          <w:sz w:val="28"/>
        </w:rPr>
        <w:t>10</w:t>
      </w:r>
      <w:r>
        <w:rPr>
          <w:sz w:val="28"/>
        </w:rPr>
        <w:t xml:space="preserve"> г.р., девочки 201</w:t>
      </w:r>
      <w:r w:rsidR="0008623A">
        <w:rPr>
          <w:sz w:val="28"/>
        </w:rPr>
        <w:t>2</w:t>
      </w:r>
      <w:r>
        <w:rPr>
          <w:sz w:val="28"/>
        </w:rPr>
        <w:t>-201</w:t>
      </w:r>
      <w:r w:rsidR="0008623A">
        <w:rPr>
          <w:sz w:val="28"/>
        </w:rPr>
        <w:t>4</w:t>
      </w:r>
      <w:r>
        <w:rPr>
          <w:sz w:val="28"/>
        </w:rPr>
        <w:t xml:space="preserve"> г.р.</w:t>
      </w:r>
      <w:r w:rsidR="003E44B0" w:rsidRPr="00331CC9">
        <w:rPr>
          <w:sz w:val="28"/>
        </w:rPr>
        <w:t>.).</w:t>
      </w:r>
      <w:r w:rsidR="003E44B0" w:rsidRPr="00331CC9">
        <w:rPr>
          <w:b/>
          <w:sz w:val="28"/>
        </w:rPr>
        <w:t xml:space="preserve"> </w:t>
      </w:r>
      <w:r w:rsidR="003E44B0" w:rsidRPr="00331CC9">
        <w:rPr>
          <w:sz w:val="28"/>
          <w:szCs w:val="28"/>
        </w:rPr>
        <w:t xml:space="preserve"> </w:t>
      </w:r>
      <w:r w:rsidR="003E44B0">
        <w:rPr>
          <w:sz w:val="28"/>
          <w:szCs w:val="28"/>
        </w:rPr>
        <w:t xml:space="preserve">(далее – турнир) проводится на </w:t>
      </w:r>
      <w:r w:rsidR="003E44B0" w:rsidRPr="00A72E0E">
        <w:rPr>
          <w:sz w:val="28"/>
          <w:szCs w:val="28"/>
        </w:rPr>
        <w:t xml:space="preserve">основании </w:t>
      </w:r>
      <w:r w:rsidR="00E35B96">
        <w:rPr>
          <w:rFonts w:eastAsia="Times New Roman" w:cs="Calibri"/>
          <w:sz w:val="28"/>
          <w:szCs w:val="28"/>
          <w:lang w:eastAsia="ru-RU"/>
        </w:rPr>
        <w:t>календарного плана официальных физкультурных и спортивных мероприятий Красноярского края на 202</w:t>
      </w:r>
      <w:r w:rsidR="009E054F">
        <w:rPr>
          <w:rFonts w:eastAsia="Times New Roman" w:cs="Calibri"/>
          <w:sz w:val="28"/>
          <w:szCs w:val="28"/>
          <w:lang w:eastAsia="ru-RU"/>
        </w:rPr>
        <w:t>5</w:t>
      </w:r>
      <w:r w:rsidR="00E35B96">
        <w:rPr>
          <w:rFonts w:eastAsia="Times New Roman" w:cs="Calibri"/>
          <w:sz w:val="28"/>
          <w:szCs w:val="28"/>
          <w:lang w:eastAsia="ru-RU"/>
        </w:rPr>
        <w:t xml:space="preserve"> год</w:t>
      </w:r>
      <w:r w:rsidR="003E44B0" w:rsidRPr="00A72E0E">
        <w:rPr>
          <w:sz w:val="28"/>
          <w:szCs w:val="28"/>
        </w:rPr>
        <w:t>.</w:t>
      </w:r>
    </w:p>
    <w:p w14:paraId="0564D7A5" w14:textId="77777777" w:rsidR="003E44B0" w:rsidRDefault="003E44B0" w:rsidP="003E44B0">
      <w:pPr>
        <w:jc w:val="both"/>
      </w:pPr>
      <w:r>
        <w:rPr>
          <w:sz w:val="28"/>
          <w:szCs w:val="28"/>
        </w:rPr>
        <w:tab/>
        <w:t>Турнир проводится с целью развития самбо в Красноярском крае.</w:t>
      </w:r>
    </w:p>
    <w:p w14:paraId="08B1881F" w14:textId="77777777" w:rsidR="003E44B0" w:rsidRDefault="003E44B0" w:rsidP="003E44B0">
      <w:pPr>
        <w:jc w:val="both"/>
      </w:pPr>
      <w:r>
        <w:rPr>
          <w:sz w:val="28"/>
          <w:szCs w:val="28"/>
        </w:rPr>
        <w:tab/>
        <w:t xml:space="preserve">В ходе </w:t>
      </w:r>
      <w:proofErr w:type="gramStart"/>
      <w:r>
        <w:rPr>
          <w:sz w:val="28"/>
          <w:szCs w:val="28"/>
        </w:rPr>
        <w:t>турнира  решаются</w:t>
      </w:r>
      <w:proofErr w:type="gramEnd"/>
      <w:r>
        <w:rPr>
          <w:sz w:val="28"/>
          <w:szCs w:val="28"/>
        </w:rPr>
        <w:t xml:space="preserve"> следующие задачи:</w:t>
      </w:r>
    </w:p>
    <w:p w14:paraId="1DBFC310" w14:textId="77777777" w:rsidR="003E44B0" w:rsidRDefault="003E44B0" w:rsidP="003E44B0">
      <w:pPr>
        <w:jc w:val="both"/>
      </w:pPr>
      <w:r>
        <w:rPr>
          <w:sz w:val="28"/>
          <w:szCs w:val="28"/>
        </w:rPr>
        <w:t>- повышение спортивного мастерства участников турнира;</w:t>
      </w:r>
    </w:p>
    <w:p w14:paraId="60AB0052" w14:textId="77777777" w:rsidR="003E44B0" w:rsidRDefault="003E44B0" w:rsidP="003E44B0">
      <w:pPr>
        <w:jc w:val="both"/>
      </w:pPr>
      <w:r>
        <w:rPr>
          <w:sz w:val="28"/>
          <w:szCs w:val="28"/>
        </w:rPr>
        <w:t>- выполнение нормативных требований Единой всероссийской спортивной классификации по самбо;</w:t>
      </w:r>
    </w:p>
    <w:p w14:paraId="1B383CE2" w14:textId="77777777" w:rsidR="003E44B0" w:rsidRDefault="003E44B0" w:rsidP="003E44B0">
      <w:pPr>
        <w:jc w:val="both"/>
      </w:pPr>
      <w:r>
        <w:rPr>
          <w:sz w:val="28"/>
          <w:szCs w:val="28"/>
        </w:rPr>
        <w:t>- популяризация физической культуры и спорта, здорового образа жизни.</w:t>
      </w:r>
    </w:p>
    <w:p w14:paraId="0C06C871" w14:textId="09F83652" w:rsidR="003E44B0" w:rsidRPr="00E22327" w:rsidRDefault="003E44B0" w:rsidP="00E22327">
      <w:pPr>
        <w:pStyle w:val="a4"/>
        <w:widowControl/>
        <w:jc w:val="both"/>
      </w:pPr>
      <w:r>
        <w:rPr>
          <w:rFonts w:eastAsia="Arial Unicode MS" w:cs="Times New Roman"/>
          <w:color w:val="000000"/>
          <w:sz w:val="28"/>
          <w:szCs w:val="28"/>
        </w:rPr>
        <w:tab/>
        <w:t xml:space="preserve">Настоящее положение регулирует вопросы, связанные с организацией и проведением данного турнира и является основанием для командирования </w:t>
      </w:r>
      <w:proofErr w:type="gramStart"/>
      <w:r>
        <w:rPr>
          <w:rFonts w:eastAsia="Arial Unicode MS" w:cs="Times New Roman"/>
          <w:color w:val="000000"/>
          <w:sz w:val="28"/>
          <w:szCs w:val="28"/>
        </w:rPr>
        <w:t>спортсменов ,</w:t>
      </w:r>
      <w:proofErr w:type="gramEnd"/>
      <w:r>
        <w:rPr>
          <w:rFonts w:eastAsia="Arial Unicode MS" w:cs="Times New Roman"/>
          <w:color w:val="000000"/>
          <w:sz w:val="28"/>
          <w:szCs w:val="28"/>
        </w:rPr>
        <w:t xml:space="preserve"> тренеров, представителей и судей.</w:t>
      </w:r>
    </w:p>
    <w:p w14:paraId="7B444A13" w14:textId="77777777" w:rsidR="003E44B0" w:rsidRPr="00C76014" w:rsidRDefault="003E44B0" w:rsidP="003E44B0">
      <w:pPr>
        <w:widowControl/>
        <w:numPr>
          <w:ilvl w:val="0"/>
          <w:numId w:val="1"/>
        </w:numPr>
        <w:ind w:left="0" w:firstLine="0"/>
        <w:jc w:val="center"/>
        <w:rPr>
          <w:b/>
        </w:rPr>
      </w:pPr>
      <w:r w:rsidRPr="00C76014">
        <w:rPr>
          <w:b/>
          <w:sz w:val="28"/>
        </w:rPr>
        <w:t>Время и место проведения</w:t>
      </w:r>
    </w:p>
    <w:p w14:paraId="05DAAF7F" w14:textId="77777777" w:rsidR="003E44B0" w:rsidRDefault="003E44B0" w:rsidP="003E44B0">
      <w:pPr>
        <w:widowControl/>
        <w:jc w:val="center"/>
        <w:rPr>
          <w:b/>
          <w:sz w:val="28"/>
        </w:rPr>
      </w:pPr>
    </w:p>
    <w:p w14:paraId="318B4087" w14:textId="28DD5EF3" w:rsidR="003E44B0" w:rsidRDefault="003E44B0" w:rsidP="003E44B0">
      <w:pPr>
        <w:widowControl/>
        <w:jc w:val="both"/>
      </w:pPr>
      <w:r>
        <w:rPr>
          <w:sz w:val="28"/>
        </w:rPr>
        <w:tab/>
        <w:t xml:space="preserve">Турнир проводится </w:t>
      </w:r>
      <w:r w:rsidR="009E054F">
        <w:rPr>
          <w:sz w:val="28"/>
        </w:rPr>
        <w:t>19</w:t>
      </w:r>
      <w:r w:rsidR="00E35B96">
        <w:rPr>
          <w:sz w:val="28"/>
        </w:rPr>
        <w:t>-2</w:t>
      </w:r>
      <w:r w:rsidR="009E054F">
        <w:rPr>
          <w:sz w:val="28"/>
        </w:rPr>
        <w:t>0</w:t>
      </w:r>
      <w:r w:rsidR="00E35B96">
        <w:rPr>
          <w:sz w:val="28"/>
        </w:rPr>
        <w:t xml:space="preserve"> декабря 202</w:t>
      </w:r>
      <w:r w:rsidR="009E054F">
        <w:rPr>
          <w:sz w:val="28"/>
        </w:rPr>
        <w:t>5</w:t>
      </w:r>
      <w:r>
        <w:rPr>
          <w:sz w:val="28"/>
        </w:rPr>
        <w:t xml:space="preserve"> года по адресу: г. Лесосибирск, ул. Горького, 30 в зале единоборств «Енисей».</w:t>
      </w:r>
    </w:p>
    <w:p w14:paraId="46374705" w14:textId="77777777" w:rsidR="003E44B0" w:rsidRDefault="003E44B0" w:rsidP="003E44B0">
      <w:pPr>
        <w:widowControl/>
        <w:jc w:val="both"/>
      </w:pPr>
    </w:p>
    <w:p w14:paraId="51AC6BB3" w14:textId="77777777" w:rsidR="003E44B0" w:rsidRDefault="003E44B0" w:rsidP="003E44B0">
      <w:pPr>
        <w:widowControl/>
        <w:jc w:val="center"/>
      </w:pPr>
      <w:r>
        <w:rPr>
          <w:b/>
          <w:bCs/>
          <w:sz w:val="28"/>
          <w:szCs w:val="28"/>
        </w:rPr>
        <w:t>Программа соревнований</w:t>
      </w:r>
    </w:p>
    <w:p w14:paraId="5EAC868B" w14:textId="77777777" w:rsidR="003E44B0" w:rsidRDefault="003E44B0" w:rsidP="003E44B0">
      <w:pPr>
        <w:widowControl/>
        <w:jc w:val="center"/>
        <w:rPr>
          <w:b/>
          <w:sz w:val="28"/>
        </w:rPr>
      </w:pPr>
    </w:p>
    <w:p w14:paraId="1BB27E81" w14:textId="7F3919C6" w:rsidR="00EB6333" w:rsidRDefault="001E3BD6" w:rsidP="00EB6333">
      <w:pPr>
        <w:widowControl/>
        <w:rPr>
          <w:b/>
          <w:sz w:val="28"/>
        </w:rPr>
      </w:pPr>
      <w:r>
        <w:rPr>
          <w:b/>
          <w:sz w:val="28"/>
          <w:u w:val="single"/>
        </w:rPr>
        <w:t xml:space="preserve">19.12.2025 </w:t>
      </w:r>
      <w:r w:rsidR="00EB6333" w:rsidRPr="005807DB">
        <w:rPr>
          <w:b/>
          <w:sz w:val="28"/>
          <w:u w:val="single"/>
        </w:rPr>
        <w:t xml:space="preserve">День </w:t>
      </w:r>
      <w:r w:rsidR="005807DB" w:rsidRPr="005807DB">
        <w:rPr>
          <w:b/>
          <w:sz w:val="28"/>
          <w:u w:val="single"/>
        </w:rPr>
        <w:t>приезда, размещ</w:t>
      </w:r>
      <w:r w:rsidR="00EB6333" w:rsidRPr="005807DB">
        <w:rPr>
          <w:b/>
          <w:sz w:val="28"/>
          <w:u w:val="single"/>
        </w:rPr>
        <w:t>ение команд</w:t>
      </w:r>
      <w:r w:rsidR="00673ABA">
        <w:rPr>
          <w:b/>
          <w:sz w:val="28"/>
          <w:u w:val="single"/>
        </w:rPr>
        <w:t xml:space="preserve"> </w:t>
      </w:r>
    </w:p>
    <w:p w14:paraId="29ABE5F1" w14:textId="77777777" w:rsidR="00EB6333" w:rsidRPr="005807DB" w:rsidRDefault="00EB6333" w:rsidP="00EB6333">
      <w:pPr>
        <w:widowControl/>
        <w:rPr>
          <w:sz w:val="28"/>
        </w:rPr>
      </w:pPr>
      <w:r w:rsidRPr="00673ABA">
        <w:rPr>
          <w:rFonts w:ascii="Arial" w:hAnsi="Arial" w:cs="Arial"/>
          <w:sz w:val="28"/>
        </w:rPr>
        <w:t>15.00-17.00 –</w:t>
      </w:r>
      <w:r w:rsidRPr="005807DB">
        <w:rPr>
          <w:sz w:val="28"/>
        </w:rPr>
        <w:t xml:space="preserve"> Мандатная комиссия</w:t>
      </w:r>
    </w:p>
    <w:p w14:paraId="42A1288A" w14:textId="77777777" w:rsidR="00EB6333" w:rsidRPr="005807DB" w:rsidRDefault="00EB6333" w:rsidP="00EB6333">
      <w:pPr>
        <w:widowControl/>
        <w:rPr>
          <w:sz w:val="28"/>
        </w:rPr>
      </w:pPr>
      <w:r w:rsidRPr="00673ABA">
        <w:rPr>
          <w:rFonts w:ascii="Arial" w:hAnsi="Arial" w:cs="Arial"/>
          <w:sz w:val="28"/>
        </w:rPr>
        <w:t>17.00-18.00 –</w:t>
      </w:r>
      <w:r w:rsidRPr="005807DB">
        <w:rPr>
          <w:sz w:val="28"/>
        </w:rPr>
        <w:t xml:space="preserve"> Взвешивание во всех весовых категориях</w:t>
      </w:r>
    </w:p>
    <w:p w14:paraId="3B9D15BE" w14:textId="77777777" w:rsidR="00EB6333" w:rsidRDefault="00EB6333" w:rsidP="00EB6333">
      <w:pPr>
        <w:widowControl/>
        <w:rPr>
          <w:b/>
          <w:sz w:val="28"/>
        </w:rPr>
      </w:pPr>
    </w:p>
    <w:p w14:paraId="1457EB2C" w14:textId="6C7AF962" w:rsidR="00EB6333" w:rsidRPr="00673ABA" w:rsidRDefault="00EB6333" w:rsidP="00EB6333">
      <w:pPr>
        <w:widowControl/>
        <w:rPr>
          <w:rFonts w:ascii="Arial" w:hAnsi="Arial" w:cs="Arial"/>
          <w:b/>
          <w:sz w:val="28"/>
          <w:u w:val="single"/>
        </w:rPr>
      </w:pPr>
      <w:r w:rsidRPr="00673ABA">
        <w:rPr>
          <w:rFonts w:ascii="Arial" w:hAnsi="Arial" w:cs="Arial"/>
          <w:b/>
          <w:sz w:val="28"/>
          <w:u w:val="single"/>
        </w:rPr>
        <w:t>2</w:t>
      </w:r>
      <w:r w:rsidR="009E054F">
        <w:rPr>
          <w:rFonts w:ascii="Arial" w:hAnsi="Arial" w:cs="Arial"/>
          <w:b/>
          <w:sz w:val="28"/>
          <w:u w:val="single"/>
        </w:rPr>
        <w:t>0</w:t>
      </w:r>
      <w:r w:rsidRPr="00673ABA">
        <w:rPr>
          <w:rFonts w:ascii="Arial" w:hAnsi="Arial" w:cs="Arial"/>
          <w:b/>
          <w:sz w:val="28"/>
          <w:u w:val="single"/>
        </w:rPr>
        <w:t>.12.202</w:t>
      </w:r>
      <w:r w:rsidR="009E054F">
        <w:rPr>
          <w:rFonts w:ascii="Arial" w:hAnsi="Arial" w:cs="Arial"/>
          <w:b/>
          <w:sz w:val="28"/>
          <w:u w:val="single"/>
        </w:rPr>
        <w:t>5</w:t>
      </w:r>
    </w:p>
    <w:p w14:paraId="3BC03CEB" w14:textId="5289C284" w:rsidR="00E22327" w:rsidRPr="00E22327" w:rsidRDefault="00E22327" w:rsidP="00EB6333">
      <w:pPr>
        <w:widowControl/>
        <w:rPr>
          <w:sz w:val="28"/>
        </w:rPr>
      </w:pPr>
      <w:r>
        <w:rPr>
          <w:rFonts w:ascii="Arial" w:hAnsi="Arial" w:cs="Arial"/>
          <w:sz w:val="28"/>
        </w:rPr>
        <w:t>08</w:t>
      </w:r>
      <w:r w:rsidRPr="00673ABA">
        <w:rPr>
          <w:rFonts w:ascii="Arial" w:hAnsi="Arial" w:cs="Arial"/>
          <w:sz w:val="28"/>
        </w:rPr>
        <w:t>.00-</w:t>
      </w:r>
      <w:r>
        <w:rPr>
          <w:rFonts w:ascii="Arial" w:hAnsi="Arial" w:cs="Arial"/>
          <w:sz w:val="28"/>
        </w:rPr>
        <w:t>09</w:t>
      </w:r>
      <w:r w:rsidRPr="00673ABA">
        <w:rPr>
          <w:rFonts w:ascii="Arial" w:hAnsi="Arial" w:cs="Arial"/>
          <w:sz w:val="28"/>
        </w:rPr>
        <w:t>.00 –</w:t>
      </w:r>
      <w:r w:rsidRPr="005807DB">
        <w:rPr>
          <w:sz w:val="28"/>
        </w:rPr>
        <w:t xml:space="preserve"> Взвешивание во всех весовых категориях</w:t>
      </w:r>
    </w:p>
    <w:p w14:paraId="0BE5C5F6" w14:textId="12D2CAF1" w:rsidR="00EB6333" w:rsidRPr="005807DB" w:rsidRDefault="00EB6333" w:rsidP="00EB6333">
      <w:pPr>
        <w:widowControl/>
        <w:rPr>
          <w:sz w:val="28"/>
        </w:rPr>
      </w:pPr>
      <w:r w:rsidRPr="00673ABA">
        <w:rPr>
          <w:rFonts w:ascii="Arial" w:hAnsi="Arial" w:cs="Arial"/>
          <w:sz w:val="28"/>
        </w:rPr>
        <w:t>10.00-10.15 –</w:t>
      </w:r>
      <w:r w:rsidRPr="005807DB">
        <w:rPr>
          <w:sz w:val="28"/>
        </w:rPr>
        <w:t xml:space="preserve"> Торжественное открытие соревнований</w:t>
      </w:r>
    </w:p>
    <w:p w14:paraId="08E83315" w14:textId="77777777" w:rsidR="00EB6333" w:rsidRPr="005807DB" w:rsidRDefault="00EB6333" w:rsidP="00EB6333">
      <w:pPr>
        <w:widowControl/>
        <w:rPr>
          <w:sz w:val="28"/>
        </w:rPr>
      </w:pPr>
      <w:r w:rsidRPr="00673ABA">
        <w:rPr>
          <w:rFonts w:ascii="Arial" w:hAnsi="Arial" w:cs="Arial"/>
          <w:sz w:val="28"/>
        </w:rPr>
        <w:t>10.15-15.00 –</w:t>
      </w:r>
      <w:r w:rsidRPr="005807DB">
        <w:rPr>
          <w:sz w:val="28"/>
        </w:rPr>
        <w:t xml:space="preserve"> Предварительные </w:t>
      </w:r>
      <w:r w:rsidR="005807DB">
        <w:rPr>
          <w:sz w:val="28"/>
        </w:rPr>
        <w:t>поединки</w:t>
      </w:r>
      <w:r w:rsidRPr="005807DB">
        <w:rPr>
          <w:sz w:val="28"/>
        </w:rPr>
        <w:t xml:space="preserve"> во всех весовых категориях</w:t>
      </w:r>
    </w:p>
    <w:p w14:paraId="4EFC4F65" w14:textId="77777777" w:rsidR="00EB6333" w:rsidRPr="005807DB" w:rsidRDefault="00EB6333" w:rsidP="00EB6333">
      <w:pPr>
        <w:widowControl/>
        <w:rPr>
          <w:sz w:val="28"/>
        </w:rPr>
      </w:pPr>
      <w:r w:rsidRPr="00673ABA">
        <w:rPr>
          <w:rFonts w:ascii="Arial" w:hAnsi="Arial" w:cs="Arial"/>
          <w:sz w:val="28"/>
        </w:rPr>
        <w:t>15.00-16.00 –</w:t>
      </w:r>
      <w:r w:rsidRPr="005807DB">
        <w:rPr>
          <w:sz w:val="28"/>
        </w:rPr>
        <w:t xml:space="preserve"> Финальные поединки</w:t>
      </w:r>
    </w:p>
    <w:p w14:paraId="407EBA52" w14:textId="77777777" w:rsidR="00EB6333" w:rsidRPr="005807DB" w:rsidRDefault="00EB6333" w:rsidP="00EB6333">
      <w:pPr>
        <w:widowControl/>
        <w:rPr>
          <w:sz w:val="28"/>
        </w:rPr>
      </w:pPr>
      <w:r w:rsidRPr="00673ABA">
        <w:rPr>
          <w:rFonts w:ascii="Arial" w:hAnsi="Arial" w:cs="Arial"/>
          <w:sz w:val="28"/>
        </w:rPr>
        <w:t>16.00-16.30 –</w:t>
      </w:r>
      <w:r w:rsidRPr="005807DB">
        <w:rPr>
          <w:sz w:val="28"/>
        </w:rPr>
        <w:t xml:space="preserve"> Награждение победителей и призеров, закрытие </w:t>
      </w:r>
      <w:r w:rsidR="005807DB" w:rsidRPr="005807DB">
        <w:rPr>
          <w:sz w:val="28"/>
        </w:rPr>
        <w:t>турнира</w:t>
      </w:r>
    </w:p>
    <w:p w14:paraId="58BEB374" w14:textId="77777777" w:rsidR="005807DB" w:rsidRDefault="005807DB" w:rsidP="00EB6333">
      <w:pPr>
        <w:widowControl/>
        <w:rPr>
          <w:b/>
          <w:sz w:val="28"/>
        </w:rPr>
      </w:pPr>
    </w:p>
    <w:p w14:paraId="26F756EA" w14:textId="77777777" w:rsidR="003E44B0" w:rsidRPr="00C76014" w:rsidRDefault="003E44B0" w:rsidP="003E44B0">
      <w:pPr>
        <w:widowControl/>
        <w:numPr>
          <w:ilvl w:val="0"/>
          <w:numId w:val="1"/>
        </w:numPr>
        <w:ind w:left="0" w:firstLine="0"/>
        <w:jc w:val="center"/>
        <w:rPr>
          <w:b/>
        </w:rPr>
      </w:pPr>
      <w:r w:rsidRPr="00C76014">
        <w:rPr>
          <w:b/>
          <w:sz w:val="28"/>
        </w:rPr>
        <w:t>Руководство проведением соревнований</w:t>
      </w:r>
    </w:p>
    <w:p w14:paraId="79CE0674" w14:textId="77777777" w:rsidR="003E44B0" w:rsidRDefault="003E44B0" w:rsidP="003E44B0">
      <w:pPr>
        <w:widowControl/>
        <w:jc w:val="center"/>
        <w:rPr>
          <w:b/>
          <w:sz w:val="28"/>
        </w:rPr>
      </w:pPr>
    </w:p>
    <w:p w14:paraId="6FDA79DD" w14:textId="77777777" w:rsidR="00E35B96" w:rsidRDefault="003E44B0" w:rsidP="00E35B96">
      <w:pPr>
        <w:widowControl/>
        <w:jc w:val="both"/>
        <w:rPr>
          <w:sz w:val="28"/>
        </w:rPr>
      </w:pPr>
      <w:r>
        <w:rPr>
          <w:sz w:val="28"/>
        </w:rPr>
        <w:tab/>
      </w:r>
      <w:r w:rsidR="00E35B96">
        <w:rPr>
          <w:sz w:val="28"/>
        </w:rPr>
        <w:t>Организатор соревнований Красноярское краевое региональное отделение Общероссийской физкультурно-спортивной общественной организации «Всероссийская Федерация самбо.</w:t>
      </w:r>
    </w:p>
    <w:p w14:paraId="2B81F884" w14:textId="77777777" w:rsidR="00E35B96" w:rsidRDefault="00E35B96" w:rsidP="00E35B96">
      <w:pPr>
        <w:widowControl/>
        <w:jc w:val="both"/>
      </w:pPr>
      <w:r>
        <w:rPr>
          <w:rFonts w:eastAsia="Arial Unicode MS"/>
          <w:sz w:val="28"/>
          <w:szCs w:val="28"/>
          <w:lang w:eastAsia="ru-RU"/>
        </w:rPr>
        <w:t>Общее руководство осуществляет отдел спорта и молодежной политики администрации города Лесосибирска. Непосредственное проведение соревнований осуществляет МБУ ДО «СШ по видам единоборств», местная общественная спортивная организация «Федерация самбо города Лесосибирска</w:t>
      </w:r>
      <w:proofErr w:type="gramStart"/>
      <w:r>
        <w:rPr>
          <w:rFonts w:eastAsia="Arial Unicode MS"/>
          <w:sz w:val="28"/>
          <w:szCs w:val="28"/>
          <w:lang w:eastAsia="ru-RU"/>
        </w:rPr>
        <w:t xml:space="preserve">» </w:t>
      </w:r>
      <w:r>
        <w:rPr>
          <w:sz w:val="28"/>
        </w:rPr>
        <w:t>.</w:t>
      </w:r>
      <w:proofErr w:type="gramEnd"/>
    </w:p>
    <w:p w14:paraId="3427A2B7" w14:textId="77777777" w:rsidR="003E44B0" w:rsidRDefault="00E35B96" w:rsidP="003E44B0">
      <w:pPr>
        <w:widowControl/>
        <w:jc w:val="both"/>
        <w:rPr>
          <w:sz w:val="28"/>
        </w:rPr>
      </w:pPr>
      <w:r>
        <w:rPr>
          <w:sz w:val="28"/>
        </w:rPr>
        <w:t>Главная судейская коллегия назначается ККРО ОФС ОО «Всероссийская Федерация самбо».</w:t>
      </w:r>
    </w:p>
    <w:p w14:paraId="06FAAB8F" w14:textId="77777777" w:rsidR="00E22327" w:rsidRPr="00E35B96" w:rsidRDefault="00E22327" w:rsidP="003E44B0">
      <w:pPr>
        <w:widowControl/>
        <w:jc w:val="both"/>
      </w:pPr>
    </w:p>
    <w:p w14:paraId="6F9A1A3F" w14:textId="77777777" w:rsidR="003E44B0" w:rsidRPr="00C76014" w:rsidRDefault="003E44B0" w:rsidP="003E44B0">
      <w:pPr>
        <w:widowControl/>
        <w:numPr>
          <w:ilvl w:val="0"/>
          <w:numId w:val="1"/>
        </w:numPr>
        <w:ind w:left="0" w:firstLine="0"/>
        <w:jc w:val="center"/>
        <w:rPr>
          <w:b/>
        </w:rPr>
      </w:pPr>
      <w:r w:rsidRPr="00C76014">
        <w:rPr>
          <w:b/>
          <w:sz w:val="28"/>
        </w:rPr>
        <w:t>Обеспечение безопасности участников и зрителей</w:t>
      </w:r>
    </w:p>
    <w:p w14:paraId="05EDE5F1" w14:textId="77777777" w:rsidR="003E44B0" w:rsidRDefault="003E44B0" w:rsidP="003E44B0">
      <w:pPr>
        <w:widowControl/>
        <w:ind w:left="720"/>
        <w:jc w:val="center"/>
        <w:rPr>
          <w:b/>
          <w:sz w:val="28"/>
        </w:rPr>
      </w:pPr>
    </w:p>
    <w:p w14:paraId="129AF631" w14:textId="77777777" w:rsidR="003E44B0" w:rsidRDefault="003E44B0" w:rsidP="003E44B0">
      <w:pPr>
        <w:ind w:firstLine="567"/>
        <w:jc w:val="both"/>
        <w:rPr>
          <w:sz w:val="28"/>
          <w:szCs w:val="28"/>
        </w:rPr>
      </w:pPr>
      <w:r>
        <w:rPr>
          <w:sz w:val="28"/>
        </w:rPr>
        <w:tab/>
      </w:r>
      <w:r>
        <w:rPr>
          <w:sz w:val="28"/>
          <w:szCs w:val="28"/>
        </w:rPr>
        <w:t>Место проведения турнира должно отвечать требованиям соответствующих нормативных актов, действующих на территории Российской Федерации, Красноярского края по обеспечению общественного порядка и безопасности участников и зрителей.</w:t>
      </w:r>
    </w:p>
    <w:p w14:paraId="5DE36CA6" w14:textId="77777777" w:rsidR="003E44B0" w:rsidRPr="001336B6" w:rsidRDefault="003E44B0" w:rsidP="003E44B0">
      <w:pPr>
        <w:widowControl/>
        <w:suppressAutoHyphens w:val="0"/>
        <w:autoSpaceDE w:val="0"/>
        <w:autoSpaceDN w:val="0"/>
        <w:ind w:firstLine="720"/>
        <w:jc w:val="both"/>
        <w:rPr>
          <w:rFonts w:eastAsia="Times New Roman"/>
          <w:color w:val="000000"/>
          <w:kern w:val="0"/>
          <w:sz w:val="28"/>
          <w:szCs w:val="28"/>
          <w:lang w:eastAsia="ru-RU"/>
        </w:rPr>
      </w:pPr>
      <w:r w:rsidRPr="00CA4AB9">
        <w:rPr>
          <w:rFonts w:eastAsia="Times New Roman"/>
          <w:color w:val="000000"/>
          <w:kern w:val="0"/>
          <w:sz w:val="28"/>
          <w:szCs w:val="28"/>
          <w:lang w:eastAsia="ru-RU"/>
        </w:rPr>
        <w:t xml:space="preserve">Обеспечение безопасности участников и зрителей на </w:t>
      </w:r>
      <w:r>
        <w:rPr>
          <w:rFonts w:eastAsia="Times New Roman"/>
          <w:color w:val="000000"/>
          <w:kern w:val="0"/>
          <w:sz w:val="28"/>
          <w:szCs w:val="28"/>
          <w:lang w:eastAsia="ru-RU"/>
        </w:rPr>
        <w:t xml:space="preserve">региональной турнире </w:t>
      </w:r>
      <w:r w:rsidRPr="00CA4AB9">
        <w:rPr>
          <w:rFonts w:eastAsia="Times New Roman"/>
          <w:color w:val="000000"/>
          <w:kern w:val="0"/>
          <w:sz w:val="28"/>
          <w:szCs w:val="28"/>
          <w:lang w:eastAsia="ru-RU"/>
        </w:rPr>
        <w:t>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CA4AB9">
        <w:rPr>
          <w:rFonts w:eastAsia="Times New Roman"/>
          <w:color w:val="000000"/>
          <w:kern w:val="0"/>
          <w:sz w:val="28"/>
          <w:szCs w:val="28"/>
          <w:lang w:val="en-US" w:eastAsia="ru-RU"/>
        </w:rPr>
        <w:t> </w:t>
      </w:r>
      <w:r w:rsidRPr="00CA4AB9">
        <w:rPr>
          <w:rFonts w:eastAsia="Times New Roman"/>
          <w:color w:val="000000"/>
          <w:kern w:val="0"/>
          <w:sz w:val="28"/>
          <w:szCs w:val="28"/>
          <w:lang w:eastAsia="ru-RU"/>
        </w:rPr>
        <w:br/>
        <w:t>от 18 апреля 2014 года № 353.</w:t>
      </w:r>
    </w:p>
    <w:p w14:paraId="78CBF4A4" w14:textId="77777777" w:rsidR="003E44B0" w:rsidRPr="00CA4AB9" w:rsidRDefault="003E44B0" w:rsidP="003E44B0">
      <w:pPr>
        <w:ind w:firstLine="567"/>
        <w:jc w:val="both"/>
        <w:rPr>
          <w:sz w:val="28"/>
          <w:szCs w:val="28"/>
        </w:rPr>
      </w:pPr>
      <w:r>
        <w:rPr>
          <w:sz w:val="28"/>
          <w:szCs w:val="28"/>
        </w:rPr>
        <w:t>Участие в турнире осуществляется только при наличии договора (оригинала) о страховании: несчастных случаев, жизни и здоровья, который предоставляется в мандатную комиссию.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w:t>
      </w:r>
    </w:p>
    <w:p w14:paraId="43753DB3" w14:textId="77777777" w:rsidR="003E44B0" w:rsidRPr="00CA4AB9" w:rsidRDefault="003E44B0" w:rsidP="003E44B0">
      <w:pPr>
        <w:widowControl/>
        <w:suppressAutoHyphens w:val="0"/>
        <w:autoSpaceDE w:val="0"/>
        <w:autoSpaceDN w:val="0"/>
        <w:ind w:firstLine="567"/>
        <w:jc w:val="both"/>
        <w:rPr>
          <w:rFonts w:eastAsia="Times New Roman"/>
          <w:color w:val="000000"/>
          <w:kern w:val="0"/>
          <w:sz w:val="28"/>
          <w:szCs w:val="28"/>
          <w:lang w:eastAsia="ru-RU"/>
        </w:rPr>
      </w:pPr>
      <w:r>
        <w:rPr>
          <w:rFonts w:eastAsia="Times New Roman"/>
          <w:color w:val="000000"/>
          <w:kern w:val="0"/>
          <w:sz w:val="28"/>
          <w:szCs w:val="28"/>
          <w:lang w:eastAsia="ru-RU"/>
        </w:rPr>
        <w:t>Турнир не проводи</w:t>
      </w:r>
      <w:r w:rsidRPr="00CA4AB9">
        <w:rPr>
          <w:rFonts w:eastAsia="Times New Roman"/>
          <w:color w:val="000000"/>
          <w:kern w:val="0"/>
          <w:sz w:val="28"/>
          <w:szCs w:val="28"/>
          <w:lang w:eastAsia="ru-RU"/>
        </w:rPr>
        <w:t>тся без медицинского обеспечения. Медицинское обеспечение осуществляется на основании приказа Министерства здравоохранения Российской Федерации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w:t>
      </w:r>
      <w:r>
        <w:rPr>
          <w:rFonts w:eastAsia="Times New Roman"/>
          <w:color w:val="000000"/>
          <w:kern w:val="0"/>
          <w:sz w:val="28"/>
          <w:szCs w:val="28"/>
          <w:lang w:eastAsia="ru-RU"/>
        </w:rPr>
        <w:t>ятий и спортивных мероприятий).</w:t>
      </w:r>
    </w:p>
    <w:p w14:paraId="03CCDB44" w14:textId="77777777" w:rsidR="003E44B0" w:rsidRPr="00CA4AB9" w:rsidRDefault="003E44B0" w:rsidP="003E44B0">
      <w:pPr>
        <w:widowControl/>
        <w:suppressAutoHyphens w:val="0"/>
        <w:autoSpaceDE w:val="0"/>
        <w:autoSpaceDN w:val="0"/>
        <w:ind w:firstLine="720"/>
        <w:jc w:val="both"/>
        <w:rPr>
          <w:rFonts w:eastAsia="Times New Roman"/>
          <w:color w:val="000000"/>
          <w:kern w:val="0"/>
          <w:sz w:val="28"/>
          <w:szCs w:val="28"/>
          <w:lang w:eastAsia="ru-RU"/>
        </w:rPr>
      </w:pPr>
      <w:r w:rsidRPr="00CA4AB9">
        <w:rPr>
          <w:rFonts w:eastAsia="Times New Roman"/>
          <w:color w:val="000000"/>
          <w:kern w:val="0"/>
          <w:sz w:val="28"/>
          <w:szCs w:val="28"/>
          <w:lang w:eastAsia="ru-RU"/>
        </w:rPr>
        <w:t>Перевозка участников осуществляется транспортным средством</w:t>
      </w:r>
      <w:r w:rsidRPr="00CA4AB9">
        <w:rPr>
          <w:rFonts w:eastAsia="Times New Roman"/>
          <w:color w:val="000000"/>
          <w:kern w:val="0"/>
          <w:sz w:val="28"/>
          <w:szCs w:val="28"/>
          <w:lang w:val="en-US" w:eastAsia="ru-RU"/>
        </w:rPr>
        <w:t> </w:t>
      </w:r>
      <w:r w:rsidRPr="00CA4AB9">
        <w:rPr>
          <w:rFonts w:eastAsia="Times New Roman"/>
          <w:color w:val="000000"/>
          <w:kern w:val="0"/>
          <w:sz w:val="28"/>
          <w:szCs w:val="28"/>
          <w:lang w:eastAsia="ru-RU"/>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17.12.2013 года № 1177, Правилами дорожного движения.</w:t>
      </w:r>
    </w:p>
    <w:p w14:paraId="65046E02" w14:textId="77777777" w:rsidR="003E44B0" w:rsidRPr="00A72E0E" w:rsidRDefault="003E44B0" w:rsidP="003E44B0">
      <w:pPr>
        <w:widowControl/>
        <w:suppressAutoHyphens w:val="0"/>
        <w:autoSpaceDE w:val="0"/>
        <w:autoSpaceDN w:val="0"/>
        <w:ind w:firstLine="720"/>
        <w:jc w:val="both"/>
        <w:rPr>
          <w:rFonts w:eastAsia="Times New Roman"/>
          <w:iCs/>
          <w:color w:val="000000"/>
          <w:kern w:val="0"/>
          <w:sz w:val="28"/>
          <w:szCs w:val="28"/>
          <w:lang w:eastAsia="ru-RU"/>
        </w:rPr>
      </w:pPr>
      <w:r w:rsidRPr="00CA4AB9">
        <w:rPr>
          <w:rFonts w:eastAsia="Times New Roman"/>
          <w:color w:val="000000"/>
          <w:kern w:val="0"/>
          <w:sz w:val="28"/>
          <w:szCs w:val="28"/>
          <w:lang w:eastAsia="ru-RU"/>
        </w:rPr>
        <w:t>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w:t>
      </w:r>
      <w:r>
        <w:rPr>
          <w:rFonts w:eastAsia="Times New Roman"/>
          <w:color w:val="000000"/>
          <w:kern w:val="0"/>
          <w:sz w:val="28"/>
          <w:szCs w:val="28"/>
          <w:lang w:eastAsia="ru-RU"/>
        </w:rPr>
        <w:t xml:space="preserve"> (Госавтоинспекция МВД России)</w:t>
      </w:r>
      <w:r w:rsidRPr="00A06799">
        <w:rPr>
          <w:rFonts w:eastAsia="Calibri"/>
          <w:iCs/>
          <w:color w:val="00000A"/>
          <w:kern w:val="0"/>
          <w:sz w:val="28"/>
          <w:szCs w:val="28"/>
          <w:lang w:eastAsia="zh-CN"/>
        </w:rPr>
        <w:t xml:space="preserve"> </w:t>
      </w:r>
      <w:r w:rsidRPr="00A72E0E">
        <w:rPr>
          <w:rFonts w:eastAsia="Times New Roman"/>
          <w:iCs/>
          <w:color w:val="000000"/>
          <w:kern w:val="0"/>
          <w:sz w:val="28"/>
          <w:szCs w:val="28"/>
          <w:lang w:eastAsia="ru-RU"/>
        </w:rPr>
        <w:t xml:space="preserve">а также на краевом спортивном портале </w:t>
      </w:r>
      <w:proofErr w:type="spellStart"/>
      <w:r w:rsidRPr="00A72E0E">
        <w:rPr>
          <w:rFonts w:eastAsia="Times New Roman"/>
          <w:iCs/>
          <w:color w:val="000000"/>
          <w:kern w:val="0"/>
          <w:sz w:val="28"/>
          <w:szCs w:val="28"/>
          <w:u w:val="single"/>
          <w:lang w:val="en-US" w:eastAsia="ru-RU"/>
        </w:rPr>
        <w:t>kraysport</w:t>
      </w:r>
      <w:proofErr w:type="spellEnd"/>
      <w:r w:rsidRPr="00A72E0E">
        <w:rPr>
          <w:rFonts w:eastAsia="Times New Roman"/>
          <w:iCs/>
          <w:color w:val="000000"/>
          <w:kern w:val="0"/>
          <w:sz w:val="28"/>
          <w:szCs w:val="28"/>
          <w:u w:val="single"/>
          <w:lang w:eastAsia="ru-RU"/>
        </w:rPr>
        <w:t>.</w:t>
      </w:r>
      <w:proofErr w:type="spellStart"/>
      <w:r w:rsidRPr="00A72E0E">
        <w:rPr>
          <w:rFonts w:eastAsia="Times New Roman"/>
          <w:iCs/>
          <w:color w:val="000000"/>
          <w:kern w:val="0"/>
          <w:sz w:val="28"/>
          <w:szCs w:val="28"/>
          <w:u w:val="single"/>
          <w:lang w:val="en-US" w:eastAsia="ru-RU"/>
        </w:rPr>
        <w:t>ru</w:t>
      </w:r>
      <w:proofErr w:type="spellEnd"/>
      <w:r w:rsidRPr="00A72E0E">
        <w:rPr>
          <w:rFonts w:eastAsia="Times New Roman"/>
          <w:iCs/>
          <w:color w:val="000000"/>
          <w:kern w:val="0"/>
          <w:sz w:val="28"/>
          <w:szCs w:val="28"/>
          <w:lang w:eastAsia="ru-RU"/>
        </w:rPr>
        <w:t xml:space="preserve"> в разделе «Документы».</w:t>
      </w:r>
    </w:p>
    <w:p w14:paraId="75FD264E" w14:textId="77777777" w:rsidR="003E44B0" w:rsidRDefault="003E44B0" w:rsidP="003E44B0">
      <w:pPr>
        <w:widowControl/>
        <w:suppressAutoHyphens w:val="0"/>
        <w:autoSpaceDE w:val="0"/>
        <w:autoSpaceDN w:val="0"/>
        <w:ind w:firstLine="720"/>
        <w:jc w:val="both"/>
        <w:rPr>
          <w:rFonts w:eastAsia="Times New Roman"/>
          <w:iCs/>
          <w:color w:val="000000"/>
          <w:kern w:val="0"/>
          <w:sz w:val="28"/>
          <w:szCs w:val="28"/>
          <w:lang w:eastAsia="ru-RU"/>
        </w:rPr>
      </w:pPr>
      <w:r w:rsidRPr="00A72E0E">
        <w:rPr>
          <w:rFonts w:eastAsia="Times New Roman"/>
          <w:iCs/>
          <w:color w:val="000000"/>
          <w:kern w:val="0"/>
          <w:sz w:val="28"/>
          <w:szCs w:val="28"/>
          <w:lang w:eastAsia="ru-RU"/>
        </w:rPr>
        <w:t xml:space="preserve">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w:t>
      </w:r>
      <w:r w:rsidRPr="00A72E0E">
        <w:rPr>
          <w:rFonts w:eastAsia="Times New Roman"/>
          <w:iCs/>
          <w:color w:val="000000"/>
          <w:kern w:val="0"/>
          <w:sz w:val="28"/>
          <w:szCs w:val="28"/>
          <w:lang w:val="en-US" w:eastAsia="ru-RU"/>
        </w:rPr>
        <w:t>COVID</w:t>
      </w:r>
      <w:r w:rsidRPr="00A72E0E">
        <w:rPr>
          <w:rFonts w:eastAsia="Times New Roman"/>
          <w:iCs/>
          <w:color w:val="000000"/>
          <w:kern w:val="0"/>
          <w:sz w:val="28"/>
          <w:szCs w:val="28"/>
          <w:lang w:eastAsia="ru-RU"/>
        </w:rPr>
        <w:t>-19, утвержденного Министерством спорта Российской Федерации и Главным государственным санитарным врачом Российской Федерации от 31.07.2020, дополнения и изменения в Регламент от 19.08.2020.</w:t>
      </w:r>
    </w:p>
    <w:p w14:paraId="285B7D0E" w14:textId="77777777" w:rsidR="00E22327" w:rsidRPr="00CA4AB9" w:rsidRDefault="00E22327" w:rsidP="003E44B0">
      <w:pPr>
        <w:widowControl/>
        <w:suppressAutoHyphens w:val="0"/>
        <w:autoSpaceDE w:val="0"/>
        <w:autoSpaceDN w:val="0"/>
        <w:ind w:firstLine="720"/>
        <w:jc w:val="both"/>
        <w:rPr>
          <w:rFonts w:ascii="yandex-sans" w:eastAsia="Times New Roman" w:hAnsi="yandex-sans"/>
          <w:color w:val="000000"/>
          <w:kern w:val="0"/>
          <w:sz w:val="23"/>
          <w:szCs w:val="23"/>
          <w:lang w:eastAsia="ru-RU"/>
        </w:rPr>
      </w:pPr>
    </w:p>
    <w:p w14:paraId="66B3CCCA" w14:textId="77777777" w:rsidR="003E44B0" w:rsidRDefault="003E44B0" w:rsidP="003E44B0">
      <w:pPr>
        <w:widowControl/>
        <w:jc w:val="both"/>
        <w:rPr>
          <w:sz w:val="28"/>
        </w:rPr>
      </w:pPr>
    </w:p>
    <w:p w14:paraId="1AC45633" w14:textId="77777777" w:rsidR="003E44B0" w:rsidRPr="00CA4AB9" w:rsidRDefault="003E44B0" w:rsidP="003E44B0">
      <w:pPr>
        <w:widowControl/>
        <w:jc w:val="both"/>
        <w:rPr>
          <w:sz w:val="28"/>
        </w:rPr>
      </w:pPr>
    </w:p>
    <w:p w14:paraId="792B9CD2" w14:textId="77777777" w:rsidR="003E44B0" w:rsidRPr="00C76014" w:rsidRDefault="003E44B0" w:rsidP="003E44B0">
      <w:pPr>
        <w:widowControl/>
        <w:numPr>
          <w:ilvl w:val="0"/>
          <w:numId w:val="1"/>
        </w:numPr>
        <w:ind w:left="0" w:firstLine="0"/>
        <w:jc w:val="center"/>
        <w:rPr>
          <w:b/>
        </w:rPr>
      </w:pPr>
      <w:r w:rsidRPr="00C76014">
        <w:rPr>
          <w:b/>
          <w:sz w:val="28"/>
        </w:rPr>
        <w:lastRenderedPageBreak/>
        <w:t>Участники соревнований</w:t>
      </w:r>
    </w:p>
    <w:p w14:paraId="192C0A45" w14:textId="77777777" w:rsidR="003E44B0" w:rsidRDefault="003E44B0" w:rsidP="003E44B0">
      <w:pPr>
        <w:widowControl/>
        <w:jc w:val="center"/>
        <w:rPr>
          <w:b/>
          <w:sz w:val="28"/>
        </w:rPr>
      </w:pPr>
    </w:p>
    <w:p w14:paraId="4992B4C9" w14:textId="6E4977BE" w:rsidR="003E44B0" w:rsidRDefault="003E44B0" w:rsidP="003E44B0">
      <w:pPr>
        <w:widowControl/>
        <w:jc w:val="both"/>
        <w:rPr>
          <w:sz w:val="28"/>
          <w:szCs w:val="28"/>
        </w:rPr>
      </w:pPr>
      <w:r>
        <w:rPr>
          <w:sz w:val="28"/>
        </w:rPr>
        <w:tab/>
        <w:t xml:space="preserve">К участию в турнире допускаются </w:t>
      </w:r>
      <w:r w:rsidR="00E35B96" w:rsidRPr="00331CC9">
        <w:rPr>
          <w:sz w:val="28"/>
        </w:rPr>
        <w:t>юноши</w:t>
      </w:r>
      <w:r w:rsidR="00E35B96">
        <w:rPr>
          <w:sz w:val="28"/>
        </w:rPr>
        <w:t xml:space="preserve"> 201</w:t>
      </w:r>
      <w:r w:rsidR="009E054F">
        <w:rPr>
          <w:sz w:val="28"/>
        </w:rPr>
        <w:t>3</w:t>
      </w:r>
      <w:r w:rsidR="00E35B96">
        <w:rPr>
          <w:sz w:val="28"/>
        </w:rPr>
        <w:t>-201</w:t>
      </w:r>
      <w:r w:rsidR="009E054F">
        <w:rPr>
          <w:sz w:val="28"/>
        </w:rPr>
        <w:t>5</w:t>
      </w:r>
      <w:r w:rsidR="00E35B96">
        <w:rPr>
          <w:sz w:val="28"/>
        </w:rPr>
        <w:t xml:space="preserve"> г.р., боевое самбо юниоры 2008-20</w:t>
      </w:r>
      <w:r w:rsidR="009E054F">
        <w:rPr>
          <w:sz w:val="28"/>
        </w:rPr>
        <w:t>10</w:t>
      </w:r>
      <w:r w:rsidR="00E35B96">
        <w:rPr>
          <w:sz w:val="28"/>
        </w:rPr>
        <w:t xml:space="preserve"> г.р., девочки 201</w:t>
      </w:r>
      <w:r w:rsidR="0008623A">
        <w:rPr>
          <w:sz w:val="28"/>
        </w:rPr>
        <w:t>2</w:t>
      </w:r>
      <w:r w:rsidR="00E35B96">
        <w:rPr>
          <w:sz w:val="28"/>
        </w:rPr>
        <w:t>-201</w:t>
      </w:r>
      <w:r w:rsidR="0008623A">
        <w:rPr>
          <w:sz w:val="28"/>
        </w:rPr>
        <w:t>4</w:t>
      </w:r>
      <w:r w:rsidR="00E35B96">
        <w:rPr>
          <w:sz w:val="28"/>
        </w:rPr>
        <w:t xml:space="preserve"> г.р.</w:t>
      </w:r>
      <w:r w:rsidRPr="00DC300A">
        <w:rPr>
          <w:sz w:val="28"/>
        </w:rPr>
        <w:t>),</w:t>
      </w:r>
      <w:r w:rsidRPr="00A72E0E">
        <w:rPr>
          <w:color w:val="FF0000"/>
          <w:sz w:val="28"/>
        </w:rPr>
        <w:t xml:space="preserve"> </w:t>
      </w:r>
      <w:r>
        <w:rPr>
          <w:sz w:val="28"/>
        </w:rPr>
        <w:t>имеющие соответствующую подготовку и допуск от врача. Участники должны иметь при себе</w:t>
      </w:r>
      <w:r w:rsidR="00E35B96">
        <w:rPr>
          <w:sz w:val="28"/>
        </w:rPr>
        <w:t xml:space="preserve"> </w:t>
      </w:r>
      <w:r>
        <w:rPr>
          <w:sz w:val="28"/>
        </w:rPr>
        <w:t>свидетельство о рождении, паспорт, договор о страховании несчастных случаев, жизни и здоровья</w:t>
      </w:r>
      <w:r>
        <w:rPr>
          <w:sz w:val="28"/>
          <w:szCs w:val="28"/>
        </w:rPr>
        <w:t>.</w:t>
      </w:r>
    </w:p>
    <w:p w14:paraId="1C2E53F2" w14:textId="77777777" w:rsidR="003E44B0" w:rsidRDefault="003E44B0" w:rsidP="003E44B0">
      <w:pPr>
        <w:widowControl/>
        <w:jc w:val="both"/>
        <w:rPr>
          <w:sz w:val="28"/>
        </w:rPr>
      </w:pPr>
    </w:p>
    <w:p w14:paraId="385724FC" w14:textId="77777777" w:rsidR="003E44B0" w:rsidRPr="00C76014" w:rsidRDefault="003E44B0" w:rsidP="003E44B0">
      <w:pPr>
        <w:widowControl/>
        <w:numPr>
          <w:ilvl w:val="0"/>
          <w:numId w:val="1"/>
        </w:numPr>
        <w:ind w:left="0" w:firstLine="0"/>
        <w:jc w:val="center"/>
        <w:rPr>
          <w:b/>
        </w:rPr>
      </w:pPr>
      <w:r w:rsidRPr="00C76014">
        <w:rPr>
          <w:b/>
          <w:sz w:val="28"/>
        </w:rPr>
        <w:t>Условия проведения соревнований</w:t>
      </w:r>
    </w:p>
    <w:p w14:paraId="0232A8A0" w14:textId="77777777" w:rsidR="003E44B0" w:rsidRDefault="003E44B0" w:rsidP="003E44B0">
      <w:pPr>
        <w:widowControl/>
        <w:jc w:val="center"/>
        <w:rPr>
          <w:b/>
          <w:sz w:val="28"/>
        </w:rPr>
      </w:pPr>
    </w:p>
    <w:p w14:paraId="6C7BA3C4" w14:textId="77777777" w:rsidR="003E44B0" w:rsidRDefault="003E44B0" w:rsidP="003E44B0">
      <w:pPr>
        <w:widowControl/>
        <w:jc w:val="both"/>
      </w:pPr>
      <w:r>
        <w:rPr>
          <w:sz w:val="28"/>
        </w:rPr>
        <w:tab/>
        <w:t xml:space="preserve">Турнир проводится по действующим правилам самбо. </w:t>
      </w:r>
    </w:p>
    <w:p w14:paraId="5E468566" w14:textId="77777777" w:rsidR="003E44B0" w:rsidRPr="00BA4306" w:rsidRDefault="003E44B0" w:rsidP="003E44B0">
      <w:pPr>
        <w:widowControl/>
        <w:jc w:val="both"/>
        <w:rPr>
          <w:sz w:val="28"/>
        </w:rPr>
      </w:pPr>
      <w:r w:rsidRPr="00BA4306">
        <w:rPr>
          <w:sz w:val="28"/>
        </w:rPr>
        <w:t xml:space="preserve">Весовые категории: </w:t>
      </w:r>
    </w:p>
    <w:tbl>
      <w:tblPr>
        <w:tblW w:w="0" w:type="auto"/>
        <w:tblInd w:w="-36" w:type="dxa"/>
        <w:tblLayout w:type="fixed"/>
        <w:tblLook w:val="0000" w:firstRow="0" w:lastRow="0" w:firstColumn="0" w:lastColumn="0" w:noHBand="0" w:noVBand="0"/>
      </w:tblPr>
      <w:tblGrid>
        <w:gridCol w:w="9510"/>
      </w:tblGrid>
      <w:tr w:rsidR="003E44B0" w14:paraId="24DF9E4A" w14:textId="77777777" w:rsidTr="00340278">
        <w:trPr>
          <w:trHeight w:val="591"/>
        </w:trPr>
        <w:tc>
          <w:tcPr>
            <w:tcW w:w="9510" w:type="dxa"/>
          </w:tcPr>
          <w:p w14:paraId="527879E3" w14:textId="1AE80E66" w:rsidR="003E44B0" w:rsidRPr="009E054F" w:rsidRDefault="00E35B96" w:rsidP="00340278">
            <w:pPr>
              <w:widowControl/>
              <w:jc w:val="both"/>
              <w:rPr>
                <w:rStyle w:val="apple-style-span"/>
                <w:sz w:val="28"/>
              </w:rPr>
            </w:pPr>
            <w:r>
              <w:rPr>
                <w:rStyle w:val="apple-style-span"/>
                <w:sz w:val="28"/>
              </w:rPr>
              <w:t>Юноши 201</w:t>
            </w:r>
            <w:r w:rsidR="009E054F">
              <w:rPr>
                <w:rStyle w:val="apple-style-span"/>
                <w:sz w:val="28"/>
              </w:rPr>
              <w:t>3</w:t>
            </w:r>
            <w:r w:rsidR="003E44B0" w:rsidRPr="00331CC9">
              <w:rPr>
                <w:rStyle w:val="apple-style-span"/>
                <w:sz w:val="28"/>
              </w:rPr>
              <w:t>-20</w:t>
            </w:r>
            <w:r w:rsidR="003E44B0">
              <w:rPr>
                <w:rStyle w:val="apple-style-span"/>
                <w:sz w:val="28"/>
              </w:rPr>
              <w:t>1</w:t>
            </w:r>
            <w:r w:rsidR="009E054F">
              <w:rPr>
                <w:rStyle w:val="apple-style-span"/>
                <w:sz w:val="28"/>
              </w:rPr>
              <w:t>5</w:t>
            </w:r>
            <w:r w:rsidR="003E44B0" w:rsidRPr="00331CC9">
              <w:rPr>
                <w:rStyle w:val="apple-style-span"/>
                <w:sz w:val="28"/>
              </w:rPr>
              <w:t xml:space="preserve"> г.р.: </w:t>
            </w:r>
            <w:r>
              <w:rPr>
                <w:rStyle w:val="apple-style-span"/>
                <w:sz w:val="28"/>
              </w:rPr>
              <w:t>31,</w:t>
            </w:r>
            <w:r w:rsidR="003E44B0" w:rsidRPr="00331CC9">
              <w:rPr>
                <w:rStyle w:val="apple-style-span"/>
                <w:sz w:val="28"/>
              </w:rPr>
              <w:t>34,</w:t>
            </w:r>
            <w:r>
              <w:rPr>
                <w:rStyle w:val="apple-style-span"/>
                <w:sz w:val="28"/>
              </w:rPr>
              <w:t>38, 42,46,</w:t>
            </w:r>
            <w:r w:rsidR="003E44B0">
              <w:rPr>
                <w:rStyle w:val="apple-style-span"/>
                <w:sz w:val="28"/>
              </w:rPr>
              <w:t xml:space="preserve">50, 55, </w:t>
            </w:r>
            <w:r>
              <w:rPr>
                <w:rStyle w:val="apple-style-span"/>
                <w:sz w:val="28"/>
              </w:rPr>
              <w:t>60,65, +65</w:t>
            </w:r>
            <w:r w:rsidR="003E44B0" w:rsidRPr="00331CC9">
              <w:rPr>
                <w:rStyle w:val="apple-style-span"/>
                <w:sz w:val="28"/>
              </w:rPr>
              <w:t xml:space="preserve"> кг</w:t>
            </w:r>
            <w:r w:rsidR="003E44B0">
              <w:rPr>
                <w:rStyle w:val="apple-style-span"/>
                <w:sz w:val="28"/>
              </w:rPr>
              <w:t xml:space="preserve">. </w:t>
            </w:r>
            <w:r w:rsidR="003E44B0" w:rsidRPr="009E054F">
              <w:rPr>
                <w:rStyle w:val="apple-style-span"/>
                <w:sz w:val="28"/>
              </w:rPr>
              <w:t>Допуск 500 грамм.</w:t>
            </w:r>
          </w:p>
          <w:p w14:paraId="72E8DF84" w14:textId="19A95EE7" w:rsidR="00E35B96" w:rsidRPr="00331CC9" w:rsidRDefault="00E35B96" w:rsidP="00340278">
            <w:pPr>
              <w:widowControl/>
              <w:jc w:val="both"/>
              <w:rPr>
                <w:rStyle w:val="apple-style-span"/>
                <w:sz w:val="28"/>
              </w:rPr>
            </w:pPr>
            <w:r>
              <w:rPr>
                <w:rStyle w:val="apple-style-span"/>
                <w:sz w:val="28"/>
              </w:rPr>
              <w:t>Девочки 201</w:t>
            </w:r>
            <w:r w:rsidR="0008623A">
              <w:rPr>
                <w:rStyle w:val="apple-style-span"/>
                <w:sz w:val="28"/>
              </w:rPr>
              <w:t>2</w:t>
            </w:r>
            <w:r>
              <w:rPr>
                <w:rStyle w:val="apple-style-span"/>
                <w:sz w:val="28"/>
              </w:rPr>
              <w:t>-201</w:t>
            </w:r>
            <w:r w:rsidR="0008623A">
              <w:rPr>
                <w:rStyle w:val="apple-style-span"/>
                <w:sz w:val="28"/>
              </w:rPr>
              <w:t>4</w:t>
            </w:r>
            <w:r>
              <w:rPr>
                <w:rStyle w:val="apple-style-span"/>
                <w:sz w:val="28"/>
              </w:rPr>
              <w:t xml:space="preserve"> г.р.: 4</w:t>
            </w:r>
            <w:r w:rsidR="009E054F">
              <w:rPr>
                <w:rStyle w:val="apple-style-span"/>
                <w:sz w:val="28"/>
              </w:rPr>
              <w:t>3</w:t>
            </w:r>
            <w:r>
              <w:rPr>
                <w:rStyle w:val="apple-style-span"/>
                <w:sz w:val="28"/>
              </w:rPr>
              <w:t>,</w:t>
            </w:r>
            <w:r w:rsidR="009E054F">
              <w:rPr>
                <w:rStyle w:val="apple-style-span"/>
                <w:sz w:val="28"/>
              </w:rPr>
              <w:t xml:space="preserve"> </w:t>
            </w:r>
            <w:r>
              <w:rPr>
                <w:rStyle w:val="apple-style-span"/>
                <w:sz w:val="28"/>
              </w:rPr>
              <w:t>4</w:t>
            </w:r>
            <w:r w:rsidR="009E054F">
              <w:rPr>
                <w:rStyle w:val="apple-style-span"/>
                <w:sz w:val="28"/>
              </w:rPr>
              <w:t>7</w:t>
            </w:r>
            <w:r>
              <w:rPr>
                <w:rStyle w:val="apple-style-span"/>
                <w:sz w:val="28"/>
              </w:rPr>
              <w:t xml:space="preserve"> кг. </w:t>
            </w:r>
            <w:r w:rsidRPr="009E054F">
              <w:rPr>
                <w:rStyle w:val="apple-style-span"/>
                <w:sz w:val="28"/>
              </w:rPr>
              <w:t>Допуск 500 грамм.</w:t>
            </w:r>
          </w:p>
          <w:p w14:paraId="6AD3B3ED" w14:textId="77777777" w:rsidR="003E44B0" w:rsidRPr="00DC300A" w:rsidRDefault="00E35B96" w:rsidP="00340278">
            <w:pPr>
              <w:widowControl/>
              <w:jc w:val="both"/>
              <w:rPr>
                <w:sz w:val="28"/>
                <w:u w:val="single"/>
              </w:rPr>
            </w:pPr>
            <w:r>
              <w:rPr>
                <w:sz w:val="28"/>
                <w:u w:val="single"/>
              </w:rPr>
              <w:t>Юниоры 2008-2009 г.р.</w:t>
            </w:r>
          </w:p>
          <w:p w14:paraId="56AA775E" w14:textId="4E679AC7" w:rsidR="003E44B0" w:rsidRPr="00DC300A" w:rsidRDefault="003E44B0" w:rsidP="00340278">
            <w:pPr>
              <w:widowControl/>
              <w:jc w:val="both"/>
              <w:rPr>
                <w:sz w:val="28"/>
              </w:rPr>
            </w:pPr>
            <w:r w:rsidRPr="00DC300A">
              <w:rPr>
                <w:sz w:val="28"/>
              </w:rPr>
              <w:t xml:space="preserve">боевое самбо: </w:t>
            </w:r>
            <w:r>
              <w:rPr>
                <w:sz w:val="28"/>
              </w:rPr>
              <w:t>71</w:t>
            </w:r>
            <w:r w:rsidRPr="00DC300A">
              <w:rPr>
                <w:sz w:val="28"/>
              </w:rPr>
              <w:t>кг</w:t>
            </w:r>
            <w:r w:rsidR="00E35B96">
              <w:rPr>
                <w:sz w:val="28"/>
              </w:rPr>
              <w:t>.</w:t>
            </w:r>
          </w:p>
          <w:p w14:paraId="64B23D1E" w14:textId="77777777" w:rsidR="003E44B0" w:rsidRDefault="003E44B0" w:rsidP="00340278">
            <w:pPr>
              <w:widowControl/>
              <w:jc w:val="both"/>
            </w:pPr>
          </w:p>
        </w:tc>
      </w:tr>
    </w:tbl>
    <w:p w14:paraId="31C8300F" w14:textId="77777777" w:rsidR="003E44B0" w:rsidRPr="00C76014" w:rsidRDefault="003E44B0" w:rsidP="003E44B0">
      <w:pPr>
        <w:widowControl/>
        <w:numPr>
          <w:ilvl w:val="0"/>
          <w:numId w:val="1"/>
        </w:numPr>
        <w:ind w:left="0" w:firstLine="0"/>
        <w:jc w:val="center"/>
        <w:rPr>
          <w:b/>
        </w:rPr>
      </w:pPr>
      <w:r w:rsidRPr="00C76014">
        <w:rPr>
          <w:b/>
          <w:sz w:val="28"/>
        </w:rPr>
        <w:t>Награждение</w:t>
      </w:r>
    </w:p>
    <w:p w14:paraId="67E88B9C" w14:textId="77777777" w:rsidR="003E44B0" w:rsidRDefault="003E44B0" w:rsidP="003E44B0">
      <w:pPr>
        <w:widowControl/>
        <w:jc w:val="center"/>
        <w:rPr>
          <w:b/>
          <w:sz w:val="28"/>
        </w:rPr>
      </w:pPr>
    </w:p>
    <w:p w14:paraId="5F40C98B" w14:textId="735B746C" w:rsidR="003E44B0" w:rsidRDefault="003E44B0" w:rsidP="003E44B0">
      <w:pPr>
        <w:widowControl/>
        <w:jc w:val="both"/>
        <w:rPr>
          <w:sz w:val="28"/>
        </w:rPr>
      </w:pPr>
      <w:r>
        <w:rPr>
          <w:sz w:val="28"/>
        </w:rPr>
        <w:tab/>
        <w:t xml:space="preserve">Участники турнира, занявшие 1, 2, два третьих места в весовых категориях награждаются грамотами, медалями, ценными призами. В </w:t>
      </w:r>
      <w:r w:rsidR="00E35B96">
        <w:rPr>
          <w:sz w:val="28"/>
        </w:rPr>
        <w:t>боевом самбо одно третье место.</w:t>
      </w:r>
      <w:r w:rsidR="009E054F">
        <w:rPr>
          <w:sz w:val="28"/>
        </w:rPr>
        <w:t xml:space="preserve"> </w:t>
      </w:r>
      <w:r w:rsidR="001E3BD6">
        <w:rPr>
          <w:sz w:val="28"/>
        </w:rPr>
        <w:t xml:space="preserve">Команды, </w:t>
      </w:r>
      <w:r w:rsidR="009E054F">
        <w:rPr>
          <w:sz w:val="28"/>
        </w:rPr>
        <w:t>занявшие 1,</w:t>
      </w:r>
      <w:r w:rsidR="001E3BD6">
        <w:rPr>
          <w:sz w:val="28"/>
        </w:rPr>
        <w:t xml:space="preserve"> </w:t>
      </w:r>
      <w:r w:rsidR="009E054F">
        <w:rPr>
          <w:sz w:val="28"/>
        </w:rPr>
        <w:t>2,</w:t>
      </w:r>
      <w:r w:rsidR="001E3BD6">
        <w:rPr>
          <w:sz w:val="28"/>
        </w:rPr>
        <w:t xml:space="preserve"> </w:t>
      </w:r>
      <w:r w:rsidR="009E054F">
        <w:rPr>
          <w:sz w:val="28"/>
        </w:rPr>
        <w:t>3 место в общекомандном зачете, будут награждены ценными призами.</w:t>
      </w:r>
    </w:p>
    <w:p w14:paraId="5380CC96" w14:textId="77777777" w:rsidR="003E44B0" w:rsidRDefault="003E44B0" w:rsidP="003E44B0">
      <w:pPr>
        <w:widowControl/>
        <w:jc w:val="both"/>
      </w:pPr>
    </w:p>
    <w:p w14:paraId="0F357056" w14:textId="77777777" w:rsidR="003E44B0" w:rsidRPr="00C76014" w:rsidRDefault="003E44B0" w:rsidP="003E44B0">
      <w:pPr>
        <w:widowControl/>
        <w:numPr>
          <w:ilvl w:val="0"/>
          <w:numId w:val="1"/>
        </w:numPr>
        <w:ind w:left="0" w:firstLine="0"/>
        <w:jc w:val="center"/>
        <w:rPr>
          <w:b/>
        </w:rPr>
      </w:pPr>
      <w:r w:rsidRPr="00C76014">
        <w:rPr>
          <w:b/>
          <w:sz w:val="28"/>
        </w:rPr>
        <w:t>Финансирование</w:t>
      </w:r>
    </w:p>
    <w:p w14:paraId="10233E8E" w14:textId="77777777" w:rsidR="003E44B0" w:rsidRDefault="003E44B0" w:rsidP="003E44B0">
      <w:pPr>
        <w:widowControl/>
        <w:jc w:val="center"/>
        <w:rPr>
          <w:b/>
          <w:sz w:val="28"/>
        </w:rPr>
      </w:pPr>
    </w:p>
    <w:p w14:paraId="3323809D" w14:textId="7E2A9D1C" w:rsidR="003E44B0" w:rsidRDefault="003E44B0" w:rsidP="003E44B0">
      <w:pPr>
        <w:widowControl/>
        <w:jc w:val="both"/>
        <w:rPr>
          <w:sz w:val="28"/>
        </w:rPr>
      </w:pPr>
      <w:r>
        <w:rPr>
          <w:sz w:val="28"/>
        </w:rPr>
        <w:tab/>
        <w:t xml:space="preserve">Расходы, связанные с проведением и организацией турнира, награждением победителей и призеров грамотами несет отдел спорта и молодежной политики администрации города Лесосибирска, ООО </w:t>
      </w:r>
      <w:r w:rsidR="00190F34">
        <w:rPr>
          <w:b/>
          <w:sz w:val="28"/>
        </w:rPr>
        <w:t>«ФОРЕСТ ПЛЮС».</w:t>
      </w:r>
    </w:p>
    <w:p w14:paraId="7409D542" w14:textId="77777777" w:rsidR="003E44B0" w:rsidRDefault="003E44B0" w:rsidP="003E44B0">
      <w:pPr>
        <w:widowControl/>
        <w:jc w:val="both"/>
        <w:rPr>
          <w:sz w:val="28"/>
        </w:rPr>
      </w:pPr>
    </w:p>
    <w:p w14:paraId="38473718" w14:textId="77777777" w:rsidR="003E44B0" w:rsidRPr="0047173C" w:rsidRDefault="003E44B0" w:rsidP="003E44B0">
      <w:pPr>
        <w:widowControl/>
        <w:numPr>
          <w:ilvl w:val="0"/>
          <w:numId w:val="1"/>
        </w:numPr>
        <w:ind w:left="0" w:firstLine="0"/>
        <w:jc w:val="center"/>
        <w:rPr>
          <w:b/>
        </w:rPr>
      </w:pPr>
      <w:r w:rsidRPr="0047173C">
        <w:rPr>
          <w:b/>
          <w:sz w:val="28"/>
        </w:rPr>
        <w:t>Подтверждение</w:t>
      </w:r>
    </w:p>
    <w:p w14:paraId="1F195FC6" w14:textId="77777777" w:rsidR="003E44B0" w:rsidRDefault="003E44B0" w:rsidP="003E44B0">
      <w:pPr>
        <w:widowControl/>
        <w:jc w:val="center"/>
        <w:rPr>
          <w:b/>
          <w:sz w:val="28"/>
        </w:rPr>
      </w:pPr>
    </w:p>
    <w:p w14:paraId="2B7BF06B" w14:textId="5260EC63" w:rsidR="003E44B0" w:rsidRDefault="003E44B0" w:rsidP="003E44B0">
      <w:pPr>
        <w:widowControl/>
        <w:jc w:val="both"/>
      </w:pPr>
      <w:r>
        <w:rPr>
          <w:sz w:val="28"/>
        </w:rPr>
        <w:tab/>
        <w:t xml:space="preserve">Заявки на участие и предварительные заявки от спортивных школ, клубов других организаций принимаются до </w:t>
      </w:r>
      <w:r w:rsidR="00184D0D">
        <w:rPr>
          <w:sz w:val="28"/>
        </w:rPr>
        <w:t>1</w:t>
      </w:r>
      <w:r w:rsidR="009E054F">
        <w:rPr>
          <w:sz w:val="28"/>
        </w:rPr>
        <w:t>9</w:t>
      </w:r>
      <w:r>
        <w:rPr>
          <w:sz w:val="28"/>
        </w:rPr>
        <w:t xml:space="preserve"> декабря</w:t>
      </w:r>
      <w:r w:rsidR="00184D0D">
        <w:rPr>
          <w:sz w:val="28"/>
        </w:rPr>
        <w:t xml:space="preserve"> 202</w:t>
      </w:r>
      <w:r w:rsidR="009E054F">
        <w:rPr>
          <w:sz w:val="28"/>
        </w:rPr>
        <w:t>5</w:t>
      </w:r>
      <w:r>
        <w:rPr>
          <w:sz w:val="28"/>
        </w:rPr>
        <w:t xml:space="preserve"> г. </w:t>
      </w:r>
    </w:p>
    <w:p w14:paraId="4CC30945" w14:textId="77777777" w:rsidR="003E44B0" w:rsidRDefault="003E44B0" w:rsidP="003E44B0">
      <w:pPr>
        <w:widowControl/>
      </w:pPr>
      <w:r>
        <w:rPr>
          <w:sz w:val="28"/>
        </w:rPr>
        <w:t>Телефоны организаторов:</w:t>
      </w:r>
    </w:p>
    <w:p w14:paraId="71477215" w14:textId="77777777" w:rsidR="003E44B0" w:rsidRDefault="003E44B0" w:rsidP="003E44B0">
      <w:pPr>
        <w:widowControl/>
        <w:rPr>
          <w:sz w:val="28"/>
        </w:rPr>
      </w:pPr>
      <w:r>
        <w:rPr>
          <w:sz w:val="28"/>
        </w:rPr>
        <w:t>8-(391) 456-05-00 – МБУ ДО «СШ по видам единоборств»</w:t>
      </w:r>
    </w:p>
    <w:p w14:paraId="5CF07D8C" w14:textId="77777777" w:rsidR="00184D0D" w:rsidRDefault="00184D0D" w:rsidP="003E44B0">
      <w:pPr>
        <w:widowControl/>
        <w:rPr>
          <w:sz w:val="28"/>
        </w:rPr>
      </w:pPr>
      <w:r>
        <w:rPr>
          <w:sz w:val="28"/>
        </w:rPr>
        <w:t>8-923-362-62-93 – Федоров Виталий Леонидович.</w:t>
      </w:r>
    </w:p>
    <w:p w14:paraId="110D4FAF" w14:textId="77777777" w:rsidR="003E44B0" w:rsidRDefault="003E44B0" w:rsidP="003E44B0">
      <w:pPr>
        <w:widowControl/>
      </w:pPr>
      <w:r>
        <w:rPr>
          <w:sz w:val="28"/>
        </w:rPr>
        <w:t xml:space="preserve">Эл. почта: </w:t>
      </w:r>
      <w:proofErr w:type="spellStart"/>
      <w:r>
        <w:rPr>
          <w:sz w:val="28"/>
          <w:lang w:val="en-US"/>
        </w:rPr>
        <w:t>pplescen</w:t>
      </w:r>
      <w:proofErr w:type="spellEnd"/>
      <w:r w:rsidRPr="0047173C">
        <w:rPr>
          <w:sz w:val="28"/>
        </w:rPr>
        <w:t>@</w:t>
      </w:r>
      <w:proofErr w:type="spellStart"/>
      <w:r>
        <w:rPr>
          <w:sz w:val="28"/>
          <w:lang w:val="en-US"/>
        </w:rPr>
        <w:t>yandex</w:t>
      </w:r>
      <w:proofErr w:type="spellEnd"/>
      <w:r w:rsidRPr="0047173C">
        <w:rPr>
          <w:sz w:val="28"/>
        </w:rPr>
        <w:t>.</w:t>
      </w:r>
      <w:proofErr w:type="spellStart"/>
      <w:r>
        <w:rPr>
          <w:sz w:val="28"/>
          <w:lang w:val="en-US"/>
        </w:rPr>
        <w:t>ru</w:t>
      </w:r>
      <w:proofErr w:type="spellEnd"/>
      <w:r>
        <w:rPr>
          <w:sz w:val="28"/>
        </w:rPr>
        <w:t xml:space="preserve"> </w:t>
      </w:r>
    </w:p>
    <w:p w14:paraId="46B6AEA9" w14:textId="77777777" w:rsidR="003E44B0" w:rsidRDefault="003E44B0" w:rsidP="003E44B0">
      <w:pPr>
        <w:widowControl/>
      </w:pPr>
      <w:r>
        <w:rPr>
          <w:sz w:val="28"/>
        </w:rPr>
        <w:tab/>
        <w:t xml:space="preserve">Команды, прибывшие на турнир, обязаны представить в мандатную комиссию, через своего представителя: </w:t>
      </w:r>
    </w:p>
    <w:p w14:paraId="69576B2C" w14:textId="77777777" w:rsidR="003E44B0" w:rsidRDefault="003E44B0" w:rsidP="003E44B0">
      <w:pPr>
        <w:widowControl/>
      </w:pPr>
      <w:r>
        <w:rPr>
          <w:sz w:val="28"/>
        </w:rPr>
        <w:t>- паспорт гражданина Российской Федерации, свидетельство о рождении;</w:t>
      </w:r>
    </w:p>
    <w:p w14:paraId="59B778C2" w14:textId="77777777" w:rsidR="003E44B0" w:rsidRDefault="003E44B0" w:rsidP="003E44B0">
      <w:pPr>
        <w:widowControl/>
      </w:pPr>
      <w:r>
        <w:rPr>
          <w:sz w:val="28"/>
        </w:rPr>
        <w:t>- именная заявка;</w:t>
      </w:r>
    </w:p>
    <w:p w14:paraId="6EA09B64" w14:textId="77777777" w:rsidR="003E44B0" w:rsidRDefault="003E44B0" w:rsidP="003E44B0">
      <w:pPr>
        <w:widowControl/>
      </w:pPr>
      <w:r>
        <w:rPr>
          <w:sz w:val="28"/>
        </w:rPr>
        <w:t>- документ, подтверждающий спортивную квалификацию спортсмена;</w:t>
      </w:r>
    </w:p>
    <w:p w14:paraId="22764144" w14:textId="77777777" w:rsidR="003E44B0" w:rsidRDefault="003E44B0" w:rsidP="003E44B0">
      <w:pPr>
        <w:widowControl/>
      </w:pPr>
      <w:r>
        <w:rPr>
          <w:sz w:val="28"/>
        </w:rPr>
        <w:t xml:space="preserve">- договор (оригинал) о страховании несчастных случаев, жизни и здоровья. </w:t>
      </w:r>
    </w:p>
    <w:p w14:paraId="2DB2A3F2" w14:textId="77777777" w:rsidR="008C3801" w:rsidRDefault="008C3801"/>
    <w:sectPr w:rsidR="008C3801">
      <w:pgSz w:w="11906" w:h="16838"/>
      <w:pgMar w:top="1134" w:right="1134" w:bottom="1134" w:left="1134" w:header="720" w:footer="720" w:gutter="0"/>
      <w:cols w:space="720"/>
      <w:docGrid w:linePitch="312"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BC"/>
    <w:rsid w:val="0008623A"/>
    <w:rsid w:val="00184D0D"/>
    <w:rsid w:val="00190F34"/>
    <w:rsid w:val="00195E67"/>
    <w:rsid w:val="001E3BD6"/>
    <w:rsid w:val="0028792F"/>
    <w:rsid w:val="003E44B0"/>
    <w:rsid w:val="004375BC"/>
    <w:rsid w:val="005807DB"/>
    <w:rsid w:val="00673ABA"/>
    <w:rsid w:val="008C3801"/>
    <w:rsid w:val="0093756F"/>
    <w:rsid w:val="009E054F"/>
    <w:rsid w:val="00A1514D"/>
    <w:rsid w:val="00A3479C"/>
    <w:rsid w:val="00E22327"/>
    <w:rsid w:val="00E35B96"/>
    <w:rsid w:val="00EB6333"/>
    <w:rsid w:val="00FE4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A277"/>
  <w15:chartTrackingRefBased/>
  <w15:docId w15:val="{3C3B5837-81B2-482A-B19F-52A280BC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4B0"/>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3E44B0"/>
  </w:style>
  <w:style w:type="character" w:styleId="a3">
    <w:name w:val="Strong"/>
    <w:qFormat/>
    <w:rsid w:val="003E44B0"/>
    <w:rPr>
      <w:b/>
      <w:bCs/>
    </w:rPr>
  </w:style>
  <w:style w:type="paragraph" w:styleId="a4">
    <w:name w:val="List"/>
    <w:basedOn w:val="a5"/>
    <w:rsid w:val="003E44B0"/>
    <w:rPr>
      <w:rFonts w:cs="Tahoma"/>
    </w:rPr>
  </w:style>
  <w:style w:type="paragraph" w:styleId="a5">
    <w:name w:val="Body Text"/>
    <w:basedOn w:val="a"/>
    <w:link w:val="a6"/>
    <w:uiPriority w:val="99"/>
    <w:semiHidden/>
    <w:unhideWhenUsed/>
    <w:rsid w:val="003E44B0"/>
    <w:pPr>
      <w:spacing w:after="120"/>
    </w:pPr>
  </w:style>
  <w:style w:type="character" w:customStyle="1" w:styleId="a6">
    <w:name w:val="Основной текст Знак"/>
    <w:basedOn w:val="a0"/>
    <w:link w:val="a5"/>
    <w:uiPriority w:val="99"/>
    <w:semiHidden/>
    <w:rsid w:val="003E44B0"/>
    <w:rPr>
      <w:rFonts w:ascii="Times New Roman" w:eastAsia="Andale Sans UI" w:hAnsi="Times New Roman" w:cs="Times New Roman"/>
      <w:kern w:val="1"/>
      <w:sz w:val="24"/>
      <w:szCs w:val="24"/>
    </w:rPr>
  </w:style>
  <w:style w:type="paragraph" w:styleId="a7">
    <w:name w:val="Balloon Text"/>
    <w:basedOn w:val="a"/>
    <w:link w:val="a8"/>
    <w:uiPriority w:val="99"/>
    <w:semiHidden/>
    <w:unhideWhenUsed/>
    <w:rsid w:val="00EB6333"/>
    <w:rPr>
      <w:rFonts w:ascii="Segoe UI" w:hAnsi="Segoe UI" w:cs="Segoe UI"/>
      <w:sz w:val="18"/>
      <w:szCs w:val="18"/>
    </w:rPr>
  </w:style>
  <w:style w:type="character" w:customStyle="1" w:styleId="a8">
    <w:name w:val="Текст выноски Знак"/>
    <w:basedOn w:val="a0"/>
    <w:link w:val="a7"/>
    <w:uiPriority w:val="99"/>
    <w:semiHidden/>
    <w:rsid w:val="00EB6333"/>
    <w:rPr>
      <w:rFonts w:ascii="Segoe UI" w:eastAsia="Andale Sans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PedagogOrg</dc:creator>
  <cp:keywords/>
  <dc:description/>
  <cp:lastModifiedBy>User</cp:lastModifiedBy>
  <cp:revision>10</cp:revision>
  <cp:lastPrinted>2024-11-20T09:17:00Z</cp:lastPrinted>
  <dcterms:created xsi:type="dcterms:W3CDTF">2023-10-24T06:54:00Z</dcterms:created>
  <dcterms:modified xsi:type="dcterms:W3CDTF">2026-01-15T08:47:00Z</dcterms:modified>
</cp:coreProperties>
</file>