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4395"/>
      </w:tblGrid>
      <w:tr w:rsidR="00A65783" w:rsidTr="00363934">
        <w:trPr>
          <w:trHeight w:val="2552"/>
        </w:trPr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83" w:rsidRDefault="00A65783" w:rsidP="00CF595B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образование «Спортивная школа по видам единоборств»</w:t>
            </w:r>
          </w:p>
          <w:p w:rsidR="00A65783" w:rsidRDefault="00A65783" w:rsidP="00CF595B">
            <w:pPr>
              <w:shd w:val="clear" w:color="auto" w:fill="FFFFFF"/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83" w:rsidRDefault="00A65783" w:rsidP="00CF595B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«Принято» </w:t>
            </w:r>
          </w:p>
          <w:p w:rsidR="00892652" w:rsidRDefault="00892652" w:rsidP="00CF595B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A65783" w:rsidRDefault="00892652" w:rsidP="00CF595B">
            <w:pPr>
              <w:shd w:val="clear" w:color="auto" w:fill="FFFFFF"/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31.08.2023 г. №1</w:t>
            </w:r>
            <w:r w:rsidR="00A657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783" w:rsidRDefault="00A65783" w:rsidP="00C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616C1B" w:rsidRDefault="00A65783" w:rsidP="00C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«СШ по </w:t>
            </w:r>
          </w:p>
          <w:p w:rsidR="00A65783" w:rsidRDefault="00A65783" w:rsidP="00CF5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видам единоборств»</w:t>
            </w:r>
          </w:p>
          <w:p w:rsidR="00A65783" w:rsidRDefault="00A65783" w:rsidP="00CF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DFE" w:rsidRDefault="00051DFE" w:rsidP="00CF5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783" w:rsidRDefault="00A65783" w:rsidP="00CF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М.В. Иванов</w:t>
            </w:r>
          </w:p>
        </w:tc>
      </w:tr>
    </w:tbl>
    <w:p w:rsidR="00A65783" w:rsidRDefault="00A65783" w:rsidP="00CF5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C1B" w:rsidRDefault="00616C1B" w:rsidP="00CF5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580" w:rsidRDefault="00892652" w:rsidP="00CF595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совете родителей</w:t>
      </w:r>
    </w:p>
    <w:p w:rsidR="00FD5BC0" w:rsidRPr="00380F55" w:rsidRDefault="00FD5BC0" w:rsidP="00CF5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50" w:rsidRPr="001C7850" w:rsidRDefault="00B35580" w:rsidP="00CF595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0F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C7850" w:rsidRPr="00CF595B" w:rsidRDefault="001C7850" w:rsidP="00CF595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595B">
        <w:rPr>
          <w:rFonts w:ascii="Times New Roman" w:hAnsi="Times New Roman" w:cs="Times New Roman"/>
          <w:sz w:val="28"/>
          <w:szCs w:val="28"/>
        </w:rPr>
        <w:t>Положение о Совете родителей (законных представителей) несовершеннолетних обучающихся (далее Совет родителей) муниципального бюджетного учреждения дополнительного образования «Спортивная школа по видам единоборств» (далее Учреждение</w:t>
      </w:r>
      <w:r w:rsidR="00AB4B24">
        <w:rPr>
          <w:rFonts w:ascii="Times New Roman" w:hAnsi="Times New Roman" w:cs="Times New Roman"/>
          <w:sz w:val="28"/>
          <w:szCs w:val="28"/>
        </w:rPr>
        <w:t>)</w:t>
      </w:r>
      <w:r w:rsidRPr="00CF595B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требованиями Федерального закона от 29.12.2012 №273 Об образовании в РФ»,</w:t>
      </w:r>
      <w:r w:rsidR="00F70FAD" w:rsidRPr="00CF595B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22.10.2015 №08-1729 «О направлении методических рекомендаций», Уставом Учреждения, Положения о совете родителей.</w:t>
      </w:r>
    </w:p>
    <w:p w:rsidR="00F70FAD" w:rsidRDefault="00F70FAD" w:rsidP="00CF595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 является коллегиальным органом управления Учреждения, создаваемым с целью учета мнения родителей (законных представителей) обучающихся по вопросам управления Учреждением и при принятии локальных</w:t>
      </w:r>
      <w:r w:rsidR="009778DF">
        <w:rPr>
          <w:rFonts w:ascii="Times New Roman" w:hAnsi="Times New Roman" w:cs="Times New Roman"/>
          <w:sz w:val="28"/>
          <w:szCs w:val="28"/>
        </w:rPr>
        <w:t xml:space="preserve"> нормативных актов, затрагивающих права и законные интересы обучающихся и их родителей (законных представителей).</w:t>
      </w:r>
    </w:p>
    <w:p w:rsidR="009778DF" w:rsidRDefault="009778DF" w:rsidP="00CF595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Совете родителей устанавливает цели, основные задачи, компетенцию, определяет порядок создания и организацию деятельности, делопроизводство, а также регламентирует порядок ликвидации и реорганизации Совета родителей.</w:t>
      </w:r>
    </w:p>
    <w:p w:rsidR="009778DF" w:rsidRPr="001C7850" w:rsidRDefault="009778DF" w:rsidP="00CF595B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Учреждения создает необходимые правовые, организационные условия для развития Совета родителей и оказывает содействие родителям (законным представителям) обучающихся в осуществлении данного права.</w:t>
      </w:r>
    </w:p>
    <w:p w:rsidR="00465E53" w:rsidRDefault="008B1425" w:rsidP="00CF595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</w:t>
      </w:r>
      <w:r w:rsidR="00465E53" w:rsidRPr="00380F55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/>
          <w:sz w:val="28"/>
          <w:szCs w:val="28"/>
        </w:rPr>
        <w:t>деятельности Совета родителей</w:t>
      </w:r>
    </w:p>
    <w:p w:rsidR="008B1425" w:rsidRDefault="008B1425" w:rsidP="000C6680">
      <w:pPr>
        <w:pStyle w:val="a3"/>
        <w:numPr>
          <w:ilvl w:val="1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Совета родителей является оказание помощи педагогическому коллективу Учреждения в организации образовательной деятельности обучающихся и их социальной защите, а также для учета мнения родителей (законных представителей) обучающихся по вопросам управления Учреждением, при принятии локальных нормативных актов Учреждения, затрагивающих интересы и права обучающихся, в том числе из родителей (законных представителей).</w:t>
      </w:r>
    </w:p>
    <w:p w:rsidR="000C6680" w:rsidRPr="000C6680" w:rsidRDefault="008B1425" w:rsidP="000C6680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Совета родителей являются:</w:t>
      </w:r>
    </w:p>
    <w:p w:rsidR="008B1425" w:rsidRDefault="008B1425" w:rsidP="000C6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-организация работы с родителями обучающихся как участников образовательной деятельности по разъяснению их прав, обязанностей ответственности;</w:t>
      </w:r>
    </w:p>
    <w:p w:rsidR="008B1425" w:rsidRDefault="008B1425" w:rsidP="000C6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администрации Учреждения в совершенствовании условий организации образовательной и воспитательной деятельности, охране здоровья жизни и здоровья обучающихся, защите прав и законных интересов;</w:t>
      </w:r>
    </w:p>
    <w:p w:rsidR="008B1425" w:rsidRDefault="008B1425" w:rsidP="000C6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2726">
        <w:rPr>
          <w:rFonts w:ascii="Times New Roman" w:hAnsi="Times New Roman" w:cs="Times New Roman"/>
          <w:sz w:val="28"/>
          <w:szCs w:val="28"/>
        </w:rPr>
        <w:t>укрепление связей между семьей, Учреждением, общественными организациями в целях обеспечения единства воспитательного воздействия на обучающихся и повышение его результативности;</w:t>
      </w:r>
    </w:p>
    <w:p w:rsidR="006D2726" w:rsidRDefault="006D2726" w:rsidP="000C6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Учреждению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работников;</w:t>
      </w:r>
    </w:p>
    <w:p w:rsidR="006D2726" w:rsidRDefault="006D2726" w:rsidP="000C6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Учреждению в совершенствовании условий для осуществления образовательной деятельности, охране жизни и здоровья обучающихся, свободного развития личности, в защите законных прав и интересов обучающихся;</w:t>
      </w:r>
    </w:p>
    <w:p w:rsidR="006D2726" w:rsidRDefault="006D2726" w:rsidP="000C6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Учреждению в проведении конкурсов, творческих мероприятий и иных массовых мероприятий досугового и спортивного характера;</w:t>
      </w:r>
    </w:p>
    <w:p w:rsidR="000C6680" w:rsidRDefault="006D2726" w:rsidP="000C668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управлении Учреждением посредством участия в подготовке и обсуждении проектов локальных нормативных актов, затрагивающих права и законные интересы обучающихся Учреждения;</w:t>
      </w:r>
    </w:p>
    <w:p w:rsidR="00CF595B" w:rsidRDefault="000C6680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C6680">
        <w:rPr>
          <w:rFonts w:ascii="Times New Roman" w:hAnsi="Times New Roman" w:cs="Times New Roman"/>
          <w:sz w:val="28"/>
          <w:szCs w:val="28"/>
        </w:rPr>
        <w:t>Компетенция Совета родителей:</w:t>
      </w:r>
    </w:p>
    <w:p w:rsidR="000C6680" w:rsidRDefault="000C6680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-участие в решении вопросов по организации и совершенствованию образовательного процесса;</w:t>
      </w:r>
    </w:p>
    <w:p w:rsidR="000C6680" w:rsidRDefault="000C6680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-организации наставничества над обучающимися и семьями, находящихся в социально-опасном положении;</w:t>
      </w:r>
    </w:p>
    <w:p w:rsidR="000C6680" w:rsidRDefault="000C6680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-привлечение родителей к непосредственному участию в воспитательной работе с обучающимися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внетренировочное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0D2F95" w:rsidRDefault="000D2F95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-организация профориентации обучающихся;</w:t>
      </w:r>
    </w:p>
    <w:p w:rsidR="000D2F95" w:rsidRDefault="000D2F95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-организация и проведение собраний, лекций, бесед для родителей по обмену опытом в вопросах воспитания и обучения своих детей;</w:t>
      </w:r>
    </w:p>
    <w:p w:rsidR="000D2F95" w:rsidRDefault="000D2F95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-осуществление мероприятий по сбору добровольных пожертвований и целевых взносов родителей, а также других лиц и организаций4</w:t>
      </w:r>
    </w:p>
    <w:p w:rsidR="000D2F95" w:rsidRDefault="000D2F95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-подготовка и внесение предложения руководителю Учреждения по оптимизации образовательного процесса, организации быта и отдыха обучающихся, о проведении мероприятий, направленных на пропаганду здорового образа жизни;</w:t>
      </w:r>
    </w:p>
    <w:p w:rsidR="000D2F95" w:rsidRDefault="000D2F95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-участие в разработке и реализации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за достижения в разных сферах учебно-тренировочной деятельности, в том числе принимающих активное участие в деятельности совета обучающихся и общественной жизни Учреждения;</w:t>
      </w:r>
    </w:p>
    <w:p w:rsidR="001C3D99" w:rsidRDefault="001C3D99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-содействие в реализации общественно значимых молодежных инициатив;</w:t>
      </w:r>
    </w:p>
    <w:p w:rsidR="001C3D99" w:rsidRDefault="001C3D99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-содействие Учреждению в проведении работы с обучающимися по выполнению требований правил внутреннего распорядка Учреждения и иных локальных нормативных актов по вопросам организации и осуществления образовательной деятельности;</w:t>
      </w:r>
    </w:p>
    <w:p w:rsidR="001C3D99" w:rsidRDefault="001C3D99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-рассмотрение обращений обучающихся, родителей (законных представителей) несовершеннолетних обучающихся, работников и иных лиц в свой адрес, а также по поручению директора Учреждения, если оно было направлено в адрес администрации Учреждения;</w:t>
      </w:r>
    </w:p>
    <w:p w:rsidR="001C3D99" w:rsidRPr="000C6680" w:rsidRDefault="001C3D99" w:rsidP="000C668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-взаимодействие с педагогическим коллективом Учреждения.</w:t>
      </w:r>
    </w:p>
    <w:p w:rsidR="000C6680" w:rsidRDefault="001C3D99" w:rsidP="000C6680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Совет родителей имеет право:</w:t>
      </w:r>
    </w:p>
    <w:p w:rsidR="001C3D99" w:rsidRDefault="001C3D99" w:rsidP="001C3D9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-вносить предложения руководству Учреждения и получать информацию о результатах их рассмотрения;</w:t>
      </w:r>
    </w:p>
    <w:p w:rsidR="001C3D99" w:rsidRDefault="001C3D99" w:rsidP="001C3D9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-выносить благодарность родителям (законным представителям) обучающихся за активную работу в совете родителей, оказание помощи в проведении мероприятия и т.д.</w:t>
      </w:r>
      <w:r w:rsidR="00B07033">
        <w:rPr>
          <w:rFonts w:ascii="Times New Roman" w:hAnsi="Times New Roman" w:cs="Times New Roman"/>
          <w:sz w:val="28"/>
          <w:szCs w:val="28"/>
        </w:rPr>
        <w:t>;</w:t>
      </w:r>
    </w:p>
    <w:p w:rsidR="00B07033" w:rsidRDefault="00B07033" w:rsidP="001C3D9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5C7B72">
        <w:rPr>
          <w:rFonts w:ascii="Times New Roman" w:hAnsi="Times New Roman" w:cs="Times New Roman"/>
          <w:sz w:val="28"/>
          <w:szCs w:val="28"/>
        </w:rPr>
        <w:t>обращаться в администрацию Учреждения за разъяснением вопросов организации учебно-тренировочного процесса;</w:t>
      </w:r>
    </w:p>
    <w:p w:rsidR="005C7B72" w:rsidRDefault="005C7B72" w:rsidP="00E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-делегировать представителей для работы в иных коллегиальных органах управления и обсуждении проектов локальных актов, затрагивающих права и законные интересы обучающихся Учреждения;</w:t>
      </w:r>
    </w:p>
    <w:p w:rsidR="005C7B72" w:rsidRDefault="005C7B72" w:rsidP="00E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работе комиссии Учреждения по урегулированию споров между участниками образовательных отношений;</w:t>
      </w:r>
    </w:p>
    <w:p w:rsidR="005C7B72" w:rsidRDefault="005C7B72" w:rsidP="00E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разработке управленческих решений, касающихся вопросов организации воспитательной работы, а также иных мероприятий, являющимися дополнением учебно-тренировочного процесса;</w:t>
      </w:r>
    </w:p>
    <w:p w:rsidR="005C7B72" w:rsidRDefault="005C7B72" w:rsidP="00E21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меры по соблюдении обучающимися требований законодательства об образовании и локальных нормативных актов (общественное порицание, ходатайство о дисциплинарном воздействии);</w:t>
      </w:r>
    </w:p>
    <w:p w:rsidR="00E21AE1" w:rsidRDefault="00E21AE1" w:rsidP="00E2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679A5">
        <w:rPr>
          <w:rFonts w:ascii="Times New Roman" w:hAnsi="Times New Roman" w:cs="Times New Roman"/>
          <w:sz w:val="28"/>
          <w:szCs w:val="28"/>
        </w:rPr>
        <w:t>принимать участие и вносить предложения в работе по поощрению и стимулированию обучающихся за достижения в разных сферах учебно-тренировочного процесса, в том числе принимающих активное участие в общественной жизни Учреждения;</w:t>
      </w:r>
    </w:p>
    <w:p w:rsidR="009679A5" w:rsidRDefault="009679A5" w:rsidP="00967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меры по соблюдению обучающимися и их родителями (законными представителями) законодательства РФ и локальных нормативных актов;</w:t>
      </w:r>
    </w:p>
    <w:p w:rsidR="009679A5" w:rsidRDefault="009679A5" w:rsidP="00967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решение о прекращении своей деятельности.</w:t>
      </w:r>
    </w:p>
    <w:p w:rsidR="009679A5" w:rsidRDefault="009679A5" w:rsidP="00967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B72" w:rsidRPr="000C6680" w:rsidRDefault="005C7B72" w:rsidP="001C3D9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6029F" w:rsidRDefault="0096029F" w:rsidP="00CF5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80F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2CBF">
        <w:rPr>
          <w:rFonts w:ascii="Times New Roman" w:hAnsi="Times New Roman" w:cs="Times New Roman"/>
          <w:b/>
          <w:sz w:val="28"/>
          <w:szCs w:val="28"/>
        </w:rPr>
        <w:t>Порядок формирования Совета родителей</w:t>
      </w:r>
    </w:p>
    <w:p w:rsidR="00962CBF" w:rsidRDefault="00962CBF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Совет родителей формируется на выборной основе на срок не более одного года.</w:t>
      </w:r>
    </w:p>
    <w:p w:rsidR="00962CBF" w:rsidRDefault="00962CBF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Состав родителей формируется из председателя групп, проходящих спортивную подготовку в Учреждении.</w:t>
      </w:r>
    </w:p>
    <w:p w:rsidR="00962CBF" w:rsidRDefault="00962CBF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правом решающего голоса в составе совета обязательно входит представитель руководства Учреждения.</w:t>
      </w:r>
    </w:p>
    <w:p w:rsidR="00962CBF" w:rsidRDefault="00962CBF" w:rsidP="00BE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совещательного голоса и без такого права в состав совета могут входить педагогические работники Учреждения.</w:t>
      </w:r>
    </w:p>
    <w:p w:rsidR="00500B9B" w:rsidRDefault="00962CBF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Количество выборных членов</w:t>
      </w:r>
      <w:r w:rsidR="009E211D">
        <w:rPr>
          <w:rFonts w:ascii="Times New Roman" w:hAnsi="Times New Roman" w:cs="Times New Roman"/>
          <w:sz w:val="28"/>
          <w:szCs w:val="28"/>
        </w:rPr>
        <w:t xml:space="preserve"> Совета родителей является четным. </w:t>
      </w:r>
      <w:r w:rsidR="00500B9B">
        <w:rPr>
          <w:rFonts w:ascii="Times New Roman" w:hAnsi="Times New Roman" w:cs="Times New Roman"/>
          <w:sz w:val="28"/>
          <w:szCs w:val="28"/>
        </w:rPr>
        <w:t>В случае</w:t>
      </w:r>
      <w:r w:rsidR="00826610">
        <w:rPr>
          <w:rFonts w:ascii="Times New Roman" w:hAnsi="Times New Roman" w:cs="Times New Roman"/>
          <w:sz w:val="28"/>
          <w:szCs w:val="28"/>
        </w:rPr>
        <w:t xml:space="preserve"> наличия нечетного числа членов Совета родителей директор   установление квоты для членов Совета родителей из числа наиболее многочисленной группы спортивной подготовки обучающихся.</w:t>
      </w:r>
    </w:p>
    <w:p w:rsidR="00962CBF" w:rsidRDefault="00500B9B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Участие в выборах является свободным </w:t>
      </w:r>
      <w:r w:rsidR="006B683A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рамках организации воспитательной работы Учреждения.</w:t>
      </w:r>
    </w:p>
    <w:p w:rsidR="006B683A" w:rsidRDefault="006B683A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Подготовка к выборам проводится администрацией Учреждения публично и гласно.</w:t>
      </w:r>
    </w:p>
    <w:p w:rsidR="006B683A" w:rsidRDefault="006B683A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Выборы в Совет родителей проводятся в течение одного месяца с момента завершения приемной кампании текущего года.</w:t>
      </w:r>
    </w:p>
    <w:p w:rsidR="009679A5" w:rsidRDefault="009679A5" w:rsidP="00967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проводятся путем голосования (в том числе тайного) на заседаниях родителей в каждой группе.</w:t>
      </w:r>
    </w:p>
    <w:p w:rsidR="00BE20D2" w:rsidRPr="00962CBF" w:rsidRDefault="00BE20D2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Членом Совета родителей Учреждения может быть родитель из той или иной группы спортивной подготовки неограниченное количество раз.</w:t>
      </w:r>
    </w:p>
    <w:p w:rsidR="00962CBF" w:rsidRPr="00962CBF" w:rsidRDefault="00962CBF" w:rsidP="00CF5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627" w:rsidRPr="00380F55" w:rsidRDefault="000D1627" w:rsidP="00CF59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80F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380A">
        <w:rPr>
          <w:rFonts w:ascii="Times New Roman" w:hAnsi="Times New Roman" w:cs="Times New Roman"/>
          <w:b/>
          <w:sz w:val="28"/>
          <w:szCs w:val="28"/>
        </w:rPr>
        <w:t>Порядок организации работы С</w:t>
      </w:r>
      <w:r w:rsidR="00BE20D2">
        <w:rPr>
          <w:rFonts w:ascii="Times New Roman" w:hAnsi="Times New Roman" w:cs="Times New Roman"/>
          <w:b/>
          <w:sz w:val="28"/>
          <w:szCs w:val="28"/>
        </w:rPr>
        <w:t>овета родителей</w:t>
      </w:r>
    </w:p>
    <w:p w:rsidR="003E380A" w:rsidRDefault="00BE20D2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Руководство деятельностью Совета родителей осуществляет председатель совета, избираемый из числа членов Совета родителей.</w:t>
      </w:r>
    </w:p>
    <w:p w:rsidR="00BE20D2" w:rsidRDefault="00BE20D2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организации и координации текущей работы, ведения протоколов заседаний и иной документации Советом родителей избирается секретарь Совета родителей.</w:t>
      </w:r>
    </w:p>
    <w:p w:rsidR="00BE20D2" w:rsidRDefault="00BE20D2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должностные обязанности секретаря включается подготовка заседаний, ведение протокола заседания, окончательная подготовка протокола заседания, а также участие в подготовке отчета о работе Совета родителей за год.</w:t>
      </w:r>
    </w:p>
    <w:p w:rsidR="00AC5588" w:rsidRDefault="00AC5588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Непосредственное руководство деятельностью Совета родителей осуществляет председатель, который:</w:t>
      </w:r>
    </w:p>
    <w:p w:rsidR="00AC5588" w:rsidRDefault="00AC5588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-обеспечивает ведение документации;</w:t>
      </w:r>
    </w:p>
    <w:p w:rsidR="00AC5588" w:rsidRDefault="00AC5588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-координирует работу;</w:t>
      </w:r>
    </w:p>
    <w:p w:rsidR="00AC5588" w:rsidRDefault="00AC5588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-ведет заседания;</w:t>
      </w:r>
    </w:p>
    <w:p w:rsidR="00AC5588" w:rsidRDefault="00AC5588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-организует переписку с директором Учреждения или иными коллегиальными органами;</w:t>
      </w:r>
    </w:p>
    <w:p w:rsidR="00AC5588" w:rsidRDefault="00AC5588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-ежегодно разрабатывает план работы Совета родителей;</w:t>
      </w:r>
    </w:p>
    <w:p w:rsidR="00AC5588" w:rsidRDefault="00AC5588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-ежегодно отчитывается на заседании Совета Учреждения о работе за год.</w:t>
      </w:r>
    </w:p>
    <w:p w:rsidR="00207D25" w:rsidRDefault="00207D25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Организационной формой Совета родителей Учреждения являются заседания, приводящиеся по мере необходимости, но не реже одного раза в квартал. Внеочередные заседания проводятся:</w:t>
      </w:r>
    </w:p>
    <w:p w:rsidR="00207D25" w:rsidRPr="004F63E9" w:rsidRDefault="00207D25" w:rsidP="004F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3E9">
        <w:rPr>
          <w:rFonts w:ascii="Times New Roman" w:hAnsi="Times New Roman" w:cs="Times New Roman"/>
          <w:sz w:val="28"/>
          <w:szCs w:val="28"/>
        </w:rPr>
        <w:t>-по инициативе председателя Совета родителей учреждения;</w:t>
      </w:r>
    </w:p>
    <w:p w:rsidR="00207D25" w:rsidRDefault="00207D25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инициативе директора Учреждения;</w:t>
      </w:r>
    </w:p>
    <w:p w:rsidR="00207D25" w:rsidRDefault="00207D25" w:rsidP="004F6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заявлению членов совета, подписанному не менее, чем половиной списочного состава совета.</w:t>
      </w:r>
    </w:p>
    <w:p w:rsidR="00207D25" w:rsidRDefault="00207D25" w:rsidP="0086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FF1">
        <w:rPr>
          <w:rFonts w:ascii="Times New Roman" w:hAnsi="Times New Roman" w:cs="Times New Roman"/>
          <w:sz w:val="28"/>
          <w:szCs w:val="28"/>
        </w:rPr>
        <w:t>4.4.</w:t>
      </w:r>
      <w:r w:rsidR="00864FF1">
        <w:rPr>
          <w:rFonts w:ascii="Times New Roman" w:hAnsi="Times New Roman" w:cs="Times New Roman"/>
          <w:sz w:val="28"/>
          <w:szCs w:val="28"/>
        </w:rPr>
        <w:t xml:space="preserve"> Заседания Совета родителей Учреждения являются правомочными, если в них принимают участие не менее половины общего числа членов совета. Решение Совета родителей принимается простым большинством голосов от числа присутствующих на заседании и имеющих право голоса.</w:t>
      </w:r>
    </w:p>
    <w:p w:rsidR="00864FF1" w:rsidRPr="00864FF1" w:rsidRDefault="00864FF1" w:rsidP="00864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948B7">
        <w:rPr>
          <w:rFonts w:ascii="Times New Roman" w:hAnsi="Times New Roman" w:cs="Times New Roman"/>
          <w:sz w:val="28"/>
          <w:szCs w:val="28"/>
        </w:rPr>
        <w:t>Решения Совета родителей Учреждения являются рекомендательными для участников образовательных отношений. Обязательными являются только решения, в целях которых издается приказ по учреждению.</w:t>
      </w:r>
    </w:p>
    <w:p w:rsidR="00785413" w:rsidRDefault="00785413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 совета выводится из состава Совета родителей в следующих случаях:</w:t>
      </w:r>
    </w:p>
    <w:p w:rsidR="00785413" w:rsidRPr="004F63E9" w:rsidRDefault="00785413" w:rsidP="004F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3E9">
        <w:rPr>
          <w:rFonts w:ascii="Times New Roman" w:hAnsi="Times New Roman" w:cs="Times New Roman"/>
          <w:sz w:val="28"/>
          <w:szCs w:val="28"/>
        </w:rPr>
        <w:t>-пропуска более двух заседаний подряд без уважительной причины;</w:t>
      </w:r>
    </w:p>
    <w:p w:rsidR="00785413" w:rsidRPr="004F63E9" w:rsidRDefault="00785413" w:rsidP="004F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3E9">
        <w:rPr>
          <w:rFonts w:ascii="Times New Roman" w:hAnsi="Times New Roman" w:cs="Times New Roman"/>
          <w:sz w:val="28"/>
          <w:szCs w:val="28"/>
        </w:rPr>
        <w:t>-по его желанию, выраженному в письменной форме;</w:t>
      </w:r>
    </w:p>
    <w:p w:rsidR="00785413" w:rsidRDefault="00785413" w:rsidP="004F63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связи с завершением обучения или отчислением (переводом) обучающегося, родитель (законный представитель) которого является членом Совета родителей.</w:t>
      </w:r>
    </w:p>
    <w:p w:rsidR="00CD0D29" w:rsidRDefault="00785413" w:rsidP="002E580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2E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вывода из состава совета его члена Совета родителей У</w:t>
      </w:r>
      <w:r w:rsidR="00CD0D29">
        <w:rPr>
          <w:rFonts w:ascii="Times New Roman" w:hAnsi="Times New Roman" w:cs="Times New Roman"/>
          <w:sz w:val="28"/>
          <w:szCs w:val="28"/>
        </w:rPr>
        <w:t>чреждения принимает меры для довыборов выведенного члена в установленном настоящим положением о порядке.</w:t>
      </w:r>
    </w:p>
    <w:p w:rsidR="00AC5588" w:rsidRDefault="00CD0D29" w:rsidP="00CD0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Лицо, не являющееся членом совета родителей Учреждения, но желающее </w:t>
      </w:r>
      <w:r w:rsidR="00785413">
        <w:rPr>
          <w:rFonts w:ascii="Times New Roman" w:hAnsi="Times New Roman" w:cs="Times New Roman"/>
          <w:sz w:val="28"/>
          <w:szCs w:val="28"/>
        </w:rPr>
        <w:t xml:space="preserve">принять участие в работе, может быть приглашено на заседание, если против этого не возражает более половины членов совета, присутствующих на заседании. Указанным лицам представляется в заседании совета право </w:t>
      </w:r>
      <w:r>
        <w:rPr>
          <w:rFonts w:ascii="Times New Roman" w:hAnsi="Times New Roman" w:cs="Times New Roman"/>
          <w:sz w:val="28"/>
          <w:szCs w:val="28"/>
        </w:rPr>
        <w:t>совещательного голоса.</w:t>
      </w:r>
    </w:p>
    <w:p w:rsidR="00CD0D29" w:rsidRDefault="00CD0D29" w:rsidP="00CD0D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Совет родителей Учреждения не вправе выступать от имени Учреждения.</w:t>
      </w:r>
    </w:p>
    <w:p w:rsidR="003E380A" w:rsidRPr="00500B9B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2926" w:rsidRPr="00FD5BC0" w:rsidRDefault="00332926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5B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380A">
        <w:rPr>
          <w:rFonts w:ascii="Times New Roman" w:hAnsi="Times New Roman" w:cs="Times New Roman"/>
          <w:b/>
          <w:sz w:val="28"/>
          <w:szCs w:val="28"/>
        </w:rPr>
        <w:t>Делопроизводство</w:t>
      </w:r>
    </w:p>
    <w:p w:rsidR="003E380A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Заседания Совета родителей оформляется протоколом (в печатном виде, лист формата А-4).</w:t>
      </w:r>
    </w:p>
    <w:p w:rsidR="003E380A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протоколах фиксируется ход обсуждения вопросов, выносимых на Совет родителей, предложения и замечания его членов.</w:t>
      </w:r>
    </w:p>
    <w:p w:rsidR="003E380A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Протоколы подписываются председателем и секретарем совета.</w:t>
      </w:r>
    </w:p>
    <w:p w:rsidR="003E380A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Нумерация протоколов ведется от начала учебно-тренировочного года.</w:t>
      </w:r>
    </w:p>
    <w:p w:rsidR="003E380A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Протоколы Совета родителей входят в номенклатуру дел, хранятся в Учреждении постоянно и (или) передаются по акту в архив.</w:t>
      </w:r>
    </w:p>
    <w:p w:rsidR="003E380A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План Совета родителей составляется на весь учебный год.</w:t>
      </w:r>
    </w:p>
    <w:p w:rsidR="003E380A" w:rsidRPr="003E380A" w:rsidRDefault="00BA4F22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</w:t>
      </w:r>
      <w:r w:rsidR="003E380A">
        <w:rPr>
          <w:rFonts w:ascii="Times New Roman" w:hAnsi="Times New Roman" w:cs="Times New Roman"/>
          <w:sz w:val="28"/>
          <w:szCs w:val="28"/>
        </w:rPr>
        <w:t>тчет о работе за год представляется на ежегодном заседании Общего собрания /Конференции Учреждения</w:t>
      </w:r>
      <w:r w:rsidR="00511204">
        <w:rPr>
          <w:rFonts w:ascii="Times New Roman" w:hAnsi="Times New Roman" w:cs="Times New Roman"/>
          <w:sz w:val="28"/>
          <w:szCs w:val="28"/>
        </w:rPr>
        <w:t>.</w:t>
      </w:r>
    </w:p>
    <w:p w:rsidR="003E380A" w:rsidRPr="003E380A" w:rsidRDefault="003E380A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36576">
        <w:rPr>
          <w:rFonts w:ascii="Times New Roman" w:hAnsi="Times New Roman" w:cs="Times New Roman"/>
          <w:sz w:val="28"/>
          <w:szCs w:val="28"/>
        </w:rPr>
        <w:t>8. Отчет</w:t>
      </w:r>
      <w:r>
        <w:rPr>
          <w:rFonts w:ascii="Times New Roman" w:hAnsi="Times New Roman" w:cs="Times New Roman"/>
          <w:sz w:val="28"/>
          <w:szCs w:val="28"/>
        </w:rPr>
        <w:t xml:space="preserve"> о работе за год Совета родителей и </w:t>
      </w:r>
      <w:r w:rsidR="00C36576">
        <w:rPr>
          <w:rFonts w:ascii="Times New Roman" w:hAnsi="Times New Roman" w:cs="Times New Roman"/>
          <w:sz w:val="28"/>
          <w:szCs w:val="28"/>
        </w:rPr>
        <w:t>протоколы заседаний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ежегодно</w:t>
      </w:r>
      <w:r w:rsidR="00511204">
        <w:rPr>
          <w:rFonts w:ascii="Times New Roman" w:hAnsi="Times New Roman" w:cs="Times New Roman"/>
          <w:sz w:val="28"/>
          <w:szCs w:val="28"/>
        </w:rPr>
        <w:t xml:space="preserve"> передаются на хранение заместителю директора по МР.</w:t>
      </w:r>
    </w:p>
    <w:p w:rsidR="00511204" w:rsidRPr="005C7B72" w:rsidRDefault="00511204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926" w:rsidRDefault="00332926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F5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80F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380A">
        <w:rPr>
          <w:rFonts w:ascii="Times New Roman" w:hAnsi="Times New Roman" w:cs="Times New Roman"/>
          <w:b/>
          <w:sz w:val="28"/>
          <w:szCs w:val="28"/>
        </w:rPr>
        <w:t>Заключительные положени</w:t>
      </w:r>
      <w:r w:rsidR="003E380A" w:rsidRPr="00380F55">
        <w:rPr>
          <w:rFonts w:ascii="Times New Roman" w:hAnsi="Times New Roman" w:cs="Times New Roman"/>
          <w:b/>
          <w:sz w:val="28"/>
          <w:szCs w:val="28"/>
        </w:rPr>
        <w:t>я</w:t>
      </w:r>
    </w:p>
    <w:p w:rsidR="00511204" w:rsidRDefault="00511204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204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Настоящее положение вводится в действие с момента утверждения.</w:t>
      </w:r>
    </w:p>
    <w:p w:rsidR="00511204" w:rsidRDefault="00511204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Изменения и дополнения в настоящее Положение вносится Педагогическим советом и принимаются на его заседании.</w:t>
      </w:r>
    </w:p>
    <w:p w:rsidR="00511204" w:rsidRPr="00511204" w:rsidRDefault="00511204" w:rsidP="00CF59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Срок действия данного положения неограничен. Положение действует до принятия нового положения, утвержденного на Педагогическом совете в установленном порядке.</w:t>
      </w:r>
    </w:p>
    <w:sectPr w:rsidR="00511204" w:rsidRPr="00511204" w:rsidSect="00B547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AD" w:rsidRDefault="006426AD" w:rsidP="00A65783">
      <w:pPr>
        <w:spacing w:after="0" w:line="240" w:lineRule="auto"/>
      </w:pPr>
      <w:r>
        <w:separator/>
      </w:r>
    </w:p>
  </w:endnote>
  <w:endnote w:type="continuationSeparator" w:id="0">
    <w:p w:rsidR="006426AD" w:rsidRDefault="006426AD" w:rsidP="00A6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AD" w:rsidRDefault="006426AD" w:rsidP="00A65783">
      <w:pPr>
        <w:spacing w:after="0" w:line="240" w:lineRule="auto"/>
      </w:pPr>
      <w:r>
        <w:separator/>
      </w:r>
    </w:p>
  </w:footnote>
  <w:footnote w:type="continuationSeparator" w:id="0">
    <w:p w:rsidR="006426AD" w:rsidRDefault="006426AD" w:rsidP="00A6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B547A2">
      <w:trPr>
        <w:trHeight w:val="720"/>
      </w:trPr>
      <w:tc>
        <w:tcPr>
          <w:tcW w:w="1667" w:type="pct"/>
        </w:tcPr>
        <w:p w:rsidR="00B547A2" w:rsidRPr="00B547A2" w:rsidRDefault="00B547A2">
          <w:pPr>
            <w:pStyle w:val="a4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</w:pPr>
        </w:p>
      </w:tc>
      <w:tc>
        <w:tcPr>
          <w:tcW w:w="1667" w:type="pct"/>
        </w:tcPr>
        <w:p w:rsidR="00B547A2" w:rsidRDefault="00B547A2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B547A2" w:rsidRPr="00B547A2" w:rsidRDefault="00B547A2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</w:pP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fldChar w:fldCharType="begin"/>
          </w: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instrText>PAGE   \* MERGEFORMAT</w:instrText>
          </w: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fldChar w:fldCharType="separate"/>
          </w:r>
          <w:r w:rsidR="008D4AEA">
            <w:rPr>
              <w:rFonts w:ascii="Times New Roman" w:hAnsi="Times New Roman" w:cs="Times New Roman"/>
              <w:noProof/>
              <w:color w:val="5B9BD5" w:themeColor="accent1"/>
              <w:sz w:val="24"/>
              <w:szCs w:val="24"/>
            </w:rPr>
            <w:t>6</w:t>
          </w:r>
          <w:r w:rsidRPr="00B547A2">
            <w:rPr>
              <w:rFonts w:ascii="Times New Roman" w:hAnsi="Times New Roman" w:cs="Times New Roman"/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B547A2" w:rsidRDefault="00B547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A8C"/>
    <w:multiLevelType w:val="hybridMultilevel"/>
    <w:tmpl w:val="80CA48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BA22A3"/>
    <w:multiLevelType w:val="multilevel"/>
    <w:tmpl w:val="0CC8B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F4B72"/>
    <w:multiLevelType w:val="multilevel"/>
    <w:tmpl w:val="1B7A5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5A1B69"/>
    <w:multiLevelType w:val="multilevel"/>
    <w:tmpl w:val="67EC3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8595CF6"/>
    <w:multiLevelType w:val="multilevel"/>
    <w:tmpl w:val="1B7A5A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CA6DD5"/>
    <w:multiLevelType w:val="multilevel"/>
    <w:tmpl w:val="0FDE2C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17"/>
    <w:rsid w:val="00003DEB"/>
    <w:rsid w:val="00046E24"/>
    <w:rsid w:val="00051DFE"/>
    <w:rsid w:val="000A7329"/>
    <w:rsid w:val="000C6680"/>
    <w:rsid w:val="000D1627"/>
    <w:rsid w:val="000D2F95"/>
    <w:rsid w:val="000D519C"/>
    <w:rsid w:val="001C3D99"/>
    <w:rsid w:val="001C7850"/>
    <w:rsid w:val="00207D25"/>
    <w:rsid w:val="002E580F"/>
    <w:rsid w:val="00332926"/>
    <w:rsid w:val="00380F55"/>
    <w:rsid w:val="003E380A"/>
    <w:rsid w:val="00465E53"/>
    <w:rsid w:val="004E332C"/>
    <w:rsid w:val="004F63E9"/>
    <w:rsid w:val="00500B9B"/>
    <w:rsid w:val="00511204"/>
    <w:rsid w:val="00526B4C"/>
    <w:rsid w:val="005C7B72"/>
    <w:rsid w:val="00616C1B"/>
    <w:rsid w:val="006426AD"/>
    <w:rsid w:val="00696461"/>
    <w:rsid w:val="006B683A"/>
    <w:rsid w:val="006D2726"/>
    <w:rsid w:val="00785413"/>
    <w:rsid w:val="007D2F95"/>
    <w:rsid w:val="00804B6B"/>
    <w:rsid w:val="00826610"/>
    <w:rsid w:val="00864FF1"/>
    <w:rsid w:val="00892652"/>
    <w:rsid w:val="008A13BA"/>
    <w:rsid w:val="008B026E"/>
    <w:rsid w:val="008B1425"/>
    <w:rsid w:val="008D4AEA"/>
    <w:rsid w:val="00906EC1"/>
    <w:rsid w:val="0096029F"/>
    <w:rsid w:val="00962CBF"/>
    <w:rsid w:val="009679A5"/>
    <w:rsid w:val="009778DF"/>
    <w:rsid w:val="009E211D"/>
    <w:rsid w:val="00A52F81"/>
    <w:rsid w:val="00A579A2"/>
    <w:rsid w:val="00A65783"/>
    <w:rsid w:val="00A70A3E"/>
    <w:rsid w:val="00AB4B24"/>
    <w:rsid w:val="00AC5588"/>
    <w:rsid w:val="00AE1626"/>
    <w:rsid w:val="00AE2422"/>
    <w:rsid w:val="00B07033"/>
    <w:rsid w:val="00B35580"/>
    <w:rsid w:val="00B547A2"/>
    <w:rsid w:val="00BA4F22"/>
    <w:rsid w:val="00BE20D2"/>
    <w:rsid w:val="00BF6625"/>
    <w:rsid w:val="00C314EE"/>
    <w:rsid w:val="00C36576"/>
    <w:rsid w:val="00C515CC"/>
    <w:rsid w:val="00CD0D29"/>
    <w:rsid w:val="00CF595B"/>
    <w:rsid w:val="00DC3C5B"/>
    <w:rsid w:val="00E21AE1"/>
    <w:rsid w:val="00E32264"/>
    <w:rsid w:val="00EA6517"/>
    <w:rsid w:val="00F70FAD"/>
    <w:rsid w:val="00F72973"/>
    <w:rsid w:val="00F948B7"/>
    <w:rsid w:val="00FA058D"/>
    <w:rsid w:val="00FA7F98"/>
    <w:rsid w:val="00FB7E9E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410D"/>
  <w15:chartTrackingRefBased/>
  <w15:docId w15:val="{AFA55FCC-F71E-4156-B7D3-C2A032E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783"/>
  </w:style>
  <w:style w:type="paragraph" w:styleId="a6">
    <w:name w:val="footer"/>
    <w:basedOn w:val="a"/>
    <w:link w:val="a7"/>
    <w:uiPriority w:val="99"/>
    <w:unhideWhenUsed/>
    <w:rsid w:val="00A65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783"/>
  </w:style>
  <w:style w:type="paragraph" w:styleId="a8">
    <w:name w:val="Balloon Text"/>
    <w:basedOn w:val="a"/>
    <w:link w:val="a9"/>
    <w:uiPriority w:val="99"/>
    <w:semiHidden/>
    <w:unhideWhenUsed/>
    <w:rsid w:val="00E3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2024-03-18T05:46:00Z</cp:lastPrinted>
  <dcterms:created xsi:type="dcterms:W3CDTF">2024-03-18T05:56:00Z</dcterms:created>
  <dcterms:modified xsi:type="dcterms:W3CDTF">2024-03-21T08:04:00Z</dcterms:modified>
</cp:coreProperties>
</file>